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AF" w:rsidRPr="000C7125" w:rsidRDefault="00C51EAF" w:rsidP="00903493">
      <w:pPr>
        <w:jc w:val="center"/>
        <w:rPr>
          <w:rFonts w:ascii="Times New Roman" w:hAnsi="Times New Roman"/>
          <w:b/>
          <w:sz w:val="36"/>
          <w:szCs w:val="36"/>
        </w:rPr>
      </w:pPr>
      <w:bookmarkStart w:id="0" w:name="文件编号"/>
    </w:p>
    <w:p w:rsidR="00C51EAF" w:rsidRPr="000C7125" w:rsidRDefault="00C51EAF" w:rsidP="00903493">
      <w:pPr>
        <w:jc w:val="center"/>
        <w:rPr>
          <w:rFonts w:ascii="Times New Roman" w:hAnsi="Times New Roman"/>
          <w:b/>
          <w:sz w:val="36"/>
          <w:szCs w:val="36"/>
        </w:rPr>
      </w:pPr>
    </w:p>
    <w:p w:rsidR="00C51EAF" w:rsidRPr="000C7125" w:rsidRDefault="00C51EAF" w:rsidP="00903493">
      <w:pPr>
        <w:jc w:val="center"/>
        <w:rPr>
          <w:rFonts w:ascii="Times New Roman" w:hAnsi="Times New Roman"/>
          <w:b/>
          <w:sz w:val="36"/>
          <w:szCs w:val="36"/>
        </w:rPr>
      </w:pPr>
    </w:p>
    <w:p w:rsidR="00C51EAF" w:rsidRPr="000C7125" w:rsidRDefault="00C51EAF" w:rsidP="00903493">
      <w:pPr>
        <w:jc w:val="center"/>
        <w:rPr>
          <w:rFonts w:ascii="Times New Roman" w:hAnsi="Times New Roman"/>
          <w:b/>
          <w:sz w:val="36"/>
          <w:szCs w:val="36"/>
        </w:rPr>
      </w:pPr>
    </w:p>
    <w:p w:rsidR="00C51EAF" w:rsidRPr="000C7125" w:rsidRDefault="00C51EAF" w:rsidP="00903493">
      <w:pPr>
        <w:spacing w:line="240" w:lineRule="exact"/>
        <w:jc w:val="center"/>
        <w:rPr>
          <w:rFonts w:ascii="Times New Roman" w:hAnsi="Times New Roman"/>
          <w:b/>
          <w:sz w:val="36"/>
          <w:szCs w:val="36"/>
        </w:rPr>
      </w:pPr>
    </w:p>
    <w:p w:rsidR="00C51EAF" w:rsidRPr="000C7125" w:rsidRDefault="00C51EAF" w:rsidP="00903493">
      <w:pPr>
        <w:tabs>
          <w:tab w:val="center" w:pos="4422"/>
          <w:tab w:val="left" w:pos="6360"/>
        </w:tabs>
        <w:spacing w:line="660" w:lineRule="exact"/>
        <w:jc w:val="center"/>
        <w:rPr>
          <w:rFonts w:ascii="Times New Roman" w:eastAsia="仿宋" w:hAnsi="Times New Roman"/>
          <w:color w:val="000000"/>
          <w:sz w:val="32"/>
          <w:szCs w:val="32"/>
        </w:rPr>
      </w:pPr>
      <w:r w:rsidRPr="000C7125">
        <w:rPr>
          <w:rFonts w:ascii="Times New Roman" w:eastAsia="仿宋" w:hAnsi="Times New Roman" w:hint="eastAsia"/>
          <w:color w:val="000000"/>
          <w:sz w:val="32"/>
          <w:szCs w:val="32"/>
        </w:rPr>
        <w:t>盐幼专校〔</w:t>
      </w:r>
      <w:r w:rsidRPr="000C7125">
        <w:rPr>
          <w:rFonts w:ascii="Times New Roman" w:eastAsia="仿宋" w:hAnsi="Times New Roman"/>
          <w:color w:val="000000"/>
          <w:sz w:val="32"/>
          <w:szCs w:val="32"/>
        </w:rPr>
        <w:t>2017</w:t>
      </w:r>
      <w:r w:rsidRPr="000C7125">
        <w:rPr>
          <w:rFonts w:ascii="Times New Roman" w:eastAsia="仿宋" w:hAnsi="Times New Roman" w:hint="eastAsia"/>
          <w:color w:val="000000"/>
          <w:sz w:val="32"/>
          <w:szCs w:val="32"/>
        </w:rPr>
        <w:t>〕</w:t>
      </w:r>
      <w:r w:rsidRPr="000C7125">
        <w:rPr>
          <w:rFonts w:ascii="Times New Roman" w:eastAsia="仿宋" w:hAnsi="Times New Roman"/>
          <w:color w:val="000000"/>
          <w:sz w:val="32"/>
          <w:szCs w:val="32"/>
        </w:rPr>
        <w:t>23</w:t>
      </w:r>
      <w:r w:rsidRPr="000C7125">
        <w:rPr>
          <w:rFonts w:ascii="Times New Roman" w:eastAsia="仿宋" w:hAnsi="Times New Roman" w:hint="eastAsia"/>
          <w:color w:val="000000"/>
          <w:sz w:val="32"/>
          <w:szCs w:val="32"/>
        </w:rPr>
        <w:t>号</w:t>
      </w:r>
      <w:bookmarkEnd w:id="0"/>
    </w:p>
    <w:p w:rsidR="00C51EAF" w:rsidRPr="000C7125" w:rsidRDefault="00C51EAF" w:rsidP="00903493">
      <w:pPr>
        <w:tabs>
          <w:tab w:val="center" w:pos="4422"/>
          <w:tab w:val="left" w:pos="6360"/>
        </w:tabs>
        <w:spacing w:line="660" w:lineRule="exact"/>
        <w:jc w:val="center"/>
        <w:rPr>
          <w:rFonts w:ascii="Times New Roman" w:eastAsia="仿宋" w:hAnsi="Times New Roman"/>
          <w:color w:val="000000"/>
          <w:sz w:val="32"/>
          <w:szCs w:val="32"/>
        </w:rPr>
      </w:pPr>
    </w:p>
    <w:p w:rsidR="00C51EAF" w:rsidRPr="000C7125" w:rsidRDefault="00C51EAF" w:rsidP="00903493">
      <w:pPr>
        <w:tabs>
          <w:tab w:val="center" w:pos="4422"/>
          <w:tab w:val="left" w:pos="6360"/>
        </w:tabs>
        <w:spacing w:line="660" w:lineRule="exact"/>
        <w:jc w:val="center"/>
        <w:rPr>
          <w:rFonts w:ascii="Times New Roman" w:eastAsia="仿宋" w:hAnsi="Times New Roman"/>
          <w:color w:val="000000"/>
          <w:sz w:val="32"/>
          <w:szCs w:val="32"/>
        </w:rPr>
      </w:pPr>
    </w:p>
    <w:p w:rsidR="00C51EAF" w:rsidRPr="000C7125" w:rsidRDefault="00C51EAF" w:rsidP="009321B1">
      <w:pPr>
        <w:spacing w:line="640" w:lineRule="exact"/>
        <w:jc w:val="center"/>
        <w:rPr>
          <w:rFonts w:ascii="Times New Roman" w:eastAsia="方正小标宋_GBK" w:hAnsi="Times New Roman"/>
          <w:sz w:val="44"/>
          <w:szCs w:val="44"/>
        </w:rPr>
      </w:pPr>
      <w:r w:rsidRPr="000C7125">
        <w:rPr>
          <w:rFonts w:ascii="Times New Roman" w:eastAsia="方正小标宋_GBK" w:hAnsi="Times New Roman" w:hint="eastAsia"/>
          <w:sz w:val="44"/>
          <w:szCs w:val="44"/>
        </w:rPr>
        <w:t>关于印发《盐城幼儿师范高等专科学校</w:t>
      </w:r>
    </w:p>
    <w:p w:rsidR="00C51EAF" w:rsidRPr="000C7125" w:rsidRDefault="00C51EAF" w:rsidP="009321B1">
      <w:pPr>
        <w:spacing w:line="640" w:lineRule="exact"/>
        <w:jc w:val="center"/>
        <w:rPr>
          <w:rFonts w:ascii="Times New Roman" w:eastAsia="方正小标宋_GBK" w:hAnsi="Times New Roman"/>
          <w:sz w:val="44"/>
          <w:szCs w:val="44"/>
        </w:rPr>
      </w:pPr>
      <w:r w:rsidRPr="000C7125">
        <w:rPr>
          <w:rFonts w:ascii="Times New Roman" w:eastAsia="方正小标宋_GBK" w:hAnsi="Times New Roman" w:hint="eastAsia"/>
          <w:sz w:val="44"/>
          <w:szCs w:val="44"/>
        </w:rPr>
        <w:t>迎接国家卫生城市复审工作宣传和健康教育工作计划》的通知</w:t>
      </w:r>
    </w:p>
    <w:p w:rsidR="00C51EAF" w:rsidRPr="000C7125" w:rsidRDefault="00C51EAF" w:rsidP="00FC058F">
      <w:pPr>
        <w:jc w:val="left"/>
        <w:rPr>
          <w:rFonts w:ascii="Times New Roman" w:eastAsia="华文中宋" w:hAnsi="Times New Roman"/>
          <w:sz w:val="44"/>
          <w:szCs w:val="44"/>
        </w:rPr>
      </w:pPr>
    </w:p>
    <w:p w:rsidR="00C51EAF" w:rsidRPr="000C7125" w:rsidRDefault="00C51EAF" w:rsidP="00FC058F">
      <w:pPr>
        <w:jc w:val="left"/>
        <w:rPr>
          <w:rFonts w:ascii="Times New Roman" w:eastAsia="仿宋" w:hAnsi="Times New Roman"/>
          <w:sz w:val="32"/>
          <w:szCs w:val="32"/>
        </w:rPr>
      </w:pPr>
      <w:r w:rsidRPr="000C7125">
        <w:rPr>
          <w:rFonts w:ascii="Times New Roman" w:eastAsia="仿宋" w:hAnsi="Times New Roman" w:hint="eastAsia"/>
          <w:sz w:val="32"/>
          <w:szCs w:val="32"/>
        </w:rPr>
        <w:t>各院系、各部门：</w:t>
      </w:r>
    </w:p>
    <w:p w:rsidR="00C51EAF" w:rsidRPr="000C7125" w:rsidRDefault="00C51EAF" w:rsidP="00FC058F">
      <w:pPr>
        <w:ind w:firstLine="645"/>
        <w:jc w:val="left"/>
        <w:rPr>
          <w:rFonts w:ascii="Times New Roman" w:eastAsia="仿宋" w:hAnsi="Times New Roman"/>
          <w:sz w:val="32"/>
          <w:szCs w:val="32"/>
        </w:rPr>
      </w:pPr>
      <w:r w:rsidRPr="000C7125">
        <w:rPr>
          <w:rFonts w:ascii="Times New Roman" w:eastAsia="仿宋" w:hAnsi="Times New Roman" w:hint="eastAsia"/>
          <w:sz w:val="32"/>
          <w:szCs w:val="32"/>
        </w:rPr>
        <w:t>现将《盐城幼儿师范高等专科学校迎接国家卫生城市复审工作宣传和健康教育工作计划》印发给你们，请结合实际，认真组织实施。</w:t>
      </w:r>
    </w:p>
    <w:p w:rsidR="00C51EAF" w:rsidRPr="000C7125" w:rsidRDefault="00C51EAF" w:rsidP="00FC058F">
      <w:pPr>
        <w:ind w:firstLine="645"/>
        <w:jc w:val="left"/>
        <w:rPr>
          <w:rFonts w:ascii="Times New Roman" w:eastAsia="仿宋" w:hAnsi="Times New Roman"/>
          <w:sz w:val="32"/>
          <w:szCs w:val="32"/>
        </w:rPr>
      </w:pPr>
    </w:p>
    <w:p w:rsidR="00C51EAF" w:rsidRPr="000C7125" w:rsidRDefault="00C51EAF" w:rsidP="00FC058F">
      <w:pPr>
        <w:ind w:firstLine="645"/>
        <w:jc w:val="left"/>
        <w:rPr>
          <w:rFonts w:ascii="Times New Roman" w:eastAsia="仿宋" w:hAnsi="Times New Roman"/>
          <w:sz w:val="32"/>
          <w:szCs w:val="32"/>
        </w:rPr>
      </w:pPr>
    </w:p>
    <w:p w:rsidR="00C51EAF" w:rsidRPr="000C7125" w:rsidRDefault="00C51EAF" w:rsidP="00335E6D">
      <w:pPr>
        <w:ind w:rightChars="300" w:right="31680" w:firstLine="645"/>
        <w:jc w:val="right"/>
        <w:rPr>
          <w:rFonts w:ascii="Times New Roman" w:eastAsia="仿宋" w:hAnsi="Times New Roman"/>
          <w:sz w:val="32"/>
          <w:szCs w:val="32"/>
        </w:rPr>
      </w:pPr>
      <w:r w:rsidRPr="000C7125">
        <w:rPr>
          <w:rFonts w:ascii="Times New Roman" w:eastAsia="仿宋" w:hAnsi="Times New Roman" w:hint="eastAsia"/>
          <w:sz w:val="32"/>
          <w:szCs w:val="32"/>
        </w:rPr>
        <w:t>盐城幼儿师范高等专科学校</w:t>
      </w:r>
    </w:p>
    <w:p w:rsidR="00C51EAF" w:rsidRPr="000C7125" w:rsidRDefault="00C51EAF" w:rsidP="009321B1">
      <w:pPr>
        <w:ind w:right="1350" w:firstLine="645"/>
        <w:jc w:val="right"/>
        <w:rPr>
          <w:rFonts w:ascii="Times New Roman" w:eastAsia="仿宋" w:hAnsi="Times New Roman"/>
          <w:sz w:val="32"/>
          <w:szCs w:val="32"/>
        </w:rPr>
      </w:pPr>
      <w:r w:rsidRPr="000C7125">
        <w:rPr>
          <w:rFonts w:ascii="Times New Roman" w:eastAsia="仿宋" w:hAnsi="Times New Roman"/>
          <w:sz w:val="32"/>
          <w:szCs w:val="32"/>
        </w:rPr>
        <w:t>2017</w:t>
      </w:r>
      <w:r w:rsidRPr="000C7125">
        <w:rPr>
          <w:rFonts w:ascii="Times New Roman" w:eastAsia="仿宋" w:hAnsi="Times New Roman" w:hint="eastAsia"/>
          <w:sz w:val="32"/>
          <w:szCs w:val="32"/>
        </w:rPr>
        <w:t>年</w:t>
      </w:r>
      <w:r w:rsidRPr="000C7125">
        <w:rPr>
          <w:rFonts w:ascii="Times New Roman" w:eastAsia="仿宋" w:hAnsi="Times New Roman"/>
          <w:sz w:val="32"/>
          <w:szCs w:val="32"/>
        </w:rPr>
        <w:t>4</w:t>
      </w:r>
      <w:r w:rsidRPr="000C7125">
        <w:rPr>
          <w:rFonts w:ascii="Times New Roman" w:eastAsia="仿宋" w:hAnsi="Times New Roman" w:hint="eastAsia"/>
          <w:sz w:val="32"/>
          <w:szCs w:val="32"/>
        </w:rPr>
        <w:t>月</w:t>
      </w:r>
      <w:r w:rsidRPr="000C7125">
        <w:rPr>
          <w:rFonts w:ascii="Times New Roman" w:eastAsia="仿宋" w:hAnsi="Times New Roman"/>
          <w:sz w:val="32"/>
          <w:szCs w:val="32"/>
        </w:rPr>
        <w:t>10</w:t>
      </w:r>
      <w:r w:rsidRPr="000C7125">
        <w:rPr>
          <w:rFonts w:ascii="Times New Roman" w:eastAsia="仿宋" w:hAnsi="Times New Roman" w:hint="eastAsia"/>
          <w:sz w:val="32"/>
          <w:szCs w:val="32"/>
        </w:rPr>
        <w:t>日</w:t>
      </w:r>
    </w:p>
    <w:p w:rsidR="00C51EAF" w:rsidRPr="000C7125" w:rsidRDefault="00C51EAF" w:rsidP="00903493">
      <w:pPr>
        <w:jc w:val="left"/>
        <w:rPr>
          <w:rFonts w:ascii="Times New Roman" w:eastAsia="仿宋" w:hAnsi="Times New Roman"/>
          <w:sz w:val="32"/>
          <w:szCs w:val="32"/>
        </w:rPr>
      </w:pPr>
    </w:p>
    <w:p w:rsidR="00C51EAF" w:rsidRPr="000C7125" w:rsidRDefault="00C51EAF" w:rsidP="00BE732D">
      <w:pPr>
        <w:jc w:val="left"/>
        <w:rPr>
          <w:rFonts w:ascii="Times New Roman" w:eastAsia="仿宋" w:hAnsi="Times New Roman"/>
          <w:sz w:val="32"/>
          <w:szCs w:val="32"/>
        </w:rPr>
      </w:pPr>
      <w:r w:rsidRPr="000C7125">
        <w:rPr>
          <w:rFonts w:ascii="Times New Roman" w:eastAsia="仿宋" w:hAnsi="Times New Roman" w:hint="eastAsia"/>
          <w:sz w:val="32"/>
          <w:szCs w:val="32"/>
        </w:rPr>
        <w:t>（此页无正文）</w:t>
      </w: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p w:rsidR="00C51EAF" w:rsidRPr="000C7125" w:rsidRDefault="00C51EAF" w:rsidP="00903493">
      <w:pPr>
        <w:jc w:val="left"/>
        <w:rPr>
          <w:rFonts w:ascii="Times New Roman" w:eastAsia="仿宋" w:hAnsi="Times New Roman"/>
          <w:sz w:val="32"/>
          <w:szCs w:val="32"/>
        </w:rPr>
      </w:pPr>
    </w:p>
    <w:tbl>
      <w:tblPr>
        <w:tblW w:w="8522"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0A0"/>
      </w:tblPr>
      <w:tblGrid>
        <w:gridCol w:w="8522"/>
      </w:tblGrid>
      <w:tr w:rsidR="00C51EAF" w:rsidRPr="000C7125" w:rsidTr="00C260A1">
        <w:tc>
          <w:tcPr>
            <w:tcW w:w="8522" w:type="dxa"/>
            <w:tcBorders>
              <w:left w:val="nil"/>
              <w:bottom w:val="single" w:sz="8" w:space="0" w:color="auto"/>
              <w:right w:val="nil"/>
            </w:tcBorders>
          </w:tcPr>
          <w:p w:rsidR="00C51EAF" w:rsidRPr="000C7125" w:rsidRDefault="00C51EAF" w:rsidP="00C260A1">
            <w:pPr>
              <w:spacing w:line="600" w:lineRule="exact"/>
              <w:rPr>
                <w:rFonts w:ascii="Times New Roman" w:eastAsia="黑体" w:hAnsi="Times New Roman"/>
                <w:sz w:val="32"/>
                <w:szCs w:val="32"/>
              </w:rPr>
            </w:pPr>
            <w:r w:rsidRPr="000C7125">
              <w:rPr>
                <w:rFonts w:ascii="Times New Roman" w:eastAsia="黑体" w:hAnsi="Times New Roman"/>
                <w:sz w:val="32"/>
                <w:szCs w:val="32"/>
              </w:rPr>
              <w:t xml:space="preserve">  </w:t>
            </w:r>
            <w:r w:rsidRPr="000C7125">
              <w:rPr>
                <w:rFonts w:ascii="Times New Roman" w:eastAsia="仿宋_GB2312" w:hAnsi="Times New Roman" w:hint="eastAsia"/>
                <w:sz w:val="28"/>
                <w:szCs w:val="28"/>
              </w:rPr>
              <w:t>主送：</w:t>
            </w:r>
            <w:r w:rsidRPr="000C7125">
              <w:rPr>
                <w:rFonts w:ascii="Times New Roman" w:eastAsia="仿宋" w:hAnsi="Times New Roman" w:hint="eastAsia"/>
                <w:sz w:val="32"/>
                <w:szCs w:val="32"/>
              </w:rPr>
              <w:t>各院系、各部门</w:t>
            </w:r>
          </w:p>
        </w:tc>
      </w:tr>
      <w:tr w:rsidR="00C51EAF" w:rsidRPr="000C7125" w:rsidTr="00C260A1">
        <w:tc>
          <w:tcPr>
            <w:tcW w:w="8522" w:type="dxa"/>
            <w:tcBorders>
              <w:top w:val="single" w:sz="8" w:space="0" w:color="auto"/>
              <w:left w:val="nil"/>
              <w:right w:val="nil"/>
            </w:tcBorders>
          </w:tcPr>
          <w:p w:rsidR="00C51EAF" w:rsidRPr="000C7125" w:rsidRDefault="00C51EAF" w:rsidP="00C51EAF">
            <w:pPr>
              <w:spacing w:line="600" w:lineRule="exact"/>
              <w:ind w:firstLineChars="100" w:firstLine="31680"/>
              <w:rPr>
                <w:rFonts w:ascii="Times New Roman" w:eastAsia="仿宋" w:hAnsi="Times New Roman"/>
                <w:sz w:val="32"/>
                <w:szCs w:val="32"/>
              </w:rPr>
            </w:pPr>
            <w:r w:rsidRPr="000C7125">
              <w:rPr>
                <w:rFonts w:ascii="Times New Roman" w:eastAsia="仿宋_GB2312" w:hAnsi="Times New Roman" w:hint="eastAsia"/>
                <w:sz w:val="28"/>
                <w:szCs w:val="28"/>
              </w:rPr>
              <w:t>盐城幼儿师范高等专科学校办公室</w:t>
            </w:r>
            <w:r w:rsidRPr="000C7125">
              <w:rPr>
                <w:rFonts w:ascii="Times New Roman" w:eastAsia="仿宋_GB2312" w:hAnsi="Times New Roman"/>
                <w:sz w:val="28"/>
                <w:szCs w:val="28"/>
              </w:rPr>
              <w:t xml:space="preserve">      2017</w:t>
            </w:r>
            <w:r w:rsidRPr="000C7125">
              <w:rPr>
                <w:rFonts w:ascii="Times New Roman" w:eastAsia="仿宋_GB2312" w:hAnsi="Times New Roman" w:hint="eastAsia"/>
                <w:sz w:val="28"/>
                <w:szCs w:val="28"/>
              </w:rPr>
              <w:t>年</w:t>
            </w:r>
            <w:r w:rsidRPr="000C7125">
              <w:rPr>
                <w:rFonts w:ascii="Times New Roman" w:eastAsia="仿宋_GB2312" w:hAnsi="Times New Roman"/>
                <w:sz w:val="28"/>
                <w:szCs w:val="28"/>
              </w:rPr>
              <w:t>4</w:t>
            </w:r>
            <w:r w:rsidRPr="000C7125">
              <w:rPr>
                <w:rFonts w:ascii="Times New Roman" w:eastAsia="仿宋_GB2312" w:hAnsi="Times New Roman" w:hint="eastAsia"/>
                <w:sz w:val="28"/>
                <w:szCs w:val="28"/>
              </w:rPr>
              <w:t>月</w:t>
            </w:r>
            <w:r w:rsidRPr="000C7125">
              <w:rPr>
                <w:rFonts w:ascii="Times New Roman" w:eastAsia="仿宋_GB2312" w:hAnsi="Times New Roman"/>
                <w:sz w:val="28"/>
                <w:szCs w:val="28"/>
              </w:rPr>
              <w:t>10</w:t>
            </w:r>
            <w:r w:rsidRPr="000C7125">
              <w:rPr>
                <w:rFonts w:ascii="Times New Roman" w:eastAsia="仿宋_GB2312" w:hAnsi="Times New Roman" w:hint="eastAsia"/>
                <w:sz w:val="28"/>
                <w:szCs w:val="28"/>
              </w:rPr>
              <w:t>日印发</w:t>
            </w:r>
          </w:p>
        </w:tc>
      </w:tr>
    </w:tbl>
    <w:p w:rsidR="00C51EAF" w:rsidRPr="000C7125" w:rsidRDefault="00C51EAF" w:rsidP="00903493">
      <w:pPr>
        <w:ind w:right="-90"/>
        <w:jc w:val="center"/>
        <w:rPr>
          <w:rFonts w:ascii="Times New Roman" w:eastAsia="仿宋_GB2312" w:hAnsi="Times New Roman"/>
          <w:sz w:val="28"/>
          <w:szCs w:val="28"/>
        </w:rPr>
      </w:pPr>
      <w:r w:rsidRPr="000C7125">
        <w:rPr>
          <w:rFonts w:ascii="Times New Roman" w:eastAsia="仿宋_GB2312" w:hAnsi="Times New Roman"/>
          <w:sz w:val="28"/>
          <w:szCs w:val="28"/>
        </w:rPr>
        <w:t xml:space="preserve">                                   </w:t>
      </w:r>
      <w:r>
        <w:rPr>
          <w:rFonts w:ascii="Times New Roman" w:eastAsia="仿宋_GB2312" w:hAnsi="Times New Roman"/>
          <w:sz w:val="28"/>
          <w:szCs w:val="28"/>
        </w:rPr>
        <w:t xml:space="preserve">  </w:t>
      </w:r>
      <w:r w:rsidRPr="000C7125">
        <w:rPr>
          <w:rFonts w:ascii="Times New Roman" w:eastAsia="仿宋_GB2312" w:hAnsi="Times New Roman"/>
          <w:sz w:val="28"/>
          <w:szCs w:val="28"/>
        </w:rPr>
        <w:t xml:space="preserve">  </w:t>
      </w:r>
      <w:r w:rsidRPr="000C7125">
        <w:rPr>
          <w:rFonts w:ascii="Times New Roman" w:eastAsia="仿宋_GB2312" w:hAnsi="Times New Roman" w:hint="eastAsia"/>
          <w:sz w:val="28"/>
          <w:szCs w:val="28"/>
        </w:rPr>
        <w:t>（印</w:t>
      </w:r>
      <w:r w:rsidRPr="000C7125">
        <w:rPr>
          <w:rFonts w:ascii="Times New Roman" w:eastAsia="仿宋_GB2312" w:hAnsi="Times New Roman"/>
          <w:sz w:val="28"/>
          <w:szCs w:val="28"/>
        </w:rPr>
        <w:t>100</w:t>
      </w:r>
      <w:r w:rsidRPr="000C7125">
        <w:rPr>
          <w:rFonts w:ascii="Times New Roman" w:eastAsia="仿宋_GB2312" w:hAnsi="Times New Roman" w:hint="eastAsia"/>
          <w:sz w:val="28"/>
          <w:szCs w:val="28"/>
        </w:rPr>
        <w:t>份）</w:t>
      </w:r>
    </w:p>
    <w:p w:rsidR="00C51EAF" w:rsidRPr="000C7125" w:rsidRDefault="00C51EAF" w:rsidP="00610019">
      <w:pPr>
        <w:jc w:val="center"/>
        <w:rPr>
          <w:rFonts w:ascii="Times New Roman" w:eastAsia="仿宋" w:hAnsi="Times New Roman"/>
          <w:sz w:val="32"/>
          <w:szCs w:val="32"/>
        </w:rPr>
      </w:pPr>
      <w:r w:rsidRPr="000C7125">
        <w:rPr>
          <w:rFonts w:ascii="Times New Roman" w:eastAsia="方正小标宋_GBK" w:hAnsi="Times New Roman"/>
          <w:sz w:val="44"/>
          <w:szCs w:val="44"/>
        </w:rPr>
        <w:br w:type="page"/>
      </w:r>
      <w:r w:rsidRPr="000C7125">
        <w:rPr>
          <w:rFonts w:ascii="Times New Roman" w:eastAsia="方正小标宋_GBK" w:hAnsi="Times New Roman" w:hint="eastAsia"/>
          <w:sz w:val="44"/>
          <w:szCs w:val="44"/>
        </w:rPr>
        <w:t>盐城幼儿师范高等专科学校</w:t>
      </w:r>
    </w:p>
    <w:p w:rsidR="00C51EAF" w:rsidRPr="000C7125" w:rsidRDefault="00C51EAF" w:rsidP="00610019">
      <w:pPr>
        <w:snapToGrid w:val="0"/>
        <w:jc w:val="center"/>
        <w:rPr>
          <w:rFonts w:ascii="Times New Roman" w:eastAsia="方正小标宋_GBK" w:hAnsi="Times New Roman"/>
          <w:sz w:val="44"/>
          <w:szCs w:val="44"/>
        </w:rPr>
      </w:pPr>
      <w:r w:rsidRPr="000C7125">
        <w:rPr>
          <w:rFonts w:ascii="Times New Roman" w:eastAsia="方正小标宋_GBK" w:hAnsi="Times New Roman" w:hint="eastAsia"/>
          <w:sz w:val="44"/>
          <w:szCs w:val="44"/>
        </w:rPr>
        <w:t>迎接国家卫生城市复审工作宣传和</w:t>
      </w:r>
    </w:p>
    <w:p w:rsidR="00C51EAF" w:rsidRPr="000C7125" w:rsidRDefault="00C51EAF" w:rsidP="00610019">
      <w:pPr>
        <w:snapToGrid w:val="0"/>
        <w:jc w:val="center"/>
        <w:rPr>
          <w:rFonts w:ascii="Times New Roman" w:eastAsia="方正小标宋_GBK" w:hAnsi="Times New Roman"/>
          <w:sz w:val="44"/>
          <w:szCs w:val="44"/>
        </w:rPr>
      </w:pPr>
      <w:r w:rsidRPr="000C7125">
        <w:rPr>
          <w:rFonts w:ascii="Times New Roman" w:eastAsia="方正小标宋_GBK" w:hAnsi="Times New Roman" w:hint="eastAsia"/>
          <w:sz w:val="44"/>
          <w:szCs w:val="44"/>
        </w:rPr>
        <w:t>健康教育工作计划</w:t>
      </w:r>
    </w:p>
    <w:p w:rsidR="00C51EAF" w:rsidRPr="000C7125" w:rsidRDefault="00C51EAF" w:rsidP="00903493">
      <w:pPr>
        <w:ind w:right="-90" w:firstLine="645"/>
        <w:jc w:val="center"/>
        <w:rPr>
          <w:rFonts w:ascii="Times New Roman" w:eastAsia="方正小标宋_GBK" w:hAnsi="Times New Roman"/>
          <w:sz w:val="32"/>
          <w:szCs w:val="32"/>
        </w:rPr>
      </w:pP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hint="eastAsia"/>
          <w:sz w:val="32"/>
          <w:szCs w:val="32"/>
        </w:rPr>
        <w:t>为巩固我市国家卫生城市创建成果，全面做好迎接国家卫生城市复审工作，营造浓厚氛围，扎实、全面、深入推进各项迎接复审工作，制定本工作计划。</w:t>
      </w:r>
    </w:p>
    <w:p w:rsidR="00C51EAF" w:rsidRPr="000C7125" w:rsidRDefault="00C51EAF" w:rsidP="00335E6D">
      <w:pPr>
        <w:spacing w:line="560" w:lineRule="exact"/>
        <w:ind w:firstLineChars="200" w:firstLine="31680"/>
        <w:rPr>
          <w:rFonts w:ascii="Times New Roman" w:eastAsia="黑体" w:hAnsi="Times New Roman"/>
          <w:sz w:val="32"/>
          <w:szCs w:val="32"/>
        </w:rPr>
      </w:pPr>
      <w:r w:rsidRPr="000C7125">
        <w:rPr>
          <w:rFonts w:ascii="Times New Roman" w:eastAsia="黑体" w:hAnsi="Times New Roman" w:hint="eastAsia"/>
          <w:sz w:val="32"/>
          <w:szCs w:val="32"/>
        </w:rPr>
        <w:t>一、指导思想</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hint="eastAsia"/>
          <w:sz w:val="32"/>
          <w:szCs w:val="32"/>
        </w:rPr>
        <w:t>以迎接国家卫生城市复审工作为目标，以宣传健康知识为重点，通过多形式、多渠道、多视角、全方位的宣传，形成全民参与的良好氛围，确保国家卫生城市复审工作顺利通过。</w:t>
      </w:r>
    </w:p>
    <w:p w:rsidR="00C51EAF" w:rsidRPr="000C7125" w:rsidRDefault="00C51EAF" w:rsidP="00335E6D">
      <w:pPr>
        <w:spacing w:line="560" w:lineRule="exact"/>
        <w:ind w:firstLineChars="200" w:firstLine="31680"/>
        <w:rPr>
          <w:rFonts w:ascii="Times New Roman" w:eastAsia="黑体" w:hAnsi="Times New Roman"/>
          <w:sz w:val="32"/>
          <w:szCs w:val="32"/>
        </w:rPr>
      </w:pPr>
      <w:r w:rsidRPr="000C7125">
        <w:rPr>
          <w:rFonts w:ascii="Times New Roman" w:eastAsia="黑体" w:hAnsi="Times New Roman" w:hint="eastAsia"/>
          <w:sz w:val="32"/>
          <w:szCs w:val="32"/>
        </w:rPr>
        <w:t>二、工作目标</w:t>
      </w:r>
    </w:p>
    <w:p w:rsidR="00C51EAF" w:rsidRPr="000C7125" w:rsidRDefault="00C51EAF" w:rsidP="00335E6D">
      <w:pPr>
        <w:spacing w:line="560" w:lineRule="exact"/>
        <w:ind w:firstLineChars="200" w:firstLine="31680"/>
        <w:rPr>
          <w:rFonts w:ascii="Times New Roman" w:eastAsia="黑体" w:hAnsi="Times New Roman"/>
          <w:sz w:val="32"/>
          <w:szCs w:val="32"/>
        </w:rPr>
      </w:pPr>
      <w:r w:rsidRPr="000C7125">
        <w:rPr>
          <w:rFonts w:ascii="Times New Roman" w:eastAsia="仿宋" w:hAnsi="Times New Roman" w:hint="eastAsia"/>
          <w:sz w:val="32"/>
          <w:szCs w:val="32"/>
        </w:rPr>
        <w:t>以《国家卫生城市标准（</w:t>
      </w:r>
      <w:r w:rsidRPr="000C7125">
        <w:rPr>
          <w:rFonts w:ascii="Times New Roman" w:eastAsia="仿宋" w:hAnsi="Times New Roman"/>
          <w:sz w:val="32"/>
          <w:szCs w:val="32"/>
        </w:rPr>
        <w:t>2014</w:t>
      </w:r>
      <w:r w:rsidRPr="000C7125">
        <w:rPr>
          <w:rFonts w:ascii="Times New Roman" w:eastAsia="仿宋" w:hAnsi="Times New Roman" w:hint="eastAsia"/>
          <w:sz w:val="32"/>
          <w:szCs w:val="32"/>
        </w:rPr>
        <w:t>版）》为依据，以提高师生健康素养水平，建立卫生、文明、健康的生活方式为目的，提高广大师生的爱卫、护卫意识，确保师生健康知识知晓率和健康行为形成率等指标达到国家卫生城市标准要求。</w:t>
      </w:r>
    </w:p>
    <w:p w:rsidR="00C51EAF" w:rsidRPr="000C7125" w:rsidRDefault="00C51EAF" w:rsidP="00335E6D">
      <w:pPr>
        <w:spacing w:line="560" w:lineRule="exact"/>
        <w:ind w:firstLineChars="200" w:firstLine="31680"/>
        <w:rPr>
          <w:rFonts w:ascii="Times New Roman" w:eastAsia="黑体" w:hAnsi="Times New Roman"/>
          <w:sz w:val="32"/>
          <w:szCs w:val="32"/>
        </w:rPr>
      </w:pPr>
      <w:r w:rsidRPr="000C7125">
        <w:rPr>
          <w:rFonts w:ascii="Times New Roman" w:eastAsia="黑体" w:hAnsi="Times New Roman" w:hint="eastAsia"/>
          <w:sz w:val="32"/>
          <w:szCs w:val="32"/>
        </w:rPr>
        <w:t>三、宣传形式</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sz w:val="32"/>
          <w:szCs w:val="32"/>
        </w:rPr>
        <w:t>1.</w:t>
      </w:r>
      <w:r w:rsidRPr="000C7125">
        <w:rPr>
          <w:rFonts w:ascii="Times New Roman" w:eastAsia="仿宋" w:hAnsi="Times New Roman" w:hint="eastAsia"/>
          <w:sz w:val="32"/>
          <w:szCs w:val="32"/>
        </w:rPr>
        <w:t>校园网站、微信公众号等信息平台开辟“迎接国家卫生城市复审工作”专栏，及时报道学校迎接复审活动动态，全面报道市委、市政府和学校关于迎接国家卫生城市复审工作的重要会议、重要部署和重要举措，大力宣传各院系、各处室、各班级迎接国家卫生城市复审工作的好经验、好做法；对个别部门、个别班级与学校迎接复审工作不合拍、不和谐的案例和现象给予曝光，通过建设性舆论监督工作促动迎复审工作向纵深推进。</w:t>
      </w:r>
    </w:p>
    <w:p w:rsidR="00C51EAF" w:rsidRPr="000C7125" w:rsidRDefault="00C51EAF" w:rsidP="00335E6D">
      <w:pPr>
        <w:spacing w:line="560" w:lineRule="exact"/>
        <w:ind w:firstLineChars="200" w:firstLine="31680"/>
        <w:rPr>
          <w:rFonts w:ascii="Times New Roman" w:eastAsia="黑体" w:hAnsi="Times New Roman"/>
          <w:sz w:val="32"/>
          <w:szCs w:val="32"/>
        </w:rPr>
      </w:pPr>
      <w:r w:rsidRPr="000C7125">
        <w:rPr>
          <w:rFonts w:ascii="Times New Roman" w:eastAsia="仿宋" w:hAnsi="Times New Roman"/>
          <w:sz w:val="32"/>
          <w:szCs w:val="32"/>
        </w:rPr>
        <w:t>2.</w:t>
      </w:r>
      <w:r w:rsidRPr="000C7125">
        <w:rPr>
          <w:rFonts w:ascii="Times New Roman" w:eastAsia="仿宋" w:hAnsi="Times New Roman" w:hint="eastAsia"/>
          <w:sz w:val="32"/>
          <w:szCs w:val="32"/>
        </w:rPr>
        <w:t>宣传工作重点围绕健康教育、健康素养、卫生防疫等内容，开展卫生知识普及宣传，提高健康知识知晓率和健康行为形成率；学校迎接国家卫生城市复审工作领导小组将通过不定期、随机抽查的方式检查宣传教育成果。</w:t>
      </w:r>
    </w:p>
    <w:p w:rsidR="00C51EAF" w:rsidRPr="000C7125" w:rsidRDefault="00C51EAF" w:rsidP="00335E6D">
      <w:pPr>
        <w:spacing w:line="560" w:lineRule="exact"/>
        <w:ind w:firstLineChars="200" w:firstLine="31680"/>
        <w:rPr>
          <w:rFonts w:ascii="Times New Roman" w:eastAsia="黑体" w:hAnsi="Times New Roman"/>
          <w:sz w:val="32"/>
          <w:szCs w:val="32"/>
        </w:rPr>
      </w:pPr>
      <w:r w:rsidRPr="000C7125">
        <w:rPr>
          <w:rFonts w:ascii="Times New Roman" w:eastAsia="黑体" w:hAnsi="Times New Roman" w:hint="eastAsia"/>
          <w:sz w:val="32"/>
          <w:szCs w:val="32"/>
        </w:rPr>
        <w:t>四、职责分工</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sz w:val="32"/>
          <w:szCs w:val="32"/>
        </w:rPr>
        <w:t>1.</w:t>
      </w:r>
      <w:r w:rsidRPr="000C7125">
        <w:rPr>
          <w:rFonts w:ascii="Times New Roman" w:eastAsia="仿宋" w:hAnsi="Times New Roman" w:hint="eastAsia"/>
          <w:sz w:val="32"/>
          <w:szCs w:val="32"/>
        </w:rPr>
        <w:t>宣传统战部：校园网站开设迎接国家卫生城市复审工作专栏，及时跟踪报道学校迎接复审工作动态，在校园网站、微信公众号等平台发布迎接复审工作信息；制作宣传标语并在醒目位置张贴、悬挂，营造学校开展迎接卫生城市复审工作氛围；在学校电子显示屏幕上播放迎接复审宣传标语和健康教育知识，并根据迎接复审工作进程及时更新宣传内容。</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sz w:val="32"/>
          <w:szCs w:val="32"/>
        </w:rPr>
        <w:t>2.</w:t>
      </w:r>
      <w:r w:rsidRPr="000C7125">
        <w:rPr>
          <w:rFonts w:ascii="Times New Roman" w:eastAsia="仿宋" w:hAnsi="Times New Roman" w:hint="eastAsia"/>
          <w:sz w:val="32"/>
          <w:szCs w:val="32"/>
        </w:rPr>
        <w:t>团委：开设并制作相对固定宣传教育专栏，重点宣传迎接国家卫生城市复审工作及健康教育知识，并按要求及时更换宣传内容；组织开展健康教育知识竞赛，组建“迎接复审志愿者”队伍。</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sz w:val="32"/>
          <w:szCs w:val="32"/>
        </w:rPr>
        <w:t>3.</w:t>
      </w:r>
      <w:r w:rsidRPr="000C7125">
        <w:rPr>
          <w:rFonts w:ascii="Times New Roman" w:eastAsia="仿宋" w:hAnsi="Times New Roman" w:hint="eastAsia"/>
          <w:sz w:val="32"/>
          <w:szCs w:val="32"/>
        </w:rPr>
        <w:t>教务处：开设健康教育课、健康知识讲座，做到健康教育有师资、有教材、有教案、有课时、有考核、有记载。</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sz w:val="32"/>
          <w:szCs w:val="32"/>
        </w:rPr>
        <w:t>4</w:t>
      </w:r>
      <w:r w:rsidRPr="000C7125">
        <w:rPr>
          <w:rFonts w:ascii="Times New Roman" w:eastAsia="仿宋" w:hAnsi="Times New Roman" w:hint="eastAsia"/>
          <w:sz w:val="32"/>
          <w:szCs w:val="32"/>
        </w:rPr>
        <w:t>．学生工作处、工会：印制中国公民健康素养</w:t>
      </w:r>
      <w:r w:rsidRPr="000C7125">
        <w:rPr>
          <w:rFonts w:ascii="Times New Roman" w:eastAsia="仿宋" w:hAnsi="Times New Roman"/>
          <w:sz w:val="32"/>
          <w:szCs w:val="32"/>
        </w:rPr>
        <w:t>66</w:t>
      </w:r>
      <w:r w:rsidRPr="000C7125">
        <w:rPr>
          <w:rFonts w:ascii="Times New Roman" w:eastAsia="仿宋" w:hAnsi="Times New Roman" w:hint="eastAsia"/>
          <w:sz w:val="32"/>
          <w:szCs w:val="32"/>
        </w:rPr>
        <w:t>条等健康教育知识，分发到每位师生并组织学习，定期抽查学习情况，提高师生健康教育知识知晓率；布置各班级迎接复审宣传板报，定期组织检查评比；组织学生到社区宣传健康教育知识，帮助社区完成突击性任务；要做好物业服务公共区域环境卫生工作，确保无杂草、无垃圾、无烟头、无痰迹；加强学生宿舍卫生管理，做到窗明几净，墙面、地面清洁，物品摆放有序。</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sz w:val="32"/>
          <w:szCs w:val="32"/>
        </w:rPr>
        <w:t>5.</w:t>
      </w:r>
      <w:r w:rsidRPr="000C7125">
        <w:rPr>
          <w:rFonts w:ascii="Times New Roman" w:eastAsia="仿宋" w:hAnsi="Times New Roman" w:hint="eastAsia"/>
          <w:sz w:val="32"/>
          <w:szCs w:val="32"/>
        </w:rPr>
        <w:t>党政办公室：对学校控烟工作进行指导、监督和管理，在醒目位置张贴禁烟标志。</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sz w:val="32"/>
          <w:szCs w:val="32"/>
        </w:rPr>
        <w:t>6.</w:t>
      </w:r>
      <w:r w:rsidRPr="000C7125">
        <w:rPr>
          <w:rFonts w:ascii="Times New Roman" w:eastAsia="仿宋" w:hAnsi="Times New Roman" w:hint="eastAsia"/>
          <w:sz w:val="32"/>
          <w:szCs w:val="32"/>
        </w:rPr>
        <w:t>后勤管理处：开展从业人员健康知识培训，提高从业人员健康行为形成率；定期开展卫生防疫知识普及宣传，提高师生卫生知识水平；加强与潘黄社区大孙居委会的联系，协助做好迎接复审宣传工作。</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sz w:val="32"/>
          <w:szCs w:val="32"/>
        </w:rPr>
        <w:t>7.</w:t>
      </w:r>
      <w:r w:rsidRPr="000C7125">
        <w:rPr>
          <w:rFonts w:ascii="Times New Roman" w:eastAsia="仿宋" w:hAnsi="Times New Roman" w:hint="eastAsia"/>
          <w:sz w:val="32"/>
          <w:szCs w:val="32"/>
        </w:rPr>
        <w:t>财务处：保证迎接国家卫生城市复审工作所需经费，并及时支付。</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sz w:val="32"/>
          <w:szCs w:val="32"/>
        </w:rPr>
        <w:t>8.</w:t>
      </w:r>
      <w:r w:rsidRPr="000C7125">
        <w:rPr>
          <w:rFonts w:ascii="Times New Roman" w:eastAsia="仿宋" w:hAnsi="Times New Roman" w:hint="eastAsia"/>
          <w:sz w:val="32"/>
          <w:szCs w:val="32"/>
        </w:rPr>
        <w:t>安全保卫处：落实“门前三包”责任，加强校园周边流动摊点管理，严禁外卖食品流入校园。</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仿宋" w:hAnsi="Times New Roman"/>
          <w:sz w:val="32"/>
          <w:szCs w:val="32"/>
        </w:rPr>
        <w:t>9.</w:t>
      </w:r>
      <w:r w:rsidRPr="000C7125">
        <w:rPr>
          <w:rFonts w:ascii="Times New Roman" w:eastAsia="仿宋" w:hAnsi="Times New Roman" w:hint="eastAsia"/>
          <w:sz w:val="32"/>
          <w:szCs w:val="32"/>
        </w:rPr>
        <w:t>各院系：完成职能部门分工的迎接复审工作，并结合院系情况，开展形式多样的迎接复审宣传，通过板报、班会加强健康教育知识和迎接复审知识宣传，确保健康知识知晓率、健康行为形成率达到规定标准；各班级要做好卫生包干区环境卫生工作，确保无杂草、无垃圾、无烟头、无痰迹。</w:t>
      </w:r>
    </w:p>
    <w:p w:rsidR="00C51EAF" w:rsidRPr="000C7125" w:rsidRDefault="00C51EAF" w:rsidP="00335E6D">
      <w:pPr>
        <w:spacing w:line="560" w:lineRule="exact"/>
        <w:ind w:firstLineChars="200" w:firstLine="31680"/>
        <w:rPr>
          <w:rFonts w:ascii="Times New Roman" w:eastAsia="黑体" w:hAnsi="Times New Roman"/>
          <w:sz w:val="32"/>
          <w:szCs w:val="32"/>
        </w:rPr>
      </w:pPr>
      <w:r w:rsidRPr="000C7125">
        <w:rPr>
          <w:rFonts w:ascii="Times New Roman" w:eastAsia="黑体" w:hAnsi="Times New Roman" w:hint="eastAsia"/>
          <w:sz w:val="32"/>
          <w:szCs w:val="32"/>
        </w:rPr>
        <w:t>五、宣传时间</w:t>
      </w:r>
    </w:p>
    <w:p w:rsidR="00C51EAF" w:rsidRPr="000C7125" w:rsidRDefault="00C51EAF" w:rsidP="00335E6D">
      <w:pPr>
        <w:spacing w:line="560" w:lineRule="exact"/>
        <w:ind w:firstLineChars="200" w:firstLine="31680"/>
        <w:rPr>
          <w:rFonts w:ascii="Times New Roman" w:eastAsia="仿宋" w:hAnsi="Times New Roman"/>
          <w:sz w:val="32"/>
          <w:szCs w:val="32"/>
        </w:rPr>
      </w:pPr>
      <w:smartTag w:uri="urn:schemas-microsoft-com:office:smarttags" w:element="chmetcnv">
        <w:smartTagPr>
          <w:attr w:name="UnitName" w:val="℃"/>
          <w:attr w:name="SourceValue" w:val="37"/>
          <w:attr w:name="HasSpace" w:val="False"/>
          <w:attr w:name="Negative" w:val="False"/>
          <w:attr w:name="NumberType" w:val="1"/>
          <w:attr w:name="TCSC" w:val="0"/>
        </w:smartTagPr>
        <w:r w:rsidRPr="000C7125">
          <w:rPr>
            <w:rFonts w:ascii="Times New Roman" w:eastAsia="仿宋" w:hAnsi="Times New Roman"/>
            <w:sz w:val="32"/>
            <w:szCs w:val="32"/>
          </w:rPr>
          <w:t>2017</w:t>
        </w:r>
        <w:r w:rsidRPr="000C7125">
          <w:rPr>
            <w:rFonts w:ascii="Times New Roman" w:eastAsia="仿宋" w:hAnsi="Times New Roman" w:hint="eastAsia"/>
            <w:sz w:val="32"/>
            <w:szCs w:val="32"/>
          </w:rPr>
          <w:t>年</w:t>
        </w:r>
        <w:r w:rsidRPr="000C7125">
          <w:rPr>
            <w:rFonts w:ascii="Times New Roman" w:eastAsia="仿宋" w:hAnsi="Times New Roman"/>
            <w:sz w:val="32"/>
            <w:szCs w:val="32"/>
          </w:rPr>
          <w:t>4</w:t>
        </w:r>
        <w:r w:rsidRPr="000C7125">
          <w:rPr>
            <w:rFonts w:ascii="Times New Roman" w:eastAsia="仿宋" w:hAnsi="Times New Roman" w:hint="eastAsia"/>
            <w:sz w:val="32"/>
            <w:szCs w:val="32"/>
          </w:rPr>
          <w:t>月</w:t>
        </w:r>
        <w:r w:rsidRPr="000C7125">
          <w:rPr>
            <w:rFonts w:ascii="Times New Roman" w:eastAsia="仿宋" w:hAnsi="Times New Roman"/>
            <w:sz w:val="32"/>
            <w:szCs w:val="32"/>
          </w:rPr>
          <w:t>24</w:t>
        </w:r>
        <w:r w:rsidRPr="000C7125">
          <w:rPr>
            <w:rFonts w:ascii="Times New Roman" w:eastAsia="仿宋" w:hAnsi="Times New Roman" w:hint="eastAsia"/>
            <w:sz w:val="32"/>
            <w:szCs w:val="32"/>
          </w:rPr>
          <w:t>日</w:t>
        </w:r>
      </w:smartTag>
      <w:r w:rsidRPr="000C7125">
        <w:rPr>
          <w:rFonts w:ascii="Times New Roman" w:eastAsia="仿宋" w:hAnsi="Times New Roman" w:hint="eastAsia"/>
          <w:sz w:val="32"/>
          <w:szCs w:val="32"/>
        </w:rPr>
        <w:t>前落实到位，定期更换，长期保持。</w:t>
      </w:r>
    </w:p>
    <w:p w:rsidR="00C51EAF" w:rsidRPr="000C7125" w:rsidRDefault="00C51EAF" w:rsidP="00335E6D">
      <w:pPr>
        <w:spacing w:line="560" w:lineRule="exact"/>
        <w:ind w:firstLineChars="200" w:firstLine="31680"/>
        <w:rPr>
          <w:rFonts w:ascii="Times New Roman" w:eastAsia="黑体" w:hAnsi="Times New Roman"/>
          <w:sz w:val="32"/>
          <w:szCs w:val="32"/>
        </w:rPr>
      </w:pPr>
      <w:r w:rsidRPr="000C7125">
        <w:rPr>
          <w:rFonts w:ascii="Times New Roman" w:eastAsia="黑体" w:hAnsi="Times New Roman" w:hint="eastAsia"/>
          <w:sz w:val="32"/>
          <w:szCs w:val="32"/>
        </w:rPr>
        <w:t>六、有关要求</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楷体" w:hAnsi="Times New Roman"/>
          <w:sz w:val="32"/>
          <w:szCs w:val="32"/>
        </w:rPr>
        <w:t>1.</w:t>
      </w:r>
      <w:r w:rsidRPr="000C7125">
        <w:rPr>
          <w:rFonts w:ascii="Times New Roman" w:eastAsia="楷体" w:hAnsi="Times New Roman" w:hint="eastAsia"/>
          <w:sz w:val="32"/>
          <w:szCs w:val="32"/>
        </w:rPr>
        <w:t>提高认识，明确目标。</w:t>
      </w:r>
      <w:r w:rsidRPr="000C7125">
        <w:rPr>
          <w:rFonts w:ascii="Times New Roman" w:eastAsia="仿宋" w:hAnsi="Times New Roman" w:hint="eastAsia"/>
          <w:sz w:val="32"/>
          <w:szCs w:val="32"/>
        </w:rPr>
        <w:t>巩固国家卫生城市创建成果，抓好迎接复审宣传和健康教育工作，是我市顺利通过国家卫生城市复审的重要保证。各院系、各部门要高度重视迎接复审宣传和健康教育工作，明确目标，狠抓落实，保证实效。</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楷体" w:hAnsi="Times New Roman"/>
          <w:sz w:val="32"/>
          <w:szCs w:val="32"/>
        </w:rPr>
        <w:t>2.</w:t>
      </w:r>
      <w:r w:rsidRPr="000C7125">
        <w:rPr>
          <w:rFonts w:ascii="Times New Roman" w:eastAsia="楷体" w:hAnsi="Times New Roman" w:hint="eastAsia"/>
          <w:sz w:val="32"/>
          <w:szCs w:val="32"/>
        </w:rPr>
        <w:t>认真策划，精心组织。</w:t>
      </w:r>
      <w:r w:rsidRPr="000C7125">
        <w:rPr>
          <w:rFonts w:ascii="Times New Roman" w:eastAsia="仿宋" w:hAnsi="Times New Roman" w:hint="eastAsia"/>
          <w:sz w:val="32"/>
          <w:szCs w:val="32"/>
        </w:rPr>
        <w:t>要根据迎接复审宣传工作的目标任务，结合各自职能和实际情况，精心策划组织迎接复审宣传工作，特别是要运用师生喜闻乐见的形式，激发广大师生参与迎接复审的热情；部门之间要加强沟通联系，密切配合，确保顺利通过国家卫生城市复审。</w:t>
      </w:r>
    </w:p>
    <w:p w:rsidR="00C51EAF" w:rsidRPr="000C7125" w:rsidRDefault="00C51EAF" w:rsidP="00335E6D">
      <w:pPr>
        <w:spacing w:line="560" w:lineRule="exact"/>
        <w:ind w:firstLineChars="200" w:firstLine="31680"/>
        <w:rPr>
          <w:rFonts w:ascii="Times New Roman" w:eastAsia="仿宋" w:hAnsi="Times New Roman"/>
          <w:sz w:val="32"/>
          <w:szCs w:val="32"/>
        </w:rPr>
      </w:pPr>
      <w:r w:rsidRPr="000C7125">
        <w:rPr>
          <w:rFonts w:ascii="Times New Roman" w:eastAsia="楷体" w:hAnsi="Times New Roman"/>
          <w:sz w:val="32"/>
          <w:szCs w:val="32"/>
        </w:rPr>
        <w:t>3.</w:t>
      </w:r>
      <w:r w:rsidRPr="000C7125">
        <w:rPr>
          <w:rFonts w:ascii="Times New Roman" w:eastAsia="楷体" w:hAnsi="Times New Roman" w:hint="eastAsia"/>
          <w:sz w:val="32"/>
          <w:szCs w:val="32"/>
        </w:rPr>
        <w:t>突出重点，加强宣传。</w:t>
      </w:r>
      <w:r w:rsidRPr="000C7125">
        <w:rPr>
          <w:rFonts w:ascii="Times New Roman" w:eastAsia="仿宋" w:hAnsi="Times New Roman" w:hint="eastAsia"/>
          <w:sz w:val="32"/>
          <w:szCs w:val="32"/>
        </w:rPr>
        <w:t>加强迎接复审宣传专栏、标语、海报的制作，利用横幅、宣传栏、橱窗、板报、围墙，制作专栏，张贴海报，悬挂标语。迎接复审和健康教育宣传要突出重点，说服力强。</w:t>
      </w:r>
    </w:p>
    <w:p w:rsidR="00C51EAF" w:rsidRPr="000C7125" w:rsidRDefault="00C51EAF" w:rsidP="00335E6D">
      <w:pPr>
        <w:spacing w:line="560" w:lineRule="exact"/>
        <w:ind w:firstLineChars="200" w:firstLine="31680"/>
        <w:rPr>
          <w:rFonts w:ascii="Times New Roman" w:eastAsia="仿宋" w:hAnsi="Times New Roman"/>
          <w:spacing w:val="-2"/>
          <w:sz w:val="32"/>
          <w:szCs w:val="32"/>
        </w:rPr>
      </w:pPr>
      <w:r w:rsidRPr="000C7125">
        <w:rPr>
          <w:rFonts w:ascii="Times New Roman" w:eastAsia="楷体" w:hAnsi="Times New Roman"/>
          <w:spacing w:val="-2"/>
          <w:sz w:val="32"/>
          <w:szCs w:val="32"/>
        </w:rPr>
        <w:t>4.</w:t>
      </w:r>
      <w:r w:rsidRPr="000C7125">
        <w:rPr>
          <w:rFonts w:ascii="Times New Roman" w:eastAsia="楷体" w:hAnsi="Times New Roman" w:hint="eastAsia"/>
          <w:spacing w:val="-2"/>
          <w:sz w:val="32"/>
          <w:szCs w:val="32"/>
        </w:rPr>
        <w:t>加强督查，抓好指导。</w:t>
      </w:r>
      <w:r w:rsidRPr="000C7125">
        <w:rPr>
          <w:rFonts w:ascii="Times New Roman" w:eastAsia="仿宋" w:hAnsi="Times New Roman" w:hint="eastAsia"/>
          <w:spacing w:val="-2"/>
          <w:sz w:val="32"/>
          <w:szCs w:val="32"/>
        </w:rPr>
        <w:t>迎接复审宣传的重点在各院系、各部门、各班级，学校迎接复审工作领导小组督查指导组要加强迎接复审宣传工作的督促、检查，健康教育组要加强健康教育宣传、健康知识普及的归口指导，提高学校迎接复审宣传水平。</w:t>
      </w:r>
    </w:p>
    <w:p w:rsidR="00C51EAF" w:rsidRPr="000C7125" w:rsidRDefault="00C51EAF" w:rsidP="00335E6D">
      <w:pPr>
        <w:spacing w:line="560" w:lineRule="exact"/>
        <w:ind w:firstLine="645"/>
        <w:rPr>
          <w:rFonts w:ascii="Times New Roman" w:eastAsia="黑体" w:hAnsi="Times New Roman"/>
          <w:sz w:val="32"/>
          <w:szCs w:val="32"/>
        </w:rPr>
      </w:pPr>
    </w:p>
    <w:p w:rsidR="00C51EAF" w:rsidRPr="000C7125" w:rsidRDefault="00C51EAF" w:rsidP="00335E6D">
      <w:pPr>
        <w:spacing w:line="560" w:lineRule="exact"/>
        <w:ind w:leftChars="304" w:left="31680" w:hangingChars="450" w:firstLine="31680"/>
        <w:rPr>
          <w:rFonts w:ascii="Times New Roman" w:eastAsia="仿宋" w:hAnsi="Times New Roman"/>
          <w:sz w:val="32"/>
          <w:szCs w:val="32"/>
        </w:rPr>
      </w:pPr>
      <w:r w:rsidRPr="000C7125">
        <w:rPr>
          <w:rFonts w:ascii="Times New Roman" w:eastAsia="仿宋" w:hAnsi="Times New Roman" w:hint="eastAsia"/>
          <w:sz w:val="32"/>
          <w:szCs w:val="32"/>
        </w:rPr>
        <w:t>附件：</w:t>
      </w:r>
      <w:r w:rsidRPr="000C7125">
        <w:rPr>
          <w:rFonts w:ascii="Times New Roman" w:eastAsia="仿宋" w:hAnsi="Times New Roman"/>
          <w:sz w:val="32"/>
          <w:szCs w:val="32"/>
        </w:rPr>
        <w:t>1.</w:t>
      </w:r>
      <w:r w:rsidRPr="000C7125">
        <w:rPr>
          <w:rFonts w:ascii="Times New Roman" w:eastAsia="仿宋" w:hAnsi="Times New Roman" w:hint="eastAsia"/>
          <w:sz w:val="32"/>
          <w:szCs w:val="32"/>
        </w:rPr>
        <w:t>《中国公民健康素养（</w:t>
      </w:r>
      <w:r w:rsidRPr="000C7125">
        <w:rPr>
          <w:rFonts w:ascii="Times New Roman" w:eastAsia="仿宋" w:hAnsi="Times New Roman"/>
          <w:sz w:val="32"/>
          <w:szCs w:val="32"/>
        </w:rPr>
        <w:t>2015</w:t>
      </w:r>
      <w:r w:rsidRPr="000C7125">
        <w:rPr>
          <w:rFonts w:ascii="Times New Roman" w:eastAsia="仿宋" w:hAnsi="Times New Roman" w:hint="eastAsia"/>
          <w:sz w:val="32"/>
          <w:szCs w:val="32"/>
        </w:rPr>
        <w:t>版）》（见校园网站</w:t>
      </w:r>
      <w:r w:rsidRPr="000C7125">
        <w:rPr>
          <w:rFonts w:ascii="Times New Roman" w:eastAsia="仿宋" w:hAnsi="Times New Roman"/>
          <w:sz w:val="32"/>
          <w:szCs w:val="32"/>
        </w:rPr>
        <w:t>www.yyz.edu.cn</w:t>
      </w:r>
      <w:r w:rsidRPr="000C7125">
        <w:rPr>
          <w:rFonts w:ascii="Times New Roman" w:eastAsia="仿宋" w:hAnsi="Times New Roman" w:hint="eastAsia"/>
          <w:sz w:val="32"/>
          <w:szCs w:val="32"/>
        </w:rPr>
        <w:t>）</w:t>
      </w:r>
    </w:p>
    <w:p w:rsidR="00C51EAF" w:rsidRPr="000C7125" w:rsidRDefault="00C51EAF" w:rsidP="00335E6D">
      <w:pPr>
        <w:spacing w:line="560" w:lineRule="exact"/>
        <w:ind w:firstLine="645"/>
        <w:rPr>
          <w:rFonts w:ascii="Times New Roman" w:eastAsia="仿宋" w:hAnsi="Times New Roman"/>
          <w:sz w:val="32"/>
          <w:szCs w:val="32"/>
        </w:rPr>
      </w:pPr>
      <w:r w:rsidRPr="000C7125">
        <w:rPr>
          <w:rFonts w:ascii="Times New Roman" w:eastAsia="仿宋" w:hAnsi="Times New Roman"/>
          <w:sz w:val="32"/>
          <w:szCs w:val="32"/>
        </w:rPr>
        <w:t xml:space="preserve">      2.</w:t>
      </w:r>
      <w:r w:rsidRPr="000C7125">
        <w:rPr>
          <w:rFonts w:ascii="Times New Roman" w:eastAsia="仿宋" w:hAnsi="Times New Roman" w:hint="eastAsia"/>
          <w:sz w:val="32"/>
          <w:szCs w:val="32"/>
        </w:rPr>
        <w:t>盐城市迎接国家卫生城市复审工作宣传标语</w:t>
      </w:r>
    </w:p>
    <w:p w:rsidR="00C51EAF" w:rsidRPr="000C7125" w:rsidRDefault="00C51EAF" w:rsidP="00335E6D">
      <w:pPr>
        <w:spacing w:line="560" w:lineRule="exact"/>
        <w:rPr>
          <w:rFonts w:ascii="Times New Roman" w:eastAsia="仿宋" w:hAnsi="Times New Roman"/>
          <w:sz w:val="32"/>
          <w:szCs w:val="32"/>
        </w:rPr>
      </w:pPr>
    </w:p>
    <w:p w:rsidR="00C51EAF" w:rsidRPr="000C7125" w:rsidRDefault="00C51EAF" w:rsidP="00335E6D">
      <w:pPr>
        <w:spacing w:line="560" w:lineRule="exact"/>
        <w:ind w:firstLineChars="1800" w:firstLine="31680"/>
        <w:rPr>
          <w:rFonts w:ascii="Times New Roman" w:eastAsia="仿宋" w:hAnsi="Times New Roman"/>
          <w:position w:val="8"/>
          <w:sz w:val="32"/>
          <w:szCs w:val="32"/>
        </w:rPr>
      </w:pPr>
      <w:smartTag w:uri="urn:schemas-microsoft-com:office:smarttags" w:element="chmetcnv">
        <w:smartTagPr>
          <w:attr w:name="UnitName" w:val="℃"/>
          <w:attr w:name="SourceValue" w:val="37"/>
          <w:attr w:name="HasSpace" w:val="False"/>
          <w:attr w:name="Negative" w:val="False"/>
          <w:attr w:name="NumberType" w:val="1"/>
          <w:attr w:name="TCSC" w:val="0"/>
        </w:smartTagPr>
        <w:r w:rsidRPr="000C7125">
          <w:rPr>
            <w:rFonts w:ascii="Times New Roman" w:eastAsia="仿宋" w:hAnsi="Times New Roman"/>
            <w:position w:val="8"/>
            <w:sz w:val="32"/>
            <w:szCs w:val="32"/>
          </w:rPr>
          <w:t>2017</w:t>
        </w:r>
        <w:r w:rsidRPr="000C7125">
          <w:rPr>
            <w:rFonts w:ascii="Times New Roman" w:eastAsia="仿宋" w:hAnsi="Times New Roman" w:hint="eastAsia"/>
            <w:position w:val="8"/>
            <w:sz w:val="32"/>
            <w:szCs w:val="32"/>
          </w:rPr>
          <w:t>年</w:t>
        </w:r>
        <w:r w:rsidRPr="000C7125">
          <w:rPr>
            <w:rFonts w:ascii="Times New Roman" w:eastAsia="仿宋" w:hAnsi="Times New Roman"/>
            <w:position w:val="8"/>
            <w:sz w:val="32"/>
            <w:szCs w:val="32"/>
          </w:rPr>
          <w:t>4</w:t>
        </w:r>
        <w:r w:rsidRPr="000C7125">
          <w:rPr>
            <w:rFonts w:ascii="Times New Roman" w:eastAsia="仿宋" w:hAnsi="Times New Roman" w:hint="eastAsia"/>
            <w:position w:val="8"/>
            <w:sz w:val="32"/>
            <w:szCs w:val="32"/>
          </w:rPr>
          <w:t>月</w:t>
        </w:r>
        <w:r w:rsidRPr="000C7125">
          <w:rPr>
            <w:rFonts w:ascii="Times New Roman" w:eastAsia="仿宋" w:hAnsi="Times New Roman"/>
            <w:position w:val="8"/>
            <w:sz w:val="32"/>
            <w:szCs w:val="32"/>
          </w:rPr>
          <w:t>10</w:t>
        </w:r>
        <w:r w:rsidRPr="000C7125">
          <w:rPr>
            <w:rFonts w:ascii="Times New Roman" w:eastAsia="仿宋" w:hAnsi="Times New Roman" w:hint="eastAsia"/>
            <w:position w:val="8"/>
            <w:sz w:val="32"/>
            <w:szCs w:val="32"/>
          </w:rPr>
          <w:t>日</w:t>
        </w:r>
      </w:smartTag>
    </w:p>
    <w:p w:rsidR="00C51EAF" w:rsidRPr="000C7125" w:rsidRDefault="00C51EAF" w:rsidP="00335E6D">
      <w:pPr>
        <w:pStyle w:val="p"/>
        <w:widowControl w:val="0"/>
        <w:spacing w:before="0" w:beforeAutospacing="0" w:after="0" w:afterAutospacing="0"/>
        <w:rPr>
          <w:rStyle w:val="15"/>
          <w:rFonts w:ascii="Times New Roman" w:hAnsi="Times New Roman"/>
          <w:bCs/>
          <w:sz w:val="32"/>
          <w:szCs w:val="32"/>
        </w:rPr>
      </w:pPr>
      <w:r w:rsidRPr="000C7125">
        <w:rPr>
          <w:rStyle w:val="15"/>
          <w:rFonts w:ascii="Times New Roman" w:eastAsia="黑体" w:hAnsi="Times New Roman"/>
          <w:bCs/>
          <w:sz w:val="32"/>
          <w:szCs w:val="32"/>
        </w:rPr>
        <w:br w:type="page"/>
      </w:r>
      <w:r w:rsidRPr="000C7125">
        <w:rPr>
          <w:rStyle w:val="15"/>
          <w:rFonts w:ascii="Times New Roman" w:hAnsi="Times New Roman" w:hint="eastAsia"/>
          <w:bCs/>
          <w:sz w:val="32"/>
          <w:szCs w:val="32"/>
        </w:rPr>
        <w:t>附件</w:t>
      </w:r>
      <w:r w:rsidRPr="000C7125">
        <w:rPr>
          <w:rStyle w:val="15"/>
          <w:rFonts w:ascii="Times New Roman" w:hAnsi="Times New Roman"/>
          <w:bCs/>
          <w:sz w:val="32"/>
          <w:szCs w:val="32"/>
        </w:rPr>
        <w:t>1</w:t>
      </w:r>
      <w:r w:rsidRPr="000C7125">
        <w:rPr>
          <w:rStyle w:val="15"/>
          <w:rFonts w:ascii="Times New Roman" w:hAnsi="Times New Roman" w:hint="eastAsia"/>
          <w:bCs/>
          <w:sz w:val="32"/>
          <w:szCs w:val="32"/>
        </w:rPr>
        <w:t>：</w:t>
      </w:r>
    </w:p>
    <w:p w:rsidR="00C51EAF" w:rsidRPr="000C7125" w:rsidRDefault="00C51EAF" w:rsidP="00335E6D">
      <w:pPr>
        <w:pStyle w:val="p"/>
        <w:widowControl w:val="0"/>
        <w:spacing w:before="0" w:beforeAutospacing="0" w:afterLines="50" w:afterAutospacing="0"/>
        <w:jc w:val="center"/>
        <w:rPr>
          <w:rFonts w:ascii="Times New Roman" w:eastAsia="方正小标宋_GBK" w:hAnsi="Times New Roman"/>
          <w:sz w:val="44"/>
          <w:szCs w:val="44"/>
        </w:rPr>
      </w:pPr>
      <w:r w:rsidRPr="000C7125">
        <w:rPr>
          <w:rStyle w:val="15"/>
          <w:rFonts w:ascii="Times New Roman" w:eastAsia="方正小标宋_GBK" w:hAnsi="Times New Roman" w:hint="eastAsia"/>
          <w:bCs/>
          <w:sz w:val="44"/>
          <w:szCs w:val="44"/>
        </w:rPr>
        <w:t>中国公民健康素养（</w:t>
      </w:r>
      <w:r w:rsidRPr="000C7125">
        <w:rPr>
          <w:rStyle w:val="15"/>
          <w:rFonts w:ascii="Times New Roman" w:eastAsia="方正小标宋_GBK" w:hAnsi="Times New Roman"/>
          <w:bCs/>
          <w:sz w:val="44"/>
          <w:szCs w:val="44"/>
        </w:rPr>
        <w:t>2015</w:t>
      </w:r>
      <w:r w:rsidRPr="000C7125">
        <w:rPr>
          <w:rStyle w:val="15"/>
          <w:rFonts w:ascii="Times New Roman" w:eastAsia="方正小标宋_GBK" w:hAnsi="Times New Roman" w:hint="eastAsia"/>
          <w:bCs/>
          <w:sz w:val="44"/>
          <w:szCs w:val="44"/>
        </w:rPr>
        <w:t>版）</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黑体" w:hAnsi="Times New Roman"/>
          <w:sz w:val="32"/>
          <w:szCs w:val="32"/>
        </w:rPr>
      </w:pPr>
      <w:r w:rsidRPr="000C7125">
        <w:rPr>
          <w:rStyle w:val="15"/>
          <w:rFonts w:ascii="Times New Roman" w:eastAsia="黑体" w:hAnsi="Times New Roman" w:hint="eastAsia"/>
          <w:bCs/>
          <w:sz w:val="32"/>
          <w:szCs w:val="32"/>
        </w:rPr>
        <w:t>一、基本知识和理念</w:t>
      </w:r>
      <w:r w:rsidRPr="000C7125">
        <w:rPr>
          <w:rStyle w:val="15"/>
          <w:rFonts w:ascii="Times New Roman" w:eastAsia="黑体" w:hAnsi="Times New Roman"/>
          <w:bCs/>
          <w:sz w:val="32"/>
          <w:szCs w:val="32"/>
        </w:rPr>
        <w:t>(25</w:t>
      </w:r>
      <w:r w:rsidRPr="000C7125">
        <w:rPr>
          <w:rStyle w:val="15"/>
          <w:rFonts w:ascii="Times New Roman" w:eastAsia="黑体" w:hAnsi="Times New Roman" w:hint="eastAsia"/>
          <w:bCs/>
          <w:sz w:val="32"/>
          <w:szCs w:val="32"/>
        </w:rPr>
        <w:t>条</w:t>
      </w:r>
      <w:r w:rsidRPr="000C7125">
        <w:rPr>
          <w:rStyle w:val="15"/>
          <w:rFonts w:ascii="Times New Roman" w:eastAsia="黑体" w:hAnsi="Times New Roman"/>
          <w:bCs/>
          <w:sz w:val="32"/>
          <w:szCs w:val="32"/>
        </w:rPr>
        <w:t>)</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w:t>
      </w:r>
      <w:r w:rsidRPr="000C7125">
        <w:rPr>
          <w:rFonts w:ascii="Times New Roman" w:eastAsia="仿宋" w:hAnsi="Times New Roman" w:hint="eastAsia"/>
          <w:sz w:val="32"/>
          <w:szCs w:val="32"/>
        </w:rPr>
        <w:t>健康不仅仅是没有疾病或虚弱，而是身体、心理和社会适应的完好状态。</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w:t>
      </w:r>
      <w:r w:rsidRPr="000C7125">
        <w:rPr>
          <w:rFonts w:ascii="Times New Roman" w:eastAsia="仿宋" w:hAnsi="Times New Roman" w:hint="eastAsia"/>
          <w:sz w:val="32"/>
          <w:szCs w:val="32"/>
        </w:rPr>
        <w:t>每个人都有维护自身和他人健康的责任，健康的生活方式能够维护和促进自身健康。</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w:t>
      </w:r>
      <w:r w:rsidRPr="000C7125">
        <w:rPr>
          <w:rFonts w:ascii="Times New Roman" w:eastAsia="仿宋" w:hAnsi="Times New Roman" w:hint="eastAsia"/>
          <w:sz w:val="32"/>
          <w:szCs w:val="32"/>
        </w:rPr>
        <w:t>环境与健康息息相关，保护环境，促进健康。</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w:t>
      </w:r>
      <w:r w:rsidRPr="000C7125">
        <w:rPr>
          <w:rFonts w:ascii="Times New Roman" w:eastAsia="仿宋" w:hAnsi="Times New Roman" w:hint="eastAsia"/>
          <w:sz w:val="32"/>
          <w:szCs w:val="32"/>
        </w:rPr>
        <w:t>无偿献血，助人利己。</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w:t>
      </w:r>
      <w:r w:rsidRPr="000C7125">
        <w:rPr>
          <w:rFonts w:ascii="Times New Roman" w:eastAsia="仿宋" w:hAnsi="Times New Roman" w:hint="eastAsia"/>
          <w:sz w:val="32"/>
          <w:szCs w:val="32"/>
        </w:rPr>
        <w:t>每个人都应当关爱、帮助、不歧视病残人员。</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6.</w:t>
      </w:r>
      <w:r w:rsidRPr="000C7125">
        <w:rPr>
          <w:rFonts w:ascii="Times New Roman" w:eastAsia="仿宋" w:hAnsi="Times New Roman" w:hint="eastAsia"/>
          <w:sz w:val="32"/>
          <w:szCs w:val="32"/>
        </w:rPr>
        <w:t>定期进行健康体检。</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7.</w:t>
      </w:r>
      <w:r w:rsidRPr="000C7125">
        <w:rPr>
          <w:rFonts w:ascii="Times New Roman" w:eastAsia="仿宋" w:hAnsi="Times New Roman" w:hint="eastAsia"/>
          <w:sz w:val="32"/>
          <w:szCs w:val="32"/>
        </w:rPr>
        <w:t>成年人的正常血压为收缩压≥</w:t>
      </w:r>
      <w:r w:rsidRPr="000C7125">
        <w:rPr>
          <w:rFonts w:ascii="Times New Roman" w:eastAsia="仿宋" w:hAnsi="Times New Roman"/>
          <w:sz w:val="32"/>
          <w:szCs w:val="32"/>
        </w:rPr>
        <w:t>90mmHg</w:t>
      </w:r>
      <w:r w:rsidRPr="000C7125">
        <w:rPr>
          <w:rFonts w:ascii="Times New Roman" w:eastAsia="仿宋" w:hAnsi="Times New Roman" w:hint="eastAsia"/>
          <w:sz w:val="32"/>
          <w:szCs w:val="32"/>
        </w:rPr>
        <w:t>且＜</w:t>
      </w:r>
      <w:r w:rsidRPr="000C7125">
        <w:rPr>
          <w:rFonts w:ascii="Times New Roman" w:eastAsia="仿宋" w:hAnsi="Times New Roman"/>
          <w:sz w:val="32"/>
          <w:szCs w:val="32"/>
        </w:rPr>
        <w:t>140 mmHg</w:t>
      </w:r>
      <w:r w:rsidRPr="000C7125">
        <w:rPr>
          <w:rFonts w:ascii="Times New Roman" w:eastAsia="仿宋" w:hAnsi="Times New Roman" w:hint="eastAsia"/>
          <w:sz w:val="32"/>
          <w:szCs w:val="32"/>
        </w:rPr>
        <w:t>，舒张压≥</w:t>
      </w:r>
      <w:r w:rsidRPr="000C7125">
        <w:rPr>
          <w:rFonts w:ascii="Times New Roman" w:eastAsia="仿宋" w:hAnsi="Times New Roman"/>
          <w:sz w:val="32"/>
          <w:szCs w:val="32"/>
        </w:rPr>
        <w:t>60mmHg</w:t>
      </w:r>
      <w:r w:rsidRPr="000C7125">
        <w:rPr>
          <w:rFonts w:ascii="Times New Roman" w:eastAsia="仿宋" w:hAnsi="Times New Roman" w:hint="eastAsia"/>
          <w:sz w:val="32"/>
          <w:szCs w:val="32"/>
        </w:rPr>
        <w:t>且＜</w:t>
      </w:r>
      <w:r w:rsidRPr="000C7125">
        <w:rPr>
          <w:rFonts w:ascii="Times New Roman" w:eastAsia="仿宋" w:hAnsi="Times New Roman"/>
          <w:sz w:val="32"/>
          <w:szCs w:val="32"/>
        </w:rPr>
        <w:t>90 mmHg</w:t>
      </w:r>
      <w:r w:rsidRPr="000C7125">
        <w:rPr>
          <w:rFonts w:ascii="Times New Roman" w:eastAsia="仿宋" w:hAnsi="Times New Roman" w:hint="eastAsia"/>
          <w:sz w:val="32"/>
          <w:szCs w:val="32"/>
        </w:rPr>
        <w:t>；腋下体温</w:t>
      </w:r>
      <w:smartTag w:uri="urn:schemas-microsoft-com:office:smarttags" w:element="chmetcnv">
        <w:smartTagPr>
          <w:attr w:name="UnitName" w:val="℃"/>
          <w:attr w:name="SourceValue" w:val="37"/>
          <w:attr w:name="HasSpace" w:val="False"/>
          <w:attr w:name="Negative" w:val="False"/>
          <w:attr w:name="NumberType" w:val="1"/>
          <w:attr w:name="TCSC" w:val="0"/>
        </w:smartTagPr>
        <w:r w:rsidRPr="000C7125">
          <w:rPr>
            <w:rFonts w:ascii="Times New Roman" w:eastAsia="仿宋" w:hAnsi="Times New Roman"/>
            <w:sz w:val="32"/>
            <w:szCs w:val="32"/>
          </w:rPr>
          <w:t>36</w:t>
        </w:r>
        <w:r w:rsidRPr="000C7125">
          <w:rPr>
            <w:rFonts w:ascii="Times New Roman" w:eastAsia="仿宋" w:hAnsi="Times New Roman" w:hint="eastAsia"/>
            <w:sz w:val="32"/>
            <w:szCs w:val="32"/>
          </w:rPr>
          <w:t>℃</w:t>
        </w:r>
      </w:smartTag>
      <w:r w:rsidRPr="000C7125">
        <w:rPr>
          <w:rFonts w:ascii="Times New Roman" w:eastAsia="仿宋" w:hAnsi="Times New Roman" w:hint="eastAsia"/>
          <w:sz w:val="32"/>
          <w:szCs w:val="32"/>
        </w:rPr>
        <w:t>～</w:t>
      </w:r>
      <w:smartTag w:uri="urn:schemas-microsoft-com:office:smarttags" w:element="chmetcnv">
        <w:smartTagPr>
          <w:attr w:name="UnitName" w:val="℃"/>
          <w:attr w:name="SourceValue" w:val="37"/>
          <w:attr w:name="HasSpace" w:val="False"/>
          <w:attr w:name="Negative" w:val="False"/>
          <w:attr w:name="NumberType" w:val="1"/>
          <w:attr w:name="TCSC" w:val="0"/>
        </w:smartTagPr>
        <w:r w:rsidRPr="000C7125">
          <w:rPr>
            <w:rFonts w:ascii="Times New Roman" w:eastAsia="仿宋" w:hAnsi="Times New Roman"/>
            <w:sz w:val="32"/>
            <w:szCs w:val="32"/>
          </w:rPr>
          <w:t>37</w:t>
        </w:r>
        <w:r w:rsidRPr="000C7125">
          <w:rPr>
            <w:rFonts w:ascii="Times New Roman" w:eastAsia="仿宋" w:hAnsi="Times New Roman" w:hint="eastAsia"/>
            <w:sz w:val="32"/>
            <w:szCs w:val="32"/>
          </w:rPr>
          <w:t>℃</w:t>
        </w:r>
      </w:smartTag>
      <w:r w:rsidRPr="000C7125">
        <w:rPr>
          <w:rFonts w:ascii="Times New Roman" w:eastAsia="仿宋" w:hAnsi="Times New Roman" w:hint="eastAsia"/>
          <w:sz w:val="32"/>
          <w:szCs w:val="32"/>
        </w:rPr>
        <w:t>；平静呼吸</w:t>
      </w:r>
      <w:r w:rsidRPr="000C7125">
        <w:rPr>
          <w:rFonts w:ascii="Times New Roman" w:eastAsia="仿宋" w:hAnsi="Times New Roman"/>
          <w:sz w:val="32"/>
          <w:szCs w:val="32"/>
        </w:rPr>
        <w:t>16</w:t>
      </w:r>
      <w:r w:rsidRPr="000C7125">
        <w:rPr>
          <w:rFonts w:ascii="Times New Roman" w:eastAsia="仿宋" w:hAnsi="Times New Roman" w:hint="eastAsia"/>
          <w:sz w:val="32"/>
          <w:szCs w:val="32"/>
        </w:rPr>
        <w:t>～</w:t>
      </w:r>
      <w:r w:rsidRPr="000C7125">
        <w:rPr>
          <w:rFonts w:ascii="Times New Roman" w:eastAsia="仿宋" w:hAnsi="Times New Roman"/>
          <w:sz w:val="32"/>
          <w:szCs w:val="32"/>
        </w:rPr>
        <w:t>20</w:t>
      </w:r>
      <w:r w:rsidRPr="000C7125">
        <w:rPr>
          <w:rFonts w:ascii="Times New Roman" w:eastAsia="仿宋" w:hAnsi="Times New Roman" w:hint="eastAsia"/>
          <w:sz w:val="32"/>
          <w:szCs w:val="32"/>
        </w:rPr>
        <w:t>次</w:t>
      </w:r>
      <w:r w:rsidRPr="000C7125">
        <w:rPr>
          <w:rFonts w:ascii="Times New Roman" w:eastAsia="仿宋" w:hAnsi="Times New Roman"/>
          <w:sz w:val="32"/>
          <w:szCs w:val="32"/>
        </w:rPr>
        <w:t>/</w:t>
      </w:r>
      <w:r w:rsidRPr="000C7125">
        <w:rPr>
          <w:rFonts w:ascii="Times New Roman" w:eastAsia="仿宋" w:hAnsi="Times New Roman" w:hint="eastAsia"/>
          <w:sz w:val="32"/>
          <w:szCs w:val="32"/>
        </w:rPr>
        <w:t>分；心率</w:t>
      </w:r>
      <w:r w:rsidRPr="000C7125">
        <w:rPr>
          <w:rFonts w:ascii="Times New Roman" w:eastAsia="仿宋" w:hAnsi="Times New Roman"/>
          <w:sz w:val="32"/>
          <w:szCs w:val="32"/>
        </w:rPr>
        <w:t>60</w:t>
      </w:r>
      <w:r w:rsidRPr="000C7125">
        <w:rPr>
          <w:rFonts w:ascii="Times New Roman" w:eastAsia="仿宋" w:hAnsi="Times New Roman" w:hint="eastAsia"/>
          <w:sz w:val="32"/>
          <w:szCs w:val="32"/>
        </w:rPr>
        <w:t>～</w:t>
      </w:r>
      <w:r w:rsidRPr="000C7125">
        <w:rPr>
          <w:rFonts w:ascii="Times New Roman" w:eastAsia="仿宋" w:hAnsi="Times New Roman"/>
          <w:sz w:val="32"/>
          <w:szCs w:val="32"/>
        </w:rPr>
        <w:t>100</w:t>
      </w:r>
      <w:r w:rsidRPr="000C7125">
        <w:rPr>
          <w:rFonts w:ascii="Times New Roman" w:eastAsia="仿宋" w:hAnsi="Times New Roman" w:hint="eastAsia"/>
          <w:sz w:val="32"/>
          <w:szCs w:val="32"/>
        </w:rPr>
        <w:t>次</w:t>
      </w:r>
      <w:r w:rsidRPr="000C7125">
        <w:rPr>
          <w:rFonts w:ascii="Times New Roman" w:eastAsia="仿宋" w:hAnsi="Times New Roman"/>
          <w:sz w:val="32"/>
          <w:szCs w:val="32"/>
        </w:rPr>
        <w:t>/</w:t>
      </w:r>
      <w:r w:rsidRPr="000C7125">
        <w:rPr>
          <w:rFonts w:ascii="Times New Roman" w:eastAsia="仿宋" w:hAnsi="Times New Roman" w:hint="eastAsia"/>
          <w:sz w:val="32"/>
          <w:szCs w:val="32"/>
        </w:rPr>
        <w:t>分。</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8.</w:t>
      </w:r>
      <w:r w:rsidRPr="000C7125">
        <w:rPr>
          <w:rFonts w:ascii="Times New Roman" w:eastAsia="仿宋" w:hAnsi="Times New Roman" w:hint="eastAsia"/>
          <w:sz w:val="32"/>
          <w:szCs w:val="32"/>
        </w:rPr>
        <w:t>接种疫苗是预防一些传染病最有效、最经济的措施，儿童出生后应当按照免疫程序接种疫苗。</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9.</w:t>
      </w:r>
      <w:r w:rsidRPr="000C7125">
        <w:rPr>
          <w:rFonts w:ascii="Times New Roman" w:eastAsia="仿宋" w:hAnsi="Times New Roman" w:hint="eastAsia"/>
          <w:sz w:val="32"/>
          <w:szCs w:val="32"/>
        </w:rPr>
        <w:t>在流感流行季节前接种流感疫苗可减少患流感的机会或减轻患流感后的症状。</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10.</w:t>
      </w:r>
      <w:r w:rsidRPr="000C7125">
        <w:rPr>
          <w:rFonts w:ascii="Times New Roman" w:eastAsia="仿宋" w:hAnsi="Times New Roman" w:hint="eastAsia"/>
          <w:sz w:val="32"/>
          <w:szCs w:val="32"/>
        </w:rPr>
        <w:t>艾滋病、乙肝和丙肝通过血液、性接触和母婴三种途径传播，日常生活和工作接触不会传播。</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11.</w:t>
      </w:r>
      <w:r w:rsidRPr="000C7125">
        <w:rPr>
          <w:rFonts w:ascii="Times New Roman" w:eastAsia="仿宋" w:hAnsi="Times New Roman" w:hint="eastAsia"/>
          <w:sz w:val="32"/>
          <w:szCs w:val="32"/>
        </w:rPr>
        <w:t>肺结核主要通过病人咳嗽、打喷嚏、大声说话等产生的飞沫传播；出现咳嗽、咳痰</w:t>
      </w:r>
      <w:r w:rsidRPr="000C7125">
        <w:rPr>
          <w:rFonts w:ascii="Times New Roman" w:eastAsia="仿宋" w:hAnsi="Times New Roman"/>
          <w:sz w:val="32"/>
          <w:szCs w:val="32"/>
        </w:rPr>
        <w:t>2</w:t>
      </w:r>
      <w:r w:rsidRPr="000C7125">
        <w:rPr>
          <w:rFonts w:ascii="Times New Roman" w:eastAsia="仿宋" w:hAnsi="Times New Roman" w:hint="eastAsia"/>
          <w:sz w:val="32"/>
          <w:szCs w:val="32"/>
        </w:rPr>
        <w:t>周以上，或痰中带血，应当及时检查是否得了肺结核。</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12.</w:t>
      </w:r>
      <w:r w:rsidRPr="000C7125">
        <w:rPr>
          <w:rFonts w:ascii="Times New Roman" w:eastAsia="仿宋" w:hAnsi="Times New Roman" w:hint="eastAsia"/>
          <w:sz w:val="32"/>
          <w:szCs w:val="32"/>
        </w:rPr>
        <w:t>坚持规范治疗，大部分肺结核病人能够治愈，并能有效预防耐药结核的产生。</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13.</w:t>
      </w:r>
      <w:r w:rsidRPr="000C7125">
        <w:rPr>
          <w:rFonts w:ascii="Times New Roman" w:eastAsia="仿宋" w:hAnsi="Times New Roman" w:hint="eastAsia"/>
          <w:sz w:val="32"/>
          <w:szCs w:val="32"/>
        </w:rPr>
        <w:t>在血吸虫病流行区，应当尽量避免接触疫水；接触疫水后，应当及时进行检查或接受预防性治疗。</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14.</w:t>
      </w:r>
      <w:r w:rsidRPr="000C7125">
        <w:rPr>
          <w:rFonts w:ascii="Times New Roman" w:eastAsia="仿宋" w:hAnsi="Times New Roman" w:hint="eastAsia"/>
          <w:sz w:val="32"/>
          <w:szCs w:val="32"/>
        </w:rPr>
        <w:t>家养犬、猫应当接种兽用狂犬病疫苗；人被犬、猫抓伤、咬伤后，应当立即冲洗伤口，并尽快注射抗狂犬病免疫球蛋白（或血清）和人用狂犬病疫苗。</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15.</w:t>
      </w:r>
      <w:r w:rsidRPr="000C7125">
        <w:rPr>
          <w:rFonts w:ascii="Times New Roman" w:eastAsia="仿宋" w:hAnsi="Times New Roman" w:hint="eastAsia"/>
          <w:sz w:val="32"/>
          <w:szCs w:val="32"/>
        </w:rPr>
        <w:t>蚊子、苍蝇、老鼠、蟑螂等会传播疾病。</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16.</w:t>
      </w:r>
      <w:r w:rsidRPr="000C7125">
        <w:rPr>
          <w:rFonts w:ascii="Times New Roman" w:eastAsia="仿宋" w:hAnsi="Times New Roman" w:hint="eastAsia"/>
          <w:sz w:val="32"/>
          <w:szCs w:val="32"/>
        </w:rPr>
        <w:t>发现病死禽畜要报告，不加工、不食用病死禽畜，不食用野生动物。</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17.</w:t>
      </w:r>
      <w:r w:rsidRPr="000C7125">
        <w:rPr>
          <w:rFonts w:ascii="Times New Roman" w:eastAsia="仿宋" w:hAnsi="Times New Roman" w:hint="eastAsia"/>
          <w:sz w:val="32"/>
          <w:szCs w:val="32"/>
        </w:rPr>
        <w:t>关注血压变化，控制高血压危险因素，高血压患者要学会自我健康管理。</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18.</w:t>
      </w:r>
      <w:r w:rsidRPr="000C7125">
        <w:rPr>
          <w:rFonts w:ascii="Times New Roman" w:eastAsia="仿宋" w:hAnsi="Times New Roman" w:hint="eastAsia"/>
          <w:sz w:val="32"/>
          <w:szCs w:val="32"/>
        </w:rPr>
        <w:t>关注血糖变化，控制糖尿病危险因素，糖尿病患者应当加强自我健康管理。</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19.</w:t>
      </w:r>
      <w:r w:rsidRPr="000C7125">
        <w:rPr>
          <w:rFonts w:ascii="Times New Roman" w:eastAsia="仿宋" w:hAnsi="Times New Roman" w:hint="eastAsia"/>
          <w:sz w:val="32"/>
          <w:szCs w:val="32"/>
        </w:rPr>
        <w:t>积极参加癌症筛查，及早发现癌症和癌前病变。</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20.</w:t>
      </w:r>
      <w:r w:rsidRPr="000C7125">
        <w:rPr>
          <w:rFonts w:ascii="Times New Roman" w:eastAsia="仿宋" w:hAnsi="Times New Roman" w:hint="eastAsia"/>
          <w:sz w:val="32"/>
          <w:szCs w:val="32"/>
        </w:rPr>
        <w:t>每个人都可能出现抑郁和焦虑情绪，正确认识抑郁症和焦虑症。</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21.</w:t>
      </w:r>
      <w:r w:rsidRPr="000C7125">
        <w:rPr>
          <w:rFonts w:ascii="Times New Roman" w:eastAsia="仿宋" w:hAnsi="Times New Roman" w:hint="eastAsia"/>
          <w:sz w:val="32"/>
          <w:szCs w:val="32"/>
        </w:rPr>
        <w:t>关爱老年人，预防老年人跌倒，识别老年期痴呆。</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22.</w:t>
      </w:r>
      <w:r w:rsidRPr="000C7125">
        <w:rPr>
          <w:rFonts w:ascii="Times New Roman" w:eastAsia="仿宋" w:hAnsi="Times New Roman" w:hint="eastAsia"/>
          <w:sz w:val="32"/>
          <w:szCs w:val="32"/>
        </w:rPr>
        <w:t>选择安全、高效的避孕措施，减少人工流产，关爱妇女生殖健康。</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23.</w:t>
      </w:r>
      <w:r w:rsidRPr="000C7125">
        <w:rPr>
          <w:rFonts w:ascii="Times New Roman" w:eastAsia="仿宋" w:hAnsi="Times New Roman" w:hint="eastAsia"/>
          <w:sz w:val="32"/>
          <w:szCs w:val="32"/>
        </w:rPr>
        <w:t>保健食品不是药品，正确选用保健食品。</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24.</w:t>
      </w:r>
      <w:r w:rsidRPr="000C7125">
        <w:rPr>
          <w:rFonts w:ascii="Times New Roman" w:eastAsia="仿宋" w:hAnsi="Times New Roman" w:hint="eastAsia"/>
          <w:sz w:val="32"/>
          <w:szCs w:val="32"/>
        </w:rPr>
        <w:t>劳动者要了解工作岗位和工作环境中存在的危害因素，遵守操作规程，注意个人防护，避免职业伤害。</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25.</w:t>
      </w:r>
      <w:r w:rsidRPr="000C7125">
        <w:rPr>
          <w:rFonts w:ascii="Times New Roman" w:eastAsia="仿宋" w:hAnsi="Times New Roman" w:hint="eastAsia"/>
          <w:sz w:val="32"/>
          <w:szCs w:val="32"/>
        </w:rPr>
        <w:t>从事有毒有害工种的劳动者享有职业保护的权利。</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黑体" w:hAnsi="Times New Roman"/>
          <w:sz w:val="32"/>
          <w:szCs w:val="32"/>
        </w:rPr>
      </w:pPr>
      <w:r w:rsidRPr="000C7125">
        <w:rPr>
          <w:rStyle w:val="15"/>
          <w:rFonts w:ascii="Times New Roman" w:eastAsia="黑体" w:hAnsi="Times New Roman" w:hint="eastAsia"/>
          <w:bCs/>
          <w:sz w:val="32"/>
          <w:szCs w:val="32"/>
        </w:rPr>
        <w:t>二、健康生活方式与行为（</w:t>
      </w:r>
      <w:r w:rsidRPr="000C7125">
        <w:rPr>
          <w:rStyle w:val="15"/>
          <w:rFonts w:ascii="Times New Roman" w:eastAsia="黑体" w:hAnsi="Times New Roman"/>
          <w:bCs/>
          <w:sz w:val="32"/>
          <w:szCs w:val="32"/>
        </w:rPr>
        <w:t>29</w:t>
      </w:r>
      <w:r w:rsidRPr="000C7125">
        <w:rPr>
          <w:rStyle w:val="15"/>
          <w:rFonts w:ascii="Times New Roman" w:eastAsia="黑体" w:hAnsi="Times New Roman" w:hint="eastAsia"/>
          <w:bCs/>
          <w:sz w:val="32"/>
          <w:szCs w:val="32"/>
        </w:rPr>
        <w:t>条）</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26.</w:t>
      </w:r>
      <w:r w:rsidRPr="000C7125">
        <w:rPr>
          <w:rFonts w:ascii="Times New Roman" w:eastAsia="仿宋" w:hAnsi="Times New Roman" w:hint="eastAsia"/>
          <w:sz w:val="32"/>
          <w:szCs w:val="32"/>
        </w:rPr>
        <w:t>健康生活方式主要包括合理膳食、适量运动、戒烟限酒、心理平衡四个方面。</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27.</w:t>
      </w:r>
      <w:r w:rsidRPr="000C7125">
        <w:rPr>
          <w:rFonts w:ascii="Times New Roman" w:eastAsia="仿宋" w:hAnsi="Times New Roman" w:hint="eastAsia"/>
          <w:sz w:val="32"/>
          <w:szCs w:val="32"/>
        </w:rPr>
        <w:t>保持正常体重，避免超重与肥胖。</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28.</w:t>
      </w:r>
      <w:r w:rsidRPr="000C7125">
        <w:rPr>
          <w:rFonts w:ascii="Times New Roman" w:eastAsia="仿宋" w:hAnsi="Times New Roman" w:hint="eastAsia"/>
          <w:sz w:val="32"/>
          <w:szCs w:val="32"/>
        </w:rPr>
        <w:t>膳食应当以谷类为主，多吃蔬菜、水果和薯类，注意荤素、粗细搭配。</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29.</w:t>
      </w:r>
      <w:r w:rsidRPr="000C7125">
        <w:rPr>
          <w:rFonts w:ascii="Times New Roman" w:eastAsia="仿宋" w:hAnsi="Times New Roman" w:hint="eastAsia"/>
          <w:sz w:val="32"/>
          <w:szCs w:val="32"/>
        </w:rPr>
        <w:t>提倡每天食用奶类、豆类及其制品。</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30.</w:t>
      </w:r>
      <w:r w:rsidRPr="000C7125">
        <w:rPr>
          <w:rFonts w:ascii="Times New Roman" w:eastAsia="仿宋" w:hAnsi="Times New Roman" w:hint="eastAsia"/>
          <w:sz w:val="32"/>
          <w:szCs w:val="32"/>
        </w:rPr>
        <w:t>膳食要清淡，要少油、少盐、少糖，食用合格碘盐。</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31.</w:t>
      </w:r>
      <w:r w:rsidRPr="000C7125">
        <w:rPr>
          <w:rFonts w:ascii="Times New Roman" w:eastAsia="仿宋" w:hAnsi="Times New Roman" w:hint="eastAsia"/>
          <w:sz w:val="32"/>
          <w:szCs w:val="32"/>
        </w:rPr>
        <w:t>讲究饮水卫生，每天适量饮水</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32.</w:t>
      </w:r>
      <w:r w:rsidRPr="000C7125">
        <w:rPr>
          <w:rFonts w:ascii="Times New Roman" w:eastAsia="仿宋" w:hAnsi="Times New Roman" w:hint="eastAsia"/>
          <w:sz w:val="32"/>
          <w:szCs w:val="32"/>
        </w:rPr>
        <w:t>生、熟食品要分开存放和加工，生吃蔬菜水果要洗净，不吃变质、超过保质期的食品。</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33.</w:t>
      </w:r>
      <w:r w:rsidRPr="000C7125">
        <w:rPr>
          <w:rFonts w:ascii="Times New Roman" w:eastAsia="仿宋" w:hAnsi="Times New Roman" w:hint="eastAsia"/>
          <w:sz w:val="32"/>
          <w:szCs w:val="32"/>
        </w:rPr>
        <w:t>成年人每日应当进行</w:t>
      </w:r>
      <w:r w:rsidRPr="000C7125">
        <w:rPr>
          <w:rFonts w:ascii="Times New Roman" w:eastAsia="仿宋" w:hAnsi="Times New Roman"/>
          <w:sz w:val="32"/>
          <w:szCs w:val="32"/>
        </w:rPr>
        <w:t>6</w:t>
      </w:r>
      <w:r w:rsidRPr="000C7125">
        <w:rPr>
          <w:rFonts w:ascii="Times New Roman" w:eastAsia="仿宋" w:hAnsi="Times New Roman" w:hint="eastAsia"/>
          <w:sz w:val="32"/>
          <w:szCs w:val="32"/>
        </w:rPr>
        <w:t>～</w:t>
      </w:r>
      <w:r w:rsidRPr="000C7125">
        <w:rPr>
          <w:rFonts w:ascii="Times New Roman" w:eastAsia="仿宋" w:hAnsi="Times New Roman"/>
          <w:sz w:val="32"/>
          <w:szCs w:val="32"/>
        </w:rPr>
        <w:t>10</w:t>
      </w:r>
      <w:r w:rsidRPr="000C7125">
        <w:rPr>
          <w:rFonts w:ascii="Times New Roman" w:eastAsia="仿宋" w:hAnsi="Times New Roman" w:hint="eastAsia"/>
          <w:sz w:val="32"/>
          <w:szCs w:val="32"/>
        </w:rPr>
        <w:t>千步当量的身体活动，动则有益，贵在坚持。</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34.</w:t>
      </w:r>
      <w:r w:rsidRPr="000C7125">
        <w:rPr>
          <w:rFonts w:ascii="Times New Roman" w:eastAsia="仿宋" w:hAnsi="Times New Roman" w:hint="eastAsia"/>
          <w:sz w:val="32"/>
          <w:szCs w:val="32"/>
        </w:rPr>
        <w:t>吸烟和二手烟暴露会导致癌症、心血管疾病、呼吸系统疾病等多种疾病。</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35.</w:t>
      </w:r>
      <w:r w:rsidRPr="000C7125">
        <w:rPr>
          <w:rFonts w:ascii="Times New Roman" w:eastAsia="仿宋" w:hAnsi="Times New Roman" w:hint="eastAsia"/>
          <w:sz w:val="32"/>
          <w:szCs w:val="32"/>
        </w:rPr>
        <w:t>“低焦油卷烟”、“中草药卷烟”不能降低吸烟带来的危害。</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36.</w:t>
      </w:r>
      <w:r w:rsidRPr="000C7125">
        <w:rPr>
          <w:rFonts w:ascii="Times New Roman" w:eastAsia="仿宋" w:hAnsi="Times New Roman" w:hint="eastAsia"/>
          <w:sz w:val="32"/>
          <w:szCs w:val="32"/>
        </w:rPr>
        <w:t>任何年龄戒烟均可获益，戒烟越早越好，戒烟门诊可提供专业戒烟服务。</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37.</w:t>
      </w:r>
      <w:r w:rsidRPr="000C7125">
        <w:rPr>
          <w:rFonts w:ascii="Times New Roman" w:eastAsia="仿宋" w:hAnsi="Times New Roman" w:hint="eastAsia"/>
          <w:sz w:val="32"/>
          <w:szCs w:val="32"/>
        </w:rPr>
        <w:t>少饮酒，不酗酒。</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38.</w:t>
      </w:r>
      <w:r w:rsidRPr="000C7125">
        <w:rPr>
          <w:rFonts w:ascii="Times New Roman" w:eastAsia="仿宋" w:hAnsi="Times New Roman" w:hint="eastAsia"/>
          <w:sz w:val="32"/>
          <w:szCs w:val="32"/>
        </w:rPr>
        <w:t>遵医嘱使用镇静催眠药和镇痛药等成瘾性药物，预防药物依赖。</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39.</w:t>
      </w:r>
      <w:r w:rsidRPr="000C7125">
        <w:rPr>
          <w:rFonts w:ascii="Times New Roman" w:eastAsia="仿宋" w:hAnsi="Times New Roman" w:hint="eastAsia"/>
          <w:sz w:val="32"/>
          <w:szCs w:val="32"/>
        </w:rPr>
        <w:t>拒绝毒品。</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40.</w:t>
      </w:r>
      <w:r w:rsidRPr="000C7125">
        <w:rPr>
          <w:rFonts w:ascii="Times New Roman" w:eastAsia="仿宋" w:hAnsi="Times New Roman" w:hint="eastAsia"/>
          <w:sz w:val="32"/>
          <w:szCs w:val="32"/>
        </w:rPr>
        <w:t>劳逸结合，每天保证</w:t>
      </w:r>
      <w:r w:rsidRPr="000C7125">
        <w:rPr>
          <w:rFonts w:ascii="Times New Roman" w:eastAsia="仿宋" w:hAnsi="Times New Roman"/>
          <w:sz w:val="32"/>
          <w:szCs w:val="32"/>
        </w:rPr>
        <w:t>7</w:t>
      </w:r>
      <w:r w:rsidRPr="000C7125">
        <w:rPr>
          <w:rFonts w:ascii="Times New Roman" w:eastAsia="仿宋" w:hAnsi="Times New Roman" w:hint="eastAsia"/>
          <w:sz w:val="32"/>
          <w:szCs w:val="32"/>
        </w:rPr>
        <w:t>～</w:t>
      </w:r>
      <w:r w:rsidRPr="000C7125">
        <w:rPr>
          <w:rFonts w:ascii="Times New Roman" w:eastAsia="仿宋" w:hAnsi="Times New Roman"/>
          <w:sz w:val="32"/>
          <w:szCs w:val="32"/>
        </w:rPr>
        <w:t>8</w:t>
      </w:r>
      <w:r w:rsidRPr="000C7125">
        <w:rPr>
          <w:rFonts w:ascii="Times New Roman" w:eastAsia="仿宋" w:hAnsi="Times New Roman" w:hint="eastAsia"/>
          <w:sz w:val="32"/>
          <w:szCs w:val="32"/>
        </w:rPr>
        <w:t>小时睡眠。</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41.</w:t>
      </w:r>
      <w:r w:rsidRPr="000C7125">
        <w:rPr>
          <w:rFonts w:ascii="Times New Roman" w:eastAsia="仿宋" w:hAnsi="Times New Roman" w:hint="eastAsia"/>
          <w:sz w:val="32"/>
          <w:szCs w:val="32"/>
        </w:rPr>
        <w:t>重视和维护心理健康，遇到心理问题时应当主动寻求帮助。</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42.</w:t>
      </w:r>
      <w:r w:rsidRPr="000C7125">
        <w:rPr>
          <w:rFonts w:ascii="Times New Roman" w:eastAsia="仿宋" w:hAnsi="Times New Roman" w:hint="eastAsia"/>
          <w:sz w:val="32"/>
          <w:szCs w:val="32"/>
        </w:rPr>
        <w:t>勤洗手、常洗澡、早晚刷牙、饭后漱口，不共用毛巾和洗漱用品。</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43.</w:t>
      </w:r>
      <w:r w:rsidRPr="000C7125">
        <w:rPr>
          <w:rFonts w:ascii="Times New Roman" w:eastAsia="仿宋" w:hAnsi="Times New Roman" w:hint="eastAsia"/>
          <w:sz w:val="32"/>
          <w:szCs w:val="32"/>
        </w:rPr>
        <w:t>根据天气变化和空气质量，适时开窗通风，保持室内空气流通。</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44.</w:t>
      </w:r>
      <w:r w:rsidRPr="000C7125">
        <w:rPr>
          <w:rFonts w:ascii="Times New Roman" w:eastAsia="仿宋" w:hAnsi="Times New Roman" w:hint="eastAsia"/>
          <w:sz w:val="32"/>
          <w:szCs w:val="32"/>
        </w:rPr>
        <w:t>不在公共场所吸烟、吐痰，咳嗽、打喷嚏时遮掩口鼻。</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45.</w:t>
      </w:r>
      <w:r w:rsidRPr="000C7125">
        <w:rPr>
          <w:rFonts w:ascii="Times New Roman" w:eastAsia="仿宋" w:hAnsi="Times New Roman" w:hint="eastAsia"/>
          <w:sz w:val="32"/>
          <w:szCs w:val="32"/>
        </w:rPr>
        <w:t>农村使用卫生厕所，管理好人畜粪便。</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46.</w:t>
      </w:r>
      <w:r w:rsidRPr="000C7125">
        <w:rPr>
          <w:rFonts w:ascii="Times New Roman" w:eastAsia="仿宋" w:hAnsi="Times New Roman" w:hint="eastAsia"/>
          <w:sz w:val="32"/>
          <w:szCs w:val="32"/>
        </w:rPr>
        <w:t>科学就医，及时就诊，遵医嘱治疗，理性对待诊疗结果。</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47.</w:t>
      </w:r>
      <w:r w:rsidRPr="000C7125">
        <w:rPr>
          <w:rFonts w:ascii="Times New Roman" w:eastAsia="仿宋" w:hAnsi="Times New Roman" w:hint="eastAsia"/>
          <w:sz w:val="32"/>
          <w:szCs w:val="32"/>
        </w:rPr>
        <w:t>合理用药，能口服不肌注，能肌注不输液，在医生指导下使用抗生素。</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48.</w:t>
      </w:r>
      <w:r w:rsidRPr="000C7125">
        <w:rPr>
          <w:rFonts w:ascii="Times New Roman" w:eastAsia="仿宋" w:hAnsi="Times New Roman" w:hint="eastAsia"/>
          <w:sz w:val="32"/>
          <w:szCs w:val="32"/>
        </w:rPr>
        <w:t>戴头盔、系安全带，不超速、不酒驾、不疲劳驾驶，减少道路交通伤害。</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49.</w:t>
      </w:r>
      <w:r w:rsidRPr="000C7125">
        <w:rPr>
          <w:rFonts w:ascii="Times New Roman" w:eastAsia="仿宋" w:hAnsi="Times New Roman" w:hint="eastAsia"/>
          <w:sz w:val="32"/>
          <w:szCs w:val="32"/>
        </w:rPr>
        <w:t>加强看护和教育，避免儿童接近危险水域，预防溺水。</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50.</w:t>
      </w:r>
      <w:r w:rsidRPr="000C7125">
        <w:rPr>
          <w:rFonts w:ascii="Times New Roman" w:eastAsia="仿宋" w:hAnsi="Times New Roman" w:hint="eastAsia"/>
          <w:sz w:val="32"/>
          <w:szCs w:val="32"/>
        </w:rPr>
        <w:t>冬季取暖注意通风，谨防煤气中毒。</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51.</w:t>
      </w:r>
      <w:r w:rsidRPr="000C7125">
        <w:rPr>
          <w:rFonts w:ascii="Times New Roman" w:eastAsia="仿宋" w:hAnsi="Times New Roman" w:hint="eastAsia"/>
          <w:sz w:val="32"/>
          <w:szCs w:val="32"/>
        </w:rPr>
        <w:t>主动接受婚前和孕前保健，孕期应当至少接受</w:t>
      </w:r>
      <w:r w:rsidRPr="000C7125">
        <w:rPr>
          <w:rFonts w:ascii="Times New Roman" w:eastAsia="仿宋" w:hAnsi="Times New Roman"/>
          <w:sz w:val="32"/>
          <w:szCs w:val="32"/>
        </w:rPr>
        <w:t>5</w:t>
      </w:r>
      <w:r w:rsidRPr="000C7125">
        <w:rPr>
          <w:rFonts w:ascii="Times New Roman" w:eastAsia="仿宋" w:hAnsi="Times New Roman" w:hint="eastAsia"/>
          <w:sz w:val="32"/>
          <w:szCs w:val="32"/>
        </w:rPr>
        <w:t>次产前检查并住院分娩。</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52.</w:t>
      </w:r>
      <w:r w:rsidRPr="000C7125">
        <w:rPr>
          <w:rFonts w:ascii="Times New Roman" w:eastAsia="仿宋" w:hAnsi="Times New Roman" w:hint="eastAsia"/>
          <w:sz w:val="32"/>
          <w:szCs w:val="32"/>
        </w:rPr>
        <w:t>孩子出生后应当尽早开始母乳喂养，满</w:t>
      </w:r>
      <w:r w:rsidRPr="000C7125">
        <w:rPr>
          <w:rFonts w:ascii="Times New Roman" w:eastAsia="仿宋" w:hAnsi="Times New Roman"/>
          <w:sz w:val="32"/>
          <w:szCs w:val="32"/>
        </w:rPr>
        <w:t>6</w:t>
      </w:r>
      <w:r w:rsidRPr="000C7125">
        <w:rPr>
          <w:rFonts w:ascii="Times New Roman" w:eastAsia="仿宋" w:hAnsi="Times New Roman" w:hint="eastAsia"/>
          <w:sz w:val="32"/>
          <w:szCs w:val="32"/>
        </w:rPr>
        <w:t>个月时合理添加辅食。</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53.</w:t>
      </w:r>
      <w:r w:rsidRPr="000C7125">
        <w:rPr>
          <w:rFonts w:ascii="Times New Roman" w:eastAsia="仿宋" w:hAnsi="Times New Roman" w:hint="eastAsia"/>
          <w:sz w:val="32"/>
          <w:szCs w:val="32"/>
        </w:rPr>
        <w:t>通过亲子交流、玩耍促进儿童早期发展，发现心理行为发育问题要尽早干预。</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54.</w:t>
      </w:r>
      <w:r w:rsidRPr="000C7125">
        <w:rPr>
          <w:rFonts w:ascii="Times New Roman" w:eastAsia="仿宋" w:hAnsi="Times New Roman" w:hint="eastAsia"/>
          <w:sz w:val="32"/>
          <w:szCs w:val="32"/>
        </w:rPr>
        <w:t>青少年处于身心发展的关键时期，要培养健康的行为生活方式，预防近视、超重与肥胖，避免网络成瘾和过早性行为。</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黑体" w:hAnsi="Times New Roman"/>
          <w:sz w:val="32"/>
          <w:szCs w:val="32"/>
        </w:rPr>
      </w:pPr>
      <w:r w:rsidRPr="000C7125">
        <w:rPr>
          <w:rStyle w:val="15"/>
          <w:rFonts w:ascii="Times New Roman" w:eastAsia="黑体" w:hAnsi="Times New Roman" w:hint="eastAsia"/>
          <w:bCs/>
          <w:sz w:val="32"/>
          <w:szCs w:val="32"/>
        </w:rPr>
        <w:t>三、基本技能（</w:t>
      </w:r>
      <w:r w:rsidRPr="000C7125">
        <w:rPr>
          <w:rStyle w:val="15"/>
          <w:rFonts w:ascii="Times New Roman" w:eastAsia="黑体" w:hAnsi="Times New Roman"/>
          <w:bCs/>
          <w:sz w:val="32"/>
          <w:szCs w:val="32"/>
        </w:rPr>
        <w:t>12</w:t>
      </w:r>
      <w:r w:rsidRPr="000C7125">
        <w:rPr>
          <w:rStyle w:val="15"/>
          <w:rFonts w:ascii="Times New Roman" w:eastAsia="黑体" w:hAnsi="Times New Roman" w:hint="eastAsia"/>
          <w:bCs/>
          <w:sz w:val="32"/>
          <w:szCs w:val="32"/>
        </w:rPr>
        <w:t>条）</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55.</w:t>
      </w:r>
      <w:r w:rsidRPr="000C7125">
        <w:rPr>
          <w:rFonts w:ascii="Times New Roman" w:eastAsia="仿宋" w:hAnsi="Times New Roman" w:hint="eastAsia"/>
          <w:sz w:val="32"/>
          <w:szCs w:val="32"/>
        </w:rPr>
        <w:t>关注健康信息，能够获取、理解、甄别、应用健康信息。</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56.</w:t>
      </w:r>
      <w:r w:rsidRPr="000C7125">
        <w:rPr>
          <w:rFonts w:ascii="Times New Roman" w:eastAsia="仿宋" w:hAnsi="Times New Roman" w:hint="eastAsia"/>
          <w:sz w:val="32"/>
          <w:szCs w:val="32"/>
        </w:rPr>
        <w:t>能看懂食品、药品、保健品的标签和说明书。</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57.</w:t>
      </w:r>
      <w:r w:rsidRPr="000C7125">
        <w:rPr>
          <w:rFonts w:ascii="Times New Roman" w:eastAsia="仿宋" w:hAnsi="Times New Roman" w:hint="eastAsia"/>
          <w:sz w:val="32"/>
          <w:szCs w:val="32"/>
        </w:rPr>
        <w:t>会识别常见的危险标识，如高压、易燃、易爆、剧毒、放射性、生物安全等，远离危险物。</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58.</w:t>
      </w:r>
      <w:r w:rsidRPr="000C7125">
        <w:rPr>
          <w:rFonts w:ascii="Times New Roman" w:eastAsia="仿宋" w:hAnsi="Times New Roman" w:hint="eastAsia"/>
          <w:sz w:val="32"/>
          <w:szCs w:val="32"/>
        </w:rPr>
        <w:t>会测量脉搏和腋下体温。</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59.</w:t>
      </w:r>
      <w:r w:rsidRPr="000C7125">
        <w:rPr>
          <w:rFonts w:ascii="Times New Roman" w:eastAsia="仿宋" w:hAnsi="Times New Roman" w:hint="eastAsia"/>
          <w:sz w:val="32"/>
          <w:szCs w:val="32"/>
        </w:rPr>
        <w:t>会正确使用安全套，减少感染艾滋病、性病的危险，防止意外怀孕。</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60.</w:t>
      </w:r>
      <w:r w:rsidRPr="000C7125">
        <w:rPr>
          <w:rFonts w:ascii="Times New Roman" w:eastAsia="仿宋" w:hAnsi="Times New Roman" w:hint="eastAsia"/>
          <w:sz w:val="32"/>
          <w:szCs w:val="32"/>
        </w:rPr>
        <w:t>妥善存放和正确使用农药等有毒物品，谨防儿童接触。</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61.</w:t>
      </w:r>
      <w:r w:rsidRPr="000C7125">
        <w:rPr>
          <w:rFonts w:ascii="Times New Roman" w:eastAsia="仿宋" w:hAnsi="Times New Roman" w:hint="eastAsia"/>
          <w:sz w:val="32"/>
          <w:szCs w:val="32"/>
        </w:rPr>
        <w:t>寻求紧急医疗救助时拨打</w:t>
      </w:r>
      <w:r w:rsidRPr="000C7125">
        <w:rPr>
          <w:rFonts w:ascii="Times New Roman" w:eastAsia="仿宋" w:hAnsi="Times New Roman"/>
          <w:sz w:val="32"/>
          <w:szCs w:val="32"/>
        </w:rPr>
        <w:t>120</w:t>
      </w:r>
      <w:r w:rsidRPr="000C7125">
        <w:rPr>
          <w:rFonts w:ascii="Times New Roman" w:eastAsia="仿宋" w:hAnsi="Times New Roman" w:hint="eastAsia"/>
          <w:sz w:val="32"/>
          <w:szCs w:val="32"/>
        </w:rPr>
        <w:t>，寻求健康咨询服务时拨打</w:t>
      </w:r>
      <w:r w:rsidRPr="000C7125">
        <w:rPr>
          <w:rFonts w:ascii="Times New Roman" w:eastAsia="仿宋" w:hAnsi="Times New Roman"/>
          <w:sz w:val="32"/>
          <w:szCs w:val="32"/>
        </w:rPr>
        <w:t>12320</w:t>
      </w:r>
      <w:r w:rsidRPr="000C7125">
        <w:rPr>
          <w:rFonts w:ascii="Times New Roman" w:eastAsia="仿宋" w:hAnsi="Times New Roman" w:hint="eastAsia"/>
          <w:sz w:val="32"/>
          <w:szCs w:val="32"/>
        </w:rPr>
        <w:t>。</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62.</w:t>
      </w:r>
      <w:r w:rsidRPr="000C7125">
        <w:rPr>
          <w:rFonts w:ascii="Times New Roman" w:eastAsia="仿宋" w:hAnsi="Times New Roman" w:hint="eastAsia"/>
          <w:sz w:val="32"/>
          <w:szCs w:val="32"/>
        </w:rPr>
        <w:t>发生创伤出血量较多时，应当立即止血、包扎；对怀疑骨折的伤员不要轻易搬动。</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63.</w:t>
      </w:r>
      <w:r w:rsidRPr="000C7125">
        <w:rPr>
          <w:rFonts w:ascii="Times New Roman" w:eastAsia="仿宋" w:hAnsi="Times New Roman" w:hint="eastAsia"/>
          <w:sz w:val="32"/>
          <w:szCs w:val="32"/>
        </w:rPr>
        <w:t>遇到呼吸、心跳骤停的伤病员，会进行心肺复苏。</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64.</w:t>
      </w:r>
      <w:r w:rsidRPr="000C7125">
        <w:rPr>
          <w:rFonts w:ascii="Times New Roman" w:eastAsia="仿宋" w:hAnsi="Times New Roman" w:hint="eastAsia"/>
          <w:sz w:val="32"/>
          <w:szCs w:val="32"/>
        </w:rPr>
        <w:t>抢救触电者时，要首先切断电源，不要直接接触触电者。</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rPr>
      </w:pPr>
      <w:r w:rsidRPr="000C7125">
        <w:rPr>
          <w:rFonts w:ascii="Times New Roman" w:eastAsia="仿宋" w:hAnsi="Times New Roman"/>
          <w:sz w:val="32"/>
          <w:szCs w:val="32"/>
        </w:rPr>
        <w:t>65.</w:t>
      </w:r>
      <w:r w:rsidRPr="000C7125">
        <w:rPr>
          <w:rFonts w:ascii="Times New Roman" w:eastAsia="仿宋" w:hAnsi="Times New Roman" w:hint="eastAsia"/>
          <w:sz w:val="32"/>
          <w:szCs w:val="32"/>
        </w:rPr>
        <w:t>发生火灾时，用湿毛巾捂住口鼻、低姿逃生；拨打火警电话</w:t>
      </w:r>
      <w:r w:rsidRPr="000C7125">
        <w:rPr>
          <w:rFonts w:ascii="Times New Roman" w:eastAsia="仿宋" w:hAnsi="Times New Roman"/>
          <w:sz w:val="32"/>
          <w:szCs w:val="32"/>
        </w:rPr>
        <w:t>119</w:t>
      </w:r>
      <w:r w:rsidRPr="000C7125">
        <w:rPr>
          <w:rFonts w:ascii="Times New Roman" w:eastAsia="仿宋" w:hAnsi="Times New Roman" w:hint="eastAsia"/>
          <w:sz w:val="32"/>
          <w:szCs w:val="32"/>
        </w:rPr>
        <w:t>。</w:t>
      </w:r>
    </w:p>
    <w:p w:rsidR="00C51EAF" w:rsidRPr="000C7125" w:rsidRDefault="00C51EAF" w:rsidP="00335E6D">
      <w:pPr>
        <w:pStyle w:val="p"/>
        <w:widowControl w:val="0"/>
        <w:spacing w:before="0" w:beforeAutospacing="0" w:after="0" w:afterAutospacing="0" w:line="560" w:lineRule="exact"/>
        <w:ind w:firstLineChars="200" w:firstLine="31680"/>
        <w:jc w:val="both"/>
        <w:rPr>
          <w:rFonts w:ascii="Times New Roman" w:eastAsia="仿宋" w:hAnsi="Times New Roman"/>
          <w:sz w:val="32"/>
          <w:szCs w:val="32"/>
          <w:u w:val="thick"/>
        </w:rPr>
      </w:pPr>
      <w:r w:rsidRPr="000C7125">
        <w:rPr>
          <w:rFonts w:ascii="Times New Roman" w:eastAsia="仿宋" w:hAnsi="Times New Roman"/>
          <w:sz w:val="32"/>
          <w:szCs w:val="32"/>
        </w:rPr>
        <w:t>66.</w:t>
      </w:r>
      <w:r w:rsidRPr="000C7125">
        <w:rPr>
          <w:rFonts w:ascii="Times New Roman" w:eastAsia="仿宋" w:hAnsi="Times New Roman" w:hint="eastAsia"/>
          <w:sz w:val="32"/>
          <w:szCs w:val="32"/>
        </w:rPr>
        <w:t>发生地震时，选择正确避震方式，震后立即开展自救互救。</w:t>
      </w:r>
    </w:p>
    <w:p w:rsidR="00C51EAF" w:rsidRPr="000C7125" w:rsidRDefault="00C51EAF" w:rsidP="00903493">
      <w:pPr>
        <w:ind w:right="-90"/>
        <w:rPr>
          <w:rFonts w:ascii="Times New Roman" w:hAnsi="Times New Roman"/>
          <w:sz w:val="32"/>
          <w:szCs w:val="32"/>
        </w:rPr>
      </w:pPr>
      <w:r w:rsidRPr="000C7125">
        <w:rPr>
          <w:rFonts w:ascii="Times New Roman" w:eastAsia="仿宋" w:hAnsi="Times New Roman"/>
          <w:sz w:val="32"/>
          <w:szCs w:val="32"/>
        </w:rPr>
        <w:br w:type="page"/>
      </w:r>
      <w:r w:rsidRPr="000C7125">
        <w:rPr>
          <w:rFonts w:ascii="Times New Roman" w:hAnsi="Times New Roman" w:hint="eastAsia"/>
          <w:sz w:val="32"/>
          <w:szCs w:val="32"/>
        </w:rPr>
        <w:t>附件</w:t>
      </w:r>
      <w:r w:rsidRPr="000C7125">
        <w:rPr>
          <w:rFonts w:ascii="Times New Roman" w:hAnsi="Times New Roman"/>
          <w:sz w:val="32"/>
          <w:szCs w:val="32"/>
        </w:rPr>
        <w:t>2</w:t>
      </w:r>
      <w:r w:rsidRPr="000C7125">
        <w:rPr>
          <w:rFonts w:ascii="Times New Roman" w:hAnsi="Times New Roman" w:hint="eastAsia"/>
          <w:sz w:val="32"/>
          <w:szCs w:val="32"/>
        </w:rPr>
        <w:t>：</w:t>
      </w:r>
    </w:p>
    <w:p w:rsidR="00C51EAF" w:rsidRPr="000C7125" w:rsidRDefault="00C51EAF" w:rsidP="00903493">
      <w:pPr>
        <w:ind w:right="-90"/>
        <w:jc w:val="center"/>
        <w:rPr>
          <w:rFonts w:ascii="Times New Roman" w:eastAsia="方正小标宋简体" w:hAnsi="Times New Roman"/>
          <w:sz w:val="44"/>
          <w:szCs w:val="44"/>
        </w:rPr>
      </w:pPr>
      <w:r w:rsidRPr="000C7125">
        <w:rPr>
          <w:rFonts w:ascii="Times New Roman" w:eastAsia="方正小标宋简体" w:hAnsi="Times New Roman" w:hint="eastAsia"/>
          <w:sz w:val="44"/>
          <w:szCs w:val="44"/>
        </w:rPr>
        <w:t>盐城市迎接国家卫生城市复审工作宣传标语</w:t>
      </w:r>
    </w:p>
    <w:p w:rsidR="00C51EAF" w:rsidRPr="000C7125" w:rsidRDefault="00C51EAF" w:rsidP="00797319">
      <w:pPr>
        <w:spacing w:line="560" w:lineRule="exact"/>
        <w:ind w:right="-90"/>
        <w:rPr>
          <w:rFonts w:ascii="Times New Roman" w:eastAsia="仿宋" w:hAnsi="Times New Roman" w:cs="宋体"/>
          <w:kern w:val="0"/>
          <w:sz w:val="32"/>
          <w:szCs w:val="32"/>
        </w:rPr>
      </w:pP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w:t>
      </w:r>
      <w:r w:rsidRPr="00704C1A">
        <w:rPr>
          <w:rFonts w:ascii="Times New Roman" w:eastAsia="仿宋" w:hAnsi="Times New Roman" w:cs="宋体" w:hint="eastAsia"/>
          <w:kern w:val="0"/>
          <w:sz w:val="32"/>
          <w:szCs w:val="32"/>
        </w:rPr>
        <w:t>建设国家卫生城市</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优化人居环境</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w:t>
      </w:r>
      <w:r w:rsidRPr="00704C1A">
        <w:rPr>
          <w:rFonts w:ascii="Times New Roman" w:eastAsia="仿宋" w:hAnsi="Times New Roman" w:cs="宋体" w:hint="eastAsia"/>
          <w:kern w:val="0"/>
          <w:sz w:val="32"/>
          <w:szCs w:val="32"/>
        </w:rPr>
        <w:t>手拉手建设卫生城市</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心连心打造</w:t>
      </w:r>
      <w:r>
        <w:rPr>
          <w:rFonts w:ascii="Times New Roman" w:eastAsia="仿宋" w:hAnsi="Times New Roman" w:cs="宋体" w:hint="eastAsia"/>
          <w:kern w:val="0"/>
          <w:sz w:val="32"/>
          <w:szCs w:val="32"/>
        </w:rPr>
        <w:t>健康</w:t>
      </w:r>
      <w:r w:rsidRPr="00704C1A">
        <w:rPr>
          <w:rFonts w:ascii="Times New Roman" w:eastAsia="仿宋" w:hAnsi="Times New Roman" w:cs="宋体" w:hint="eastAsia"/>
          <w:kern w:val="0"/>
          <w:sz w:val="32"/>
          <w:szCs w:val="32"/>
        </w:rPr>
        <w:t>盐城</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w:t>
      </w:r>
      <w:r w:rsidRPr="00704C1A">
        <w:rPr>
          <w:rFonts w:ascii="Times New Roman" w:eastAsia="仿宋" w:hAnsi="Times New Roman" w:cs="宋体" w:hint="eastAsia"/>
          <w:kern w:val="0"/>
          <w:sz w:val="32"/>
          <w:szCs w:val="32"/>
        </w:rPr>
        <w:t>垃圾不落地</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城</w:t>
      </w:r>
      <w:r>
        <w:rPr>
          <w:rFonts w:ascii="Times New Roman" w:eastAsia="仿宋" w:hAnsi="Times New Roman" w:cs="宋体" w:hint="eastAsia"/>
          <w:kern w:val="0"/>
          <w:sz w:val="32"/>
          <w:szCs w:val="32"/>
        </w:rPr>
        <w:t>乡</w:t>
      </w:r>
      <w:r w:rsidRPr="00704C1A">
        <w:rPr>
          <w:rFonts w:ascii="Times New Roman" w:eastAsia="仿宋" w:hAnsi="Times New Roman" w:cs="宋体" w:hint="eastAsia"/>
          <w:kern w:val="0"/>
          <w:sz w:val="32"/>
          <w:szCs w:val="32"/>
        </w:rPr>
        <w:t>更美丽</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w:t>
      </w:r>
      <w:r w:rsidRPr="00704C1A">
        <w:rPr>
          <w:rFonts w:ascii="Times New Roman" w:eastAsia="仿宋" w:hAnsi="Times New Roman" w:cs="宋体" w:hint="eastAsia"/>
          <w:kern w:val="0"/>
          <w:sz w:val="32"/>
          <w:szCs w:val="32"/>
        </w:rPr>
        <w:t>全市</w:t>
      </w:r>
      <w:r>
        <w:rPr>
          <w:rFonts w:ascii="Times New Roman" w:eastAsia="仿宋" w:hAnsi="Times New Roman" w:cs="宋体" w:hint="eastAsia"/>
          <w:kern w:val="0"/>
          <w:sz w:val="32"/>
          <w:szCs w:val="32"/>
        </w:rPr>
        <w:t>上下</w:t>
      </w:r>
      <w:r w:rsidRPr="00704C1A">
        <w:rPr>
          <w:rFonts w:ascii="Times New Roman" w:eastAsia="仿宋" w:hAnsi="Times New Roman" w:cs="宋体" w:hint="eastAsia"/>
          <w:kern w:val="0"/>
          <w:sz w:val="32"/>
          <w:szCs w:val="32"/>
        </w:rPr>
        <w:t>齐动手</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巩固国家卫生城市成果</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w:t>
      </w:r>
      <w:r w:rsidRPr="00704C1A">
        <w:rPr>
          <w:rFonts w:ascii="Times New Roman" w:eastAsia="仿宋" w:hAnsi="Times New Roman" w:cs="宋体" w:hint="eastAsia"/>
          <w:kern w:val="0"/>
          <w:sz w:val="32"/>
          <w:szCs w:val="32"/>
        </w:rPr>
        <w:t>管住脏乱差</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留下真善美</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6.</w:t>
      </w:r>
      <w:r w:rsidRPr="00704C1A">
        <w:rPr>
          <w:rFonts w:ascii="Times New Roman" w:eastAsia="仿宋" w:hAnsi="Times New Roman" w:cs="宋体" w:hint="eastAsia"/>
          <w:kern w:val="0"/>
          <w:sz w:val="32"/>
          <w:szCs w:val="32"/>
        </w:rPr>
        <w:t>开展爱国卫生运动</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提高人民健康水</w:t>
      </w:r>
      <w:r>
        <w:rPr>
          <w:rFonts w:ascii="Times New Roman" w:eastAsia="仿宋" w:hAnsi="Times New Roman" w:cs="宋体" w:hint="eastAsia"/>
          <w:kern w:val="0"/>
          <w:sz w:val="32"/>
          <w:szCs w:val="32"/>
        </w:rPr>
        <w:t>平</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7.</w:t>
      </w:r>
      <w:r w:rsidRPr="00704C1A">
        <w:rPr>
          <w:rFonts w:ascii="Times New Roman" w:eastAsia="仿宋" w:hAnsi="Times New Roman" w:cs="宋体" w:hint="eastAsia"/>
          <w:kern w:val="0"/>
          <w:sz w:val="32"/>
          <w:szCs w:val="32"/>
        </w:rPr>
        <w:t>全民动员</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全民参与</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圆满完成国家卫生城市复审任务</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8.</w:t>
      </w:r>
      <w:r w:rsidRPr="00704C1A">
        <w:rPr>
          <w:rFonts w:ascii="Times New Roman" w:eastAsia="仿宋" w:hAnsi="Times New Roman" w:cs="宋体" w:hint="eastAsia"/>
          <w:kern w:val="0"/>
          <w:sz w:val="32"/>
          <w:szCs w:val="32"/>
        </w:rPr>
        <w:t>卫生是</w:t>
      </w:r>
      <w:r>
        <w:rPr>
          <w:rFonts w:ascii="Times New Roman" w:eastAsia="仿宋" w:hAnsi="Times New Roman" w:cs="宋体" w:hint="eastAsia"/>
          <w:kern w:val="0"/>
          <w:sz w:val="32"/>
          <w:szCs w:val="32"/>
        </w:rPr>
        <w:t>城市</w:t>
      </w:r>
      <w:r w:rsidRPr="00704C1A">
        <w:rPr>
          <w:rFonts w:ascii="Times New Roman" w:eastAsia="仿宋" w:hAnsi="Times New Roman" w:cs="宋体" w:hint="eastAsia"/>
          <w:kern w:val="0"/>
          <w:sz w:val="32"/>
          <w:szCs w:val="32"/>
        </w:rPr>
        <w:t>之基</w:t>
      </w:r>
      <w:r>
        <w:rPr>
          <w:rFonts w:ascii="Times New Roman" w:eastAsia="仿宋" w:hAnsi="Times New Roman" w:cs="宋体"/>
          <w:kern w:val="0"/>
          <w:sz w:val="32"/>
          <w:szCs w:val="32"/>
        </w:rPr>
        <w:t xml:space="preserve">  </w:t>
      </w:r>
      <w:r>
        <w:rPr>
          <w:rFonts w:ascii="Times New Roman" w:eastAsia="仿宋" w:hAnsi="Times New Roman" w:cs="宋体" w:hint="eastAsia"/>
          <w:kern w:val="0"/>
          <w:sz w:val="32"/>
          <w:szCs w:val="32"/>
        </w:rPr>
        <w:t>健康</w:t>
      </w:r>
      <w:r w:rsidRPr="00704C1A">
        <w:rPr>
          <w:rFonts w:ascii="Times New Roman" w:eastAsia="仿宋" w:hAnsi="Times New Roman" w:cs="宋体" w:hint="eastAsia"/>
          <w:kern w:val="0"/>
          <w:sz w:val="32"/>
          <w:szCs w:val="32"/>
        </w:rPr>
        <w:t>是幸福之源</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9.</w:t>
      </w:r>
      <w:r w:rsidRPr="00704C1A">
        <w:rPr>
          <w:rFonts w:ascii="Times New Roman" w:eastAsia="仿宋" w:hAnsi="Times New Roman" w:cs="宋体" w:hint="eastAsia"/>
          <w:kern w:val="0"/>
          <w:sz w:val="32"/>
          <w:szCs w:val="32"/>
        </w:rPr>
        <w:t>人人动手</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消灭四害</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讲究卫生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预防疾病</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10.</w:t>
      </w:r>
      <w:r w:rsidRPr="00704C1A">
        <w:rPr>
          <w:rFonts w:ascii="Times New Roman" w:eastAsia="仿宋" w:hAnsi="Times New Roman" w:cs="宋体" w:hint="eastAsia"/>
          <w:kern w:val="0"/>
          <w:sz w:val="32"/>
          <w:szCs w:val="32"/>
        </w:rPr>
        <w:t>遵守社会公德</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维护公共卫生</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11.</w:t>
      </w:r>
      <w:r w:rsidRPr="00704C1A">
        <w:rPr>
          <w:rFonts w:ascii="Times New Roman" w:eastAsia="仿宋" w:hAnsi="Times New Roman" w:cs="宋体" w:hint="eastAsia"/>
          <w:kern w:val="0"/>
          <w:sz w:val="32"/>
          <w:szCs w:val="32"/>
        </w:rPr>
        <w:t>积极行动起来</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讲究卫生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减少疾病</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提高健康水平</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12.</w:t>
      </w:r>
      <w:r w:rsidRPr="00704C1A">
        <w:rPr>
          <w:rFonts w:ascii="Times New Roman" w:eastAsia="仿宋" w:hAnsi="Times New Roman" w:cs="宋体" w:hint="eastAsia"/>
          <w:kern w:val="0"/>
          <w:sz w:val="32"/>
          <w:szCs w:val="32"/>
        </w:rPr>
        <w:t>环境卫生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人人有责</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13.</w:t>
      </w:r>
      <w:r w:rsidRPr="00704C1A">
        <w:rPr>
          <w:rFonts w:ascii="Times New Roman" w:eastAsia="仿宋" w:hAnsi="Times New Roman" w:cs="宋体" w:hint="eastAsia"/>
          <w:kern w:val="0"/>
          <w:sz w:val="32"/>
          <w:szCs w:val="32"/>
        </w:rPr>
        <w:t>人人爱护环境卫生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个个参与环境整治</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14.</w:t>
      </w:r>
      <w:r w:rsidRPr="00704C1A">
        <w:rPr>
          <w:rFonts w:ascii="Times New Roman" w:eastAsia="仿宋" w:hAnsi="Times New Roman" w:cs="宋体" w:hint="eastAsia"/>
          <w:kern w:val="0"/>
          <w:sz w:val="32"/>
          <w:szCs w:val="32"/>
        </w:rPr>
        <w:t>增强卫生意识</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养成卫生习惯</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提高健康水平</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15.</w:t>
      </w:r>
      <w:r w:rsidRPr="00704C1A">
        <w:rPr>
          <w:rFonts w:ascii="Times New Roman" w:eastAsia="仿宋" w:hAnsi="Times New Roman" w:cs="宋体" w:hint="eastAsia"/>
          <w:kern w:val="0"/>
          <w:sz w:val="32"/>
          <w:szCs w:val="32"/>
        </w:rPr>
        <w:t>改善城</w:t>
      </w:r>
      <w:r>
        <w:rPr>
          <w:rFonts w:ascii="Times New Roman" w:eastAsia="仿宋" w:hAnsi="Times New Roman" w:cs="宋体" w:hint="eastAsia"/>
          <w:kern w:val="0"/>
          <w:sz w:val="32"/>
          <w:szCs w:val="32"/>
        </w:rPr>
        <w:t>市</w:t>
      </w:r>
      <w:r w:rsidRPr="00704C1A">
        <w:rPr>
          <w:rFonts w:ascii="Times New Roman" w:eastAsia="仿宋" w:hAnsi="Times New Roman" w:cs="宋体" w:hint="eastAsia"/>
          <w:kern w:val="0"/>
          <w:sz w:val="32"/>
          <w:szCs w:val="32"/>
        </w:rPr>
        <w:t>环境</w:t>
      </w:r>
      <w:r>
        <w:rPr>
          <w:rFonts w:ascii="Times New Roman" w:eastAsia="仿宋" w:hAnsi="Times New Roman" w:cs="宋体"/>
          <w:kern w:val="0"/>
          <w:sz w:val="32"/>
          <w:szCs w:val="32"/>
        </w:rPr>
        <w:t xml:space="preserve">  </w:t>
      </w:r>
      <w:r>
        <w:rPr>
          <w:rFonts w:ascii="Times New Roman" w:eastAsia="仿宋" w:hAnsi="Times New Roman" w:cs="宋体" w:hint="eastAsia"/>
          <w:kern w:val="0"/>
          <w:sz w:val="32"/>
          <w:szCs w:val="32"/>
        </w:rPr>
        <w:t>保护人</w:t>
      </w:r>
      <w:r w:rsidRPr="00704C1A">
        <w:rPr>
          <w:rFonts w:ascii="Times New Roman" w:eastAsia="仿宋" w:hAnsi="Times New Roman" w:cs="宋体" w:hint="eastAsia"/>
          <w:kern w:val="0"/>
          <w:sz w:val="32"/>
          <w:szCs w:val="32"/>
        </w:rPr>
        <w:t>民健康</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16.</w:t>
      </w:r>
      <w:r w:rsidRPr="00704C1A">
        <w:rPr>
          <w:rFonts w:ascii="Times New Roman" w:eastAsia="仿宋" w:hAnsi="Times New Roman" w:cs="宋体" w:hint="eastAsia"/>
          <w:kern w:val="0"/>
          <w:sz w:val="32"/>
          <w:szCs w:val="32"/>
        </w:rPr>
        <w:t>人人讲卫生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时时讲卫生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处处讲卫生</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17.</w:t>
      </w:r>
      <w:r w:rsidRPr="00704C1A">
        <w:rPr>
          <w:rFonts w:ascii="Times New Roman" w:eastAsia="仿宋" w:hAnsi="Times New Roman" w:cs="宋体" w:hint="eastAsia"/>
          <w:kern w:val="0"/>
          <w:sz w:val="32"/>
          <w:szCs w:val="32"/>
        </w:rPr>
        <w:t>全面开展爱国卫生运动</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巩固国家卫生城市成果</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18.</w:t>
      </w:r>
      <w:r w:rsidRPr="00704C1A">
        <w:rPr>
          <w:rFonts w:ascii="Times New Roman" w:eastAsia="仿宋" w:hAnsi="Times New Roman" w:cs="宋体" w:hint="eastAsia"/>
          <w:kern w:val="0"/>
          <w:sz w:val="32"/>
          <w:szCs w:val="32"/>
        </w:rPr>
        <w:t>爱国卫生人人参与</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保护环境人人有责</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19.</w:t>
      </w:r>
      <w:r w:rsidRPr="00704C1A">
        <w:rPr>
          <w:rFonts w:ascii="Times New Roman" w:eastAsia="仿宋" w:hAnsi="Times New Roman" w:cs="宋体" w:hint="eastAsia"/>
          <w:kern w:val="0"/>
          <w:sz w:val="32"/>
          <w:szCs w:val="32"/>
        </w:rPr>
        <w:t>清洁环境</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减少疾病</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促进健康</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20.</w:t>
      </w:r>
      <w:r w:rsidRPr="00704C1A">
        <w:rPr>
          <w:rFonts w:ascii="Times New Roman" w:eastAsia="仿宋" w:hAnsi="Times New Roman" w:cs="宋体" w:hint="eastAsia"/>
          <w:kern w:val="0"/>
          <w:sz w:val="32"/>
          <w:szCs w:val="32"/>
        </w:rPr>
        <w:t>讲卫生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讲文明</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保护环境</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预防疾病</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21.</w:t>
      </w:r>
      <w:r w:rsidRPr="00704C1A">
        <w:rPr>
          <w:rFonts w:ascii="Times New Roman" w:eastAsia="仿宋" w:hAnsi="Times New Roman" w:cs="宋体" w:hint="eastAsia"/>
          <w:kern w:val="0"/>
          <w:sz w:val="32"/>
          <w:szCs w:val="32"/>
        </w:rPr>
        <w:t>开展爱国卫生运动</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提高全民健康素质</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22.</w:t>
      </w:r>
      <w:r w:rsidRPr="00704C1A">
        <w:rPr>
          <w:rFonts w:ascii="Times New Roman" w:eastAsia="仿宋" w:hAnsi="Times New Roman" w:cs="宋体" w:hint="eastAsia"/>
          <w:kern w:val="0"/>
          <w:sz w:val="32"/>
          <w:szCs w:val="32"/>
        </w:rPr>
        <w:t>健康与卫生同在</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文明与卫生同行</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23.</w:t>
      </w:r>
      <w:r w:rsidRPr="00704C1A">
        <w:rPr>
          <w:rFonts w:ascii="Times New Roman" w:eastAsia="仿宋" w:hAnsi="Times New Roman" w:cs="宋体" w:hint="eastAsia"/>
          <w:kern w:val="0"/>
          <w:sz w:val="32"/>
          <w:szCs w:val="32"/>
        </w:rPr>
        <w:t>讲究卫生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美化市容</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保护环境</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24.</w:t>
      </w:r>
      <w:r w:rsidRPr="00704C1A">
        <w:rPr>
          <w:rFonts w:ascii="Times New Roman" w:eastAsia="仿宋" w:hAnsi="Times New Roman" w:cs="宋体" w:hint="eastAsia"/>
          <w:kern w:val="0"/>
          <w:sz w:val="32"/>
          <w:szCs w:val="32"/>
        </w:rPr>
        <w:t>讲究卫生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减少疾病</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提高健康水平</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25.</w:t>
      </w:r>
      <w:r w:rsidRPr="00704C1A">
        <w:rPr>
          <w:rFonts w:ascii="Times New Roman" w:eastAsia="仿宋" w:hAnsi="Times New Roman" w:cs="宋体" w:hint="eastAsia"/>
          <w:kern w:val="0"/>
          <w:sz w:val="32"/>
          <w:szCs w:val="32"/>
        </w:rPr>
        <w:t>开展爱国卫生运动</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创造健康和谐环境</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26.</w:t>
      </w:r>
      <w:r w:rsidRPr="00704C1A">
        <w:rPr>
          <w:rFonts w:ascii="Times New Roman" w:eastAsia="仿宋" w:hAnsi="Times New Roman" w:cs="宋体" w:hint="eastAsia"/>
          <w:kern w:val="0"/>
          <w:sz w:val="32"/>
          <w:szCs w:val="32"/>
        </w:rPr>
        <w:t>人人行动起来</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让天更蓝</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水更清</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地更绿</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27.</w:t>
      </w:r>
      <w:r w:rsidRPr="00704C1A">
        <w:rPr>
          <w:rFonts w:ascii="Times New Roman" w:eastAsia="仿宋" w:hAnsi="Times New Roman" w:cs="宋体" w:hint="eastAsia"/>
          <w:kern w:val="0"/>
          <w:sz w:val="32"/>
          <w:szCs w:val="32"/>
        </w:rPr>
        <w:t>人人动手</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清洁环境</w:t>
      </w:r>
      <w:r>
        <w:rPr>
          <w:rFonts w:ascii="Times New Roman" w:eastAsia="仿宋" w:hAnsi="Times New Roman" w:cs="宋体"/>
          <w:kern w:val="0"/>
          <w:sz w:val="32"/>
          <w:szCs w:val="32"/>
        </w:rPr>
        <w:t xml:space="preserve"> </w:t>
      </w:r>
      <w:r w:rsidRPr="00F41E8D">
        <w:rPr>
          <w:rFonts w:ascii="仿宋" w:eastAsia="仿宋" w:hAnsi="仿宋" w:cs="宋体"/>
          <w:kern w:val="0"/>
          <w:sz w:val="32"/>
          <w:szCs w:val="32"/>
        </w:rPr>
        <w:t xml:space="preserve"> </w:t>
      </w:r>
      <w:r w:rsidRPr="00F41E8D">
        <w:rPr>
          <w:rFonts w:ascii="仿宋" w:eastAsia="仿宋" w:hAnsi="仿宋" w:cs="宋体" w:hint="eastAsia"/>
          <w:kern w:val="0"/>
          <w:sz w:val="32"/>
          <w:szCs w:val="32"/>
        </w:rPr>
        <w:t>让</w:t>
      </w:r>
      <w:r w:rsidRPr="00F41E8D">
        <w:rPr>
          <w:rFonts w:ascii="仿宋" w:eastAsia="仿宋" w:hAnsi="仿宋" w:cs="宋体"/>
          <w:kern w:val="0"/>
          <w:sz w:val="32"/>
          <w:szCs w:val="32"/>
        </w:rPr>
        <w:t>“</w:t>
      </w:r>
      <w:r w:rsidRPr="00F41E8D">
        <w:rPr>
          <w:rFonts w:ascii="仿宋" w:eastAsia="仿宋" w:hAnsi="仿宋" w:cs="宋体" w:hint="eastAsia"/>
          <w:kern w:val="0"/>
          <w:sz w:val="32"/>
          <w:szCs w:val="32"/>
        </w:rPr>
        <w:t>四害</w:t>
      </w:r>
      <w:r w:rsidRPr="00F41E8D">
        <w:rPr>
          <w:rFonts w:ascii="仿宋" w:eastAsia="仿宋" w:hAnsi="仿宋" w:cs="宋体"/>
          <w:kern w:val="0"/>
          <w:sz w:val="32"/>
          <w:szCs w:val="32"/>
        </w:rPr>
        <w:t>”</w:t>
      </w:r>
      <w:r w:rsidRPr="00F41E8D">
        <w:rPr>
          <w:rFonts w:ascii="仿宋" w:eastAsia="仿宋" w:hAnsi="仿宋" w:cs="宋体" w:hint="eastAsia"/>
          <w:kern w:val="0"/>
          <w:sz w:val="32"/>
          <w:szCs w:val="32"/>
        </w:rPr>
        <w:t>远离生活</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28.</w:t>
      </w:r>
      <w:r w:rsidRPr="00704C1A">
        <w:rPr>
          <w:rFonts w:ascii="Times New Roman" w:eastAsia="仿宋" w:hAnsi="Times New Roman" w:cs="宋体" w:hint="eastAsia"/>
          <w:kern w:val="0"/>
          <w:sz w:val="32"/>
          <w:szCs w:val="32"/>
        </w:rPr>
        <w:t>提高自我保健意识</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倡导健康生活方式</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29.</w:t>
      </w:r>
      <w:r w:rsidRPr="00704C1A">
        <w:rPr>
          <w:rFonts w:ascii="Times New Roman" w:eastAsia="仿宋" w:hAnsi="Times New Roman" w:cs="宋体" w:hint="eastAsia"/>
          <w:kern w:val="0"/>
          <w:sz w:val="32"/>
          <w:szCs w:val="32"/>
        </w:rPr>
        <w:t>讲究卫生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预防疾病</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提高文明卫生水平</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30.</w:t>
      </w:r>
      <w:r w:rsidRPr="00704C1A">
        <w:rPr>
          <w:rFonts w:ascii="Times New Roman" w:eastAsia="仿宋" w:hAnsi="Times New Roman" w:cs="宋体" w:hint="eastAsia"/>
          <w:kern w:val="0"/>
          <w:sz w:val="32"/>
          <w:szCs w:val="32"/>
        </w:rPr>
        <w:t>人人参与环境整治</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天天享有健康生活</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31.</w:t>
      </w:r>
      <w:r w:rsidRPr="00704C1A">
        <w:rPr>
          <w:rFonts w:ascii="Times New Roman" w:eastAsia="仿宋" w:hAnsi="Times New Roman" w:cs="宋体" w:hint="eastAsia"/>
          <w:kern w:val="0"/>
          <w:sz w:val="32"/>
          <w:szCs w:val="32"/>
        </w:rPr>
        <w:t>倡导健康生活方式</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养成良好卫生习惯</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32.</w:t>
      </w:r>
      <w:r w:rsidRPr="00704C1A">
        <w:rPr>
          <w:rFonts w:ascii="Times New Roman" w:eastAsia="仿宋" w:hAnsi="Times New Roman" w:cs="宋体" w:hint="eastAsia"/>
          <w:kern w:val="0"/>
          <w:sz w:val="32"/>
          <w:szCs w:val="32"/>
        </w:rPr>
        <w:t>讲文明</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讲卫生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树新风</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33.</w:t>
      </w:r>
      <w:r w:rsidRPr="00704C1A">
        <w:rPr>
          <w:rFonts w:ascii="Times New Roman" w:eastAsia="仿宋" w:hAnsi="Times New Roman" w:cs="宋体" w:hint="eastAsia"/>
          <w:kern w:val="0"/>
          <w:sz w:val="32"/>
          <w:szCs w:val="32"/>
        </w:rPr>
        <w:t>加强健康教育</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提高健康水平</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34.</w:t>
      </w:r>
      <w:r w:rsidRPr="00704C1A">
        <w:rPr>
          <w:rFonts w:ascii="Times New Roman" w:eastAsia="仿宋" w:hAnsi="Times New Roman" w:cs="宋体" w:hint="eastAsia"/>
          <w:kern w:val="0"/>
          <w:sz w:val="32"/>
          <w:szCs w:val="32"/>
        </w:rPr>
        <w:t>改变不良习惯</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倡导健康生活</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35.</w:t>
      </w:r>
      <w:r w:rsidRPr="00704C1A">
        <w:rPr>
          <w:rFonts w:ascii="Times New Roman" w:eastAsia="仿宋" w:hAnsi="Times New Roman" w:cs="宋体" w:hint="eastAsia"/>
          <w:kern w:val="0"/>
          <w:sz w:val="32"/>
          <w:szCs w:val="32"/>
        </w:rPr>
        <w:t>讲究卫生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消灭四害</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保障健康</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36.</w:t>
      </w:r>
      <w:r w:rsidRPr="00704C1A">
        <w:rPr>
          <w:rFonts w:ascii="Times New Roman" w:eastAsia="仿宋" w:hAnsi="Times New Roman" w:cs="宋体" w:hint="eastAsia"/>
          <w:kern w:val="0"/>
          <w:sz w:val="32"/>
          <w:szCs w:val="32"/>
        </w:rPr>
        <w:t>弘扬健康文化</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倡导健康行为</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37.</w:t>
      </w:r>
      <w:r w:rsidRPr="00704C1A">
        <w:rPr>
          <w:rFonts w:ascii="Times New Roman" w:eastAsia="仿宋" w:hAnsi="Times New Roman" w:cs="宋体" w:hint="eastAsia"/>
          <w:kern w:val="0"/>
          <w:sz w:val="32"/>
          <w:szCs w:val="32"/>
        </w:rPr>
        <w:t>讲究卫生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预防疾病</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提高全民健康素质</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38.</w:t>
      </w:r>
      <w:r w:rsidRPr="00704C1A">
        <w:rPr>
          <w:rFonts w:ascii="Times New Roman" w:eastAsia="仿宋" w:hAnsi="Times New Roman" w:cs="宋体" w:hint="eastAsia"/>
          <w:kern w:val="0"/>
          <w:sz w:val="32"/>
          <w:szCs w:val="32"/>
        </w:rPr>
        <w:t>开展爱国卫生运动</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提高文明卫生水平</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39.</w:t>
      </w:r>
      <w:r w:rsidRPr="00704C1A">
        <w:rPr>
          <w:rFonts w:ascii="Times New Roman" w:eastAsia="仿宋" w:hAnsi="Times New Roman" w:cs="宋体" w:hint="eastAsia"/>
          <w:kern w:val="0"/>
          <w:sz w:val="32"/>
          <w:szCs w:val="32"/>
        </w:rPr>
        <w:t>掌握健康知识</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树立健康信念</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形成健康行为</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40.</w:t>
      </w:r>
      <w:r w:rsidRPr="00704C1A">
        <w:rPr>
          <w:rFonts w:ascii="Times New Roman" w:eastAsia="仿宋" w:hAnsi="Times New Roman" w:cs="宋体" w:hint="eastAsia"/>
          <w:kern w:val="0"/>
          <w:sz w:val="32"/>
          <w:szCs w:val="32"/>
        </w:rPr>
        <w:t>让健康知识深入人心</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让健康行为走进生活</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41.</w:t>
      </w:r>
      <w:r w:rsidRPr="00704C1A">
        <w:rPr>
          <w:rFonts w:ascii="Times New Roman" w:eastAsia="仿宋" w:hAnsi="Times New Roman" w:cs="宋体" w:hint="eastAsia"/>
          <w:kern w:val="0"/>
          <w:sz w:val="32"/>
          <w:szCs w:val="32"/>
        </w:rPr>
        <w:t>普及健康知识</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提高生活质量</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42.</w:t>
      </w:r>
      <w:r w:rsidRPr="00704C1A">
        <w:rPr>
          <w:rFonts w:ascii="Times New Roman" w:eastAsia="仿宋" w:hAnsi="Times New Roman" w:cs="宋体" w:hint="eastAsia"/>
          <w:kern w:val="0"/>
          <w:sz w:val="32"/>
          <w:szCs w:val="32"/>
        </w:rPr>
        <w:t>养成良好卫生习惯</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追求健康生活方式</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43.</w:t>
      </w:r>
      <w:r w:rsidRPr="00704C1A">
        <w:rPr>
          <w:rFonts w:ascii="Times New Roman" w:eastAsia="仿宋" w:hAnsi="Times New Roman" w:cs="宋体" w:hint="eastAsia"/>
          <w:kern w:val="0"/>
          <w:sz w:val="32"/>
          <w:szCs w:val="32"/>
        </w:rPr>
        <w:t>普及科学防病知识</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养成良好生活习惯</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44.</w:t>
      </w:r>
      <w:r w:rsidRPr="00704C1A">
        <w:rPr>
          <w:rFonts w:ascii="Times New Roman" w:eastAsia="仿宋" w:hAnsi="Times New Roman" w:cs="宋体" w:hint="eastAsia"/>
          <w:kern w:val="0"/>
          <w:sz w:val="32"/>
          <w:szCs w:val="32"/>
        </w:rPr>
        <w:t>增强文明卫生意识</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培养良好卫生行为</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45.</w:t>
      </w:r>
      <w:r w:rsidRPr="00704C1A">
        <w:rPr>
          <w:rFonts w:ascii="Times New Roman" w:eastAsia="仿宋" w:hAnsi="Times New Roman" w:cs="宋体" w:hint="eastAsia"/>
          <w:kern w:val="0"/>
          <w:sz w:val="32"/>
          <w:szCs w:val="32"/>
        </w:rPr>
        <w:t>建设卫生城市</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优化</w:t>
      </w:r>
      <w:r>
        <w:rPr>
          <w:rFonts w:ascii="Times New Roman" w:eastAsia="仿宋" w:hAnsi="Times New Roman" w:cs="宋体" w:hint="eastAsia"/>
          <w:kern w:val="0"/>
          <w:sz w:val="32"/>
          <w:szCs w:val="32"/>
        </w:rPr>
        <w:t>美好家园</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46.</w:t>
      </w:r>
      <w:r w:rsidRPr="00704C1A">
        <w:rPr>
          <w:rFonts w:ascii="Times New Roman" w:eastAsia="仿宋" w:hAnsi="Times New Roman" w:cs="宋体" w:hint="eastAsia"/>
          <w:kern w:val="0"/>
          <w:sz w:val="32"/>
          <w:szCs w:val="32"/>
        </w:rPr>
        <w:t>讲究卫生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减少疾病</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提高人民健康水平</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47.</w:t>
      </w:r>
      <w:r w:rsidRPr="00704C1A">
        <w:rPr>
          <w:rFonts w:ascii="Times New Roman" w:eastAsia="仿宋" w:hAnsi="Times New Roman" w:cs="宋体" w:hint="eastAsia"/>
          <w:kern w:val="0"/>
          <w:sz w:val="32"/>
          <w:szCs w:val="32"/>
        </w:rPr>
        <w:t>遵守社会公德</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维护公共卫生</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48.</w:t>
      </w:r>
      <w:r w:rsidRPr="00704C1A">
        <w:rPr>
          <w:rFonts w:ascii="Times New Roman" w:eastAsia="仿宋" w:hAnsi="Times New Roman" w:cs="宋体" w:hint="eastAsia"/>
          <w:kern w:val="0"/>
          <w:sz w:val="32"/>
          <w:szCs w:val="32"/>
        </w:rPr>
        <w:t>聚万众之心</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举你我之力</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巩固创卫成果</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49.</w:t>
      </w:r>
      <w:r w:rsidRPr="00704C1A">
        <w:rPr>
          <w:rFonts w:ascii="Times New Roman" w:eastAsia="仿宋" w:hAnsi="Times New Roman" w:cs="宋体" w:hint="eastAsia"/>
          <w:kern w:val="0"/>
          <w:sz w:val="32"/>
          <w:szCs w:val="32"/>
        </w:rPr>
        <w:t>携手共建卫生城</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齐心同育文明花</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50.</w:t>
      </w:r>
      <w:r w:rsidRPr="00704C1A">
        <w:rPr>
          <w:rFonts w:ascii="Times New Roman" w:eastAsia="仿宋" w:hAnsi="Times New Roman" w:cs="宋体" w:hint="eastAsia"/>
          <w:kern w:val="0"/>
          <w:sz w:val="32"/>
          <w:szCs w:val="32"/>
        </w:rPr>
        <w:t>共建国家卫生城市</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拥抱健康美好生活</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51.</w:t>
      </w:r>
      <w:r w:rsidRPr="00704C1A">
        <w:rPr>
          <w:rFonts w:ascii="Times New Roman" w:eastAsia="仿宋" w:hAnsi="Times New Roman" w:cs="宋体" w:hint="eastAsia"/>
          <w:kern w:val="0"/>
          <w:sz w:val="32"/>
          <w:szCs w:val="32"/>
        </w:rPr>
        <w:t>创卫关联你我他</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齐抓共管靠大家</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52.</w:t>
      </w:r>
      <w:r w:rsidRPr="00704C1A">
        <w:rPr>
          <w:rFonts w:ascii="Times New Roman" w:eastAsia="仿宋" w:hAnsi="Times New Roman" w:cs="宋体" w:hint="eastAsia"/>
          <w:kern w:val="0"/>
          <w:sz w:val="32"/>
          <w:szCs w:val="32"/>
        </w:rPr>
        <w:t>爱国卫生人人参与</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健康生活人人享有</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53.</w:t>
      </w:r>
      <w:r w:rsidRPr="00704C1A">
        <w:rPr>
          <w:rFonts w:ascii="Times New Roman" w:eastAsia="仿宋" w:hAnsi="Times New Roman" w:cs="宋体" w:hint="eastAsia"/>
          <w:kern w:val="0"/>
          <w:sz w:val="32"/>
          <w:szCs w:val="32"/>
        </w:rPr>
        <w:t>开展爱国卫生运动</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营造清洁生活环境</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54.</w:t>
      </w:r>
      <w:r w:rsidRPr="00704C1A">
        <w:rPr>
          <w:rFonts w:ascii="Times New Roman" w:eastAsia="仿宋" w:hAnsi="Times New Roman" w:cs="宋体" w:hint="eastAsia"/>
          <w:kern w:val="0"/>
          <w:sz w:val="32"/>
          <w:szCs w:val="32"/>
        </w:rPr>
        <w:t>依法加强城市管理</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巩固盐城创卫成果</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55.</w:t>
      </w:r>
      <w:r w:rsidRPr="00704C1A">
        <w:rPr>
          <w:rFonts w:ascii="Times New Roman" w:eastAsia="仿宋" w:hAnsi="Times New Roman" w:cs="宋体" w:hint="eastAsia"/>
          <w:kern w:val="0"/>
          <w:sz w:val="32"/>
          <w:szCs w:val="32"/>
        </w:rPr>
        <w:t>增强公共卫生意识</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提高社会文明水平</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56.</w:t>
      </w:r>
      <w:r w:rsidRPr="00704C1A">
        <w:rPr>
          <w:rFonts w:ascii="Times New Roman" w:eastAsia="仿宋" w:hAnsi="Times New Roman" w:cs="宋体" w:hint="eastAsia"/>
          <w:kern w:val="0"/>
          <w:sz w:val="32"/>
          <w:szCs w:val="32"/>
        </w:rPr>
        <w:t>搞好城市公共卫生</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提高人民健康水平</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57.</w:t>
      </w:r>
      <w:r w:rsidRPr="00704C1A">
        <w:rPr>
          <w:rFonts w:ascii="Times New Roman" w:eastAsia="仿宋" w:hAnsi="Times New Roman" w:cs="宋体" w:hint="eastAsia"/>
          <w:kern w:val="0"/>
          <w:sz w:val="32"/>
          <w:szCs w:val="32"/>
        </w:rPr>
        <w:t>深入开展爱国卫生运动</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努力提高生活环境质量</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58.</w:t>
      </w:r>
      <w:r w:rsidRPr="00704C1A">
        <w:rPr>
          <w:rFonts w:ascii="Times New Roman" w:eastAsia="仿宋" w:hAnsi="Times New Roman" w:cs="宋体" w:hint="eastAsia"/>
          <w:kern w:val="0"/>
          <w:sz w:val="32"/>
          <w:szCs w:val="32"/>
        </w:rPr>
        <w:t>普及卫生知识</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提高市民文明卫生素质</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59.</w:t>
      </w:r>
      <w:r w:rsidRPr="00704C1A">
        <w:rPr>
          <w:rFonts w:ascii="Times New Roman" w:eastAsia="仿宋" w:hAnsi="Times New Roman" w:cs="宋体" w:hint="eastAsia"/>
          <w:kern w:val="0"/>
          <w:sz w:val="32"/>
          <w:szCs w:val="32"/>
        </w:rPr>
        <w:t>群策群力建</w:t>
      </w:r>
      <w:r>
        <w:rPr>
          <w:rFonts w:ascii="Times New Roman" w:eastAsia="仿宋" w:hAnsi="Times New Roman" w:cs="宋体" w:hint="eastAsia"/>
          <w:kern w:val="0"/>
          <w:sz w:val="32"/>
          <w:szCs w:val="32"/>
        </w:rPr>
        <w:t>设</w:t>
      </w:r>
      <w:r w:rsidRPr="00704C1A">
        <w:rPr>
          <w:rFonts w:ascii="Times New Roman" w:eastAsia="仿宋" w:hAnsi="Times New Roman" w:cs="宋体" w:hint="eastAsia"/>
          <w:kern w:val="0"/>
          <w:sz w:val="32"/>
          <w:szCs w:val="32"/>
        </w:rPr>
        <w:t>卫生城市</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同心同德打造</w:t>
      </w:r>
      <w:r>
        <w:rPr>
          <w:rFonts w:ascii="Times New Roman" w:eastAsia="仿宋" w:hAnsi="Times New Roman" w:cs="宋体" w:hint="eastAsia"/>
          <w:kern w:val="0"/>
          <w:sz w:val="32"/>
          <w:szCs w:val="32"/>
        </w:rPr>
        <w:t>健康</w:t>
      </w:r>
      <w:r w:rsidRPr="00704C1A">
        <w:rPr>
          <w:rFonts w:ascii="Times New Roman" w:eastAsia="仿宋" w:hAnsi="Times New Roman" w:cs="宋体" w:hint="eastAsia"/>
          <w:kern w:val="0"/>
          <w:sz w:val="32"/>
          <w:szCs w:val="32"/>
        </w:rPr>
        <w:t>盐城</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60.</w:t>
      </w:r>
      <w:r w:rsidRPr="00704C1A">
        <w:rPr>
          <w:rFonts w:ascii="Times New Roman" w:eastAsia="仿宋" w:hAnsi="Times New Roman" w:cs="宋体" w:hint="eastAsia"/>
          <w:kern w:val="0"/>
          <w:sz w:val="32"/>
          <w:szCs w:val="32"/>
        </w:rPr>
        <w:t>巩固</w:t>
      </w:r>
      <w:r>
        <w:rPr>
          <w:rFonts w:ascii="Times New Roman" w:eastAsia="仿宋" w:hAnsi="Times New Roman" w:cs="宋体" w:hint="eastAsia"/>
          <w:kern w:val="0"/>
          <w:sz w:val="32"/>
          <w:szCs w:val="32"/>
        </w:rPr>
        <w:t>创卫</w:t>
      </w:r>
      <w:r w:rsidRPr="00704C1A">
        <w:rPr>
          <w:rFonts w:ascii="Times New Roman" w:eastAsia="仿宋" w:hAnsi="Times New Roman" w:cs="宋体" w:hint="eastAsia"/>
          <w:kern w:val="0"/>
          <w:sz w:val="32"/>
          <w:szCs w:val="32"/>
        </w:rPr>
        <w:t>城市</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建设</w:t>
      </w:r>
      <w:r>
        <w:rPr>
          <w:rFonts w:ascii="Times New Roman" w:eastAsia="仿宋" w:hAnsi="Times New Roman" w:cs="宋体" w:hint="eastAsia"/>
          <w:kern w:val="0"/>
          <w:sz w:val="32"/>
          <w:szCs w:val="32"/>
        </w:rPr>
        <w:t>健康城市</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61.</w:t>
      </w:r>
      <w:r>
        <w:rPr>
          <w:rFonts w:ascii="Times New Roman" w:eastAsia="仿宋" w:hAnsi="Times New Roman" w:cs="宋体" w:hint="eastAsia"/>
          <w:kern w:val="0"/>
          <w:sz w:val="32"/>
          <w:szCs w:val="32"/>
        </w:rPr>
        <w:t>卫生城市</w:t>
      </w:r>
      <w:r>
        <w:rPr>
          <w:rFonts w:ascii="Times New Roman" w:eastAsia="仿宋" w:hAnsi="Times New Roman" w:cs="宋体"/>
          <w:kern w:val="0"/>
          <w:sz w:val="32"/>
          <w:szCs w:val="32"/>
        </w:rPr>
        <w:t xml:space="preserve">  </w:t>
      </w:r>
      <w:r>
        <w:rPr>
          <w:rFonts w:ascii="Times New Roman" w:eastAsia="仿宋" w:hAnsi="Times New Roman" w:cs="宋体" w:hint="eastAsia"/>
          <w:kern w:val="0"/>
          <w:sz w:val="32"/>
          <w:szCs w:val="32"/>
        </w:rPr>
        <w:t>健康家园</w:t>
      </w:r>
    </w:p>
    <w:p w:rsidR="00C51EAF" w:rsidRPr="00704C1A" w:rsidRDefault="00C51EAF" w:rsidP="00330E50">
      <w:pPr>
        <w:spacing w:line="560" w:lineRule="exact"/>
        <w:ind w:right="-90"/>
        <w:rPr>
          <w:rFonts w:ascii="Times New Roman" w:eastAsia="仿宋" w:hAnsi="Times New Roman" w:cs="宋体"/>
          <w:kern w:val="0"/>
          <w:sz w:val="32"/>
          <w:szCs w:val="32"/>
        </w:rPr>
      </w:pPr>
      <w:r w:rsidRPr="00704C1A">
        <w:rPr>
          <w:rFonts w:ascii="Times New Roman" w:eastAsia="仿宋" w:hAnsi="Times New Roman" w:cs="宋体"/>
          <w:kern w:val="0"/>
          <w:sz w:val="32"/>
          <w:szCs w:val="32"/>
        </w:rPr>
        <w:t>62.</w:t>
      </w:r>
      <w:r w:rsidRPr="00704C1A">
        <w:rPr>
          <w:rFonts w:ascii="Times New Roman" w:eastAsia="仿宋" w:hAnsi="Times New Roman" w:cs="宋体" w:hint="eastAsia"/>
          <w:kern w:val="0"/>
          <w:sz w:val="32"/>
          <w:szCs w:val="32"/>
        </w:rPr>
        <w:t>建设国家卫生城</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争做文明盐城人</w:t>
      </w:r>
    </w:p>
    <w:p w:rsidR="00C51EAF" w:rsidRPr="00704C1A" w:rsidRDefault="00C51EAF" w:rsidP="00330E50">
      <w:pPr>
        <w:spacing w:line="560" w:lineRule="exact"/>
        <w:ind w:right="-90"/>
        <w:rPr>
          <w:kern w:val="0"/>
        </w:rPr>
      </w:pPr>
      <w:r w:rsidRPr="00704C1A">
        <w:rPr>
          <w:rFonts w:ascii="Times New Roman" w:eastAsia="仿宋" w:hAnsi="Times New Roman" w:cs="宋体"/>
          <w:kern w:val="0"/>
          <w:sz w:val="32"/>
          <w:szCs w:val="32"/>
        </w:rPr>
        <w:t>63.</w:t>
      </w:r>
      <w:r w:rsidRPr="00704C1A">
        <w:rPr>
          <w:rFonts w:ascii="Times New Roman" w:eastAsia="仿宋" w:hAnsi="Times New Roman" w:cs="宋体" w:hint="eastAsia"/>
          <w:kern w:val="0"/>
          <w:sz w:val="32"/>
          <w:szCs w:val="32"/>
        </w:rPr>
        <w:t>全民参与</w:t>
      </w:r>
      <w:r>
        <w:rPr>
          <w:rFonts w:ascii="Times New Roman" w:eastAsia="仿宋" w:hAnsi="Times New Roman" w:cs="宋体"/>
          <w:kern w:val="0"/>
          <w:sz w:val="32"/>
          <w:szCs w:val="32"/>
        </w:rPr>
        <w:t xml:space="preserve">  </w:t>
      </w:r>
      <w:r w:rsidRPr="00704C1A">
        <w:rPr>
          <w:rFonts w:ascii="Times New Roman" w:eastAsia="仿宋" w:hAnsi="Times New Roman" w:cs="宋体" w:hint="eastAsia"/>
          <w:kern w:val="0"/>
          <w:sz w:val="32"/>
          <w:szCs w:val="32"/>
        </w:rPr>
        <w:t>建设国家卫生城市</w:t>
      </w:r>
    </w:p>
    <w:sectPr w:rsidR="00C51EAF" w:rsidRPr="00704C1A" w:rsidSect="00797319">
      <w:footerReference w:type="even" r:id="rId6"/>
      <w:footerReference w:type="default" r:id="rId7"/>
      <w:pgSz w:w="11906" w:h="16838" w:code="9"/>
      <w:pgMar w:top="1985" w:right="1588" w:bottom="1701" w:left="1588"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EAF" w:rsidRDefault="00C51EAF">
      <w:r>
        <w:separator/>
      </w:r>
    </w:p>
  </w:endnote>
  <w:endnote w:type="continuationSeparator" w:id="1">
    <w:p w:rsidR="00C51EAF" w:rsidRDefault="00C51E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AF" w:rsidRDefault="00C51EAF" w:rsidP="004A7E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EAF" w:rsidRDefault="00C51E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AF" w:rsidRPr="00903493" w:rsidRDefault="00C51EAF" w:rsidP="004A7E7E">
    <w:pPr>
      <w:pStyle w:val="Footer"/>
      <w:framePr w:wrap="around" w:vAnchor="text" w:hAnchor="margin" w:xAlign="center" w:y="1"/>
      <w:rPr>
        <w:rStyle w:val="PageNumber"/>
        <w:sz w:val="28"/>
        <w:szCs w:val="28"/>
      </w:rPr>
    </w:pPr>
    <w:r>
      <w:rPr>
        <w:rStyle w:val="PageNumber"/>
        <w:sz w:val="28"/>
        <w:szCs w:val="28"/>
      </w:rPr>
      <w:t xml:space="preserve">— </w:t>
    </w:r>
    <w:r w:rsidRPr="00797319">
      <w:rPr>
        <w:rStyle w:val="PageNumber"/>
        <w:rFonts w:ascii="Times New Roman" w:hAnsi="Times New Roman"/>
        <w:sz w:val="28"/>
        <w:szCs w:val="28"/>
      </w:rPr>
      <w:fldChar w:fldCharType="begin"/>
    </w:r>
    <w:r w:rsidRPr="00797319">
      <w:rPr>
        <w:rStyle w:val="PageNumber"/>
        <w:rFonts w:ascii="Times New Roman" w:hAnsi="Times New Roman"/>
        <w:sz w:val="28"/>
        <w:szCs w:val="28"/>
      </w:rPr>
      <w:instrText xml:space="preserve">PAGE  </w:instrText>
    </w:r>
    <w:r w:rsidRPr="00797319">
      <w:rPr>
        <w:rStyle w:val="PageNumber"/>
        <w:rFonts w:ascii="Times New Roman" w:hAnsi="Times New Roman"/>
        <w:sz w:val="28"/>
        <w:szCs w:val="28"/>
      </w:rPr>
      <w:fldChar w:fldCharType="separate"/>
    </w:r>
    <w:r>
      <w:rPr>
        <w:rStyle w:val="PageNumber"/>
        <w:rFonts w:ascii="Times New Roman" w:hAnsi="Times New Roman"/>
        <w:noProof/>
        <w:sz w:val="28"/>
        <w:szCs w:val="28"/>
      </w:rPr>
      <w:t>12</w:t>
    </w:r>
    <w:r w:rsidRPr="00797319">
      <w:rPr>
        <w:rStyle w:val="PageNumber"/>
        <w:rFonts w:ascii="Times New Roman" w:hAnsi="Times New Roman"/>
        <w:sz w:val="28"/>
        <w:szCs w:val="28"/>
      </w:rPr>
      <w:fldChar w:fldCharType="end"/>
    </w:r>
    <w:r>
      <w:rPr>
        <w:rStyle w:val="PageNumber"/>
        <w:sz w:val="28"/>
        <w:szCs w:val="28"/>
      </w:rPr>
      <w:t xml:space="preserve"> —</w:t>
    </w:r>
  </w:p>
  <w:p w:rsidR="00C51EAF" w:rsidRDefault="00C51E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EAF" w:rsidRDefault="00C51EAF">
      <w:r>
        <w:separator/>
      </w:r>
    </w:p>
  </w:footnote>
  <w:footnote w:type="continuationSeparator" w:id="1">
    <w:p w:rsidR="00C51EAF" w:rsidRDefault="00C51E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58F"/>
    <w:rsid w:val="000B173C"/>
    <w:rsid w:val="000B2BA1"/>
    <w:rsid w:val="000C7125"/>
    <w:rsid w:val="001D2165"/>
    <w:rsid w:val="001F529B"/>
    <w:rsid w:val="002A5296"/>
    <w:rsid w:val="002D78FE"/>
    <w:rsid w:val="00314062"/>
    <w:rsid w:val="00330E50"/>
    <w:rsid w:val="00334FE9"/>
    <w:rsid w:val="00335E6D"/>
    <w:rsid w:val="003D032D"/>
    <w:rsid w:val="004840D9"/>
    <w:rsid w:val="004A7E7E"/>
    <w:rsid w:val="00573F68"/>
    <w:rsid w:val="00591E07"/>
    <w:rsid w:val="00610019"/>
    <w:rsid w:val="006F12FC"/>
    <w:rsid w:val="00704C1A"/>
    <w:rsid w:val="00744E56"/>
    <w:rsid w:val="00797319"/>
    <w:rsid w:val="00797925"/>
    <w:rsid w:val="0081594A"/>
    <w:rsid w:val="00822F59"/>
    <w:rsid w:val="008E0FDE"/>
    <w:rsid w:val="008F40A1"/>
    <w:rsid w:val="00903493"/>
    <w:rsid w:val="009321B1"/>
    <w:rsid w:val="00945988"/>
    <w:rsid w:val="00966A2C"/>
    <w:rsid w:val="00A43DE8"/>
    <w:rsid w:val="00A8792C"/>
    <w:rsid w:val="00AF7FFB"/>
    <w:rsid w:val="00B41061"/>
    <w:rsid w:val="00BE732D"/>
    <w:rsid w:val="00BE7BA0"/>
    <w:rsid w:val="00BF118F"/>
    <w:rsid w:val="00C260A1"/>
    <w:rsid w:val="00C302C9"/>
    <w:rsid w:val="00C51EAF"/>
    <w:rsid w:val="00D17B14"/>
    <w:rsid w:val="00D255C0"/>
    <w:rsid w:val="00D3669C"/>
    <w:rsid w:val="00D5001A"/>
    <w:rsid w:val="00E00390"/>
    <w:rsid w:val="00E4348E"/>
    <w:rsid w:val="00F41E8D"/>
    <w:rsid w:val="00F911C3"/>
    <w:rsid w:val="00FC058F"/>
    <w:rsid w:val="00FD71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0A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35E6D"/>
    <w:pPr>
      <w:ind w:leftChars="2500" w:left="100"/>
    </w:pPr>
  </w:style>
  <w:style w:type="character" w:customStyle="1" w:styleId="DateChar">
    <w:name w:val="Date Char"/>
    <w:basedOn w:val="DefaultParagraphFont"/>
    <w:link w:val="Date"/>
    <w:uiPriority w:val="99"/>
    <w:semiHidden/>
    <w:rsid w:val="00211294"/>
  </w:style>
  <w:style w:type="paragraph" w:customStyle="1" w:styleId="p">
    <w:name w:val="p"/>
    <w:basedOn w:val="Normal"/>
    <w:uiPriority w:val="99"/>
    <w:rsid w:val="00335E6D"/>
    <w:pPr>
      <w:widowControl/>
      <w:spacing w:before="100" w:beforeAutospacing="1" w:after="100" w:afterAutospacing="1"/>
      <w:jc w:val="left"/>
    </w:pPr>
    <w:rPr>
      <w:rFonts w:ascii="宋体" w:hAnsi="宋体" w:cs="宋体"/>
      <w:kern w:val="0"/>
      <w:sz w:val="24"/>
      <w:szCs w:val="24"/>
    </w:rPr>
  </w:style>
  <w:style w:type="character" w:customStyle="1" w:styleId="15">
    <w:name w:val="15"/>
    <w:basedOn w:val="DefaultParagraphFont"/>
    <w:uiPriority w:val="99"/>
    <w:rsid w:val="00335E6D"/>
    <w:rPr>
      <w:rFonts w:cs="Times New Roman"/>
    </w:rPr>
  </w:style>
  <w:style w:type="paragraph" w:styleId="Footer">
    <w:name w:val="footer"/>
    <w:basedOn w:val="Normal"/>
    <w:link w:val="FooterChar"/>
    <w:uiPriority w:val="99"/>
    <w:rsid w:val="009034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11294"/>
    <w:rPr>
      <w:sz w:val="18"/>
      <w:szCs w:val="18"/>
    </w:rPr>
  </w:style>
  <w:style w:type="character" w:styleId="PageNumber">
    <w:name w:val="page number"/>
    <w:basedOn w:val="DefaultParagraphFont"/>
    <w:uiPriority w:val="99"/>
    <w:rsid w:val="00903493"/>
    <w:rPr>
      <w:rFonts w:cs="Times New Roman"/>
    </w:rPr>
  </w:style>
  <w:style w:type="paragraph" w:styleId="Header">
    <w:name w:val="header"/>
    <w:basedOn w:val="Normal"/>
    <w:link w:val="HeaderChar"/>
    <w:uiPriority w:val="99"/>
    <w:rsid w:val="009034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1129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99</TotalTime>
  <Pages>14</Pages>
  <Words>875</Words>
  <Characters>4989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X</cp:lastModifiedBy>
  <cp:revision>42</cp:revision>
  <cp:lastPrinted>2017-04-19T05:01:00Z</cp:lastPrinted>
  <dcterms:created xsi:type="dcterms:W3CDTF">2017-04-18T06:14:00Z</dcterms:created>
  <dcterms:modified xsi:type="dcterms:W3CDTF">2017-04-19T05:06:00Z</dcterms:modified>
</cp:coreProperties>
</file>