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会议桌椅</w:t>
      </w:r>
      <w:r>
        <w:rPr>
          <w:rFonts w:ascii="仿宋_GB2312" w:eastAsia="仿宋_GB2312" w:hint="eastAsia"/>
          <w:sz w:val="28"/>
          <w:szCs w:val="28"/>
        </w:rPr>
        <w:t>采购项目经公开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会议桌椅</w:t>
      </w:r>
      <w:r>
        <w:rPr>
          <w:rFonts w:ascii="仿宋_GB2312" w:eastAsia="仿宋_GB2312" w:hint="eastAsia"/>
          <w:sz w:val="28"/>
          <w:szCs w:val="28"/>
        </w:rPr>
        <w:t>采购项目。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EC1D2A" w:rsidRDefault="00254845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11013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EC1D2A" w:rsidRDefault="00254845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15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C1D2A" w:rsidRDefault="00254845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>陈红、王广熙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朱志祥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EC1D2A" w:rsidRDefault="00254845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相城区元和李正慧家具店</w:t>
      </w:r>
    </w:p>
    <w:p w:rsidR="00EC1D2A" w:rsidRDefault="00254845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118860.00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  <w:bookmarkStart w:id="0" w:name="_GoBack"/>
      <w:bookmarkEnd w:id="0"/>
    </w:p>
    <w:p w:rsidR="00EC1D2A" w:rsidRDefault="00254845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0515-89966</w:t>
      </w:r>
      <w:r w:rsidR="003B34A6">
        <w:rPr>
          <w:rFonts w:ascii="仿宋_GB2312" w:eastAsia="仿宋_GB2312" w:hint="eastAsia"/>
          <w:sz w:val="28"/>
          <w:szCs w:val="28"/>
        </w:rPr>
        <w:t>103</w:t>
      </w:r>
    </w:p>
    <w:p w:rsidR="00EC1D2A" w:rsidRDefault="00254845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EC1D2A" w:rsidRDefault="00EC1D2A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EC1D2A" w:rsidRDefault="00254845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EC1D2A" w:rsidRDefault="00254845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EC1D2A" w:rsidRDefault="00EC1D2A"/>
    <w:sectPr w:rsidR="00EC1D2A" w:rsidSect="00EC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845" w:rsidRDefault="00254845" w:rsidP="003B34A6">
      <w:r>
        <w:separator/>
      </w:r>
    </w:p>
  </w:endnote>
  <w:endnote w:type="continuationSeparator" w:id="1">
    <w:p w:rsidR="00254845" w:rsidRDefault="00254845" w:rsidP="003B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845" w:rsidRDefault="00254845" w:rsidP="003B34A6">
      <w:r>
        <w:separator/>
      </w:r>
    </w:p>
  </w:footnote>
  <w:footnote w:type="continuationSeparator" w:id="1">
    <w:p w:rsidR="00254845" w:rsidRDefault="00254845" w:rsidP="003B3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54845"/>
    <w:rsid w:val="002859AB"/>
    <w:rsid w:val="003B34A6"/>
    <w:rsid w:val="00446E90"/>
    <w:rsid w:val="007F7C30"/>
    <w:rsid w:val="009505BC"/>
    <w:rsid w:val="00EC1D2A"/>
    <w:rsid w:val="00F10606"/>
    <w:rsid w:val="05277709"/>
    <w:rsid w:val="0BAD0E52"/>
    <w:rsid w:val="0F8416E2"/>
    <w:rsid w:val="411F7039"/>
    <w:rsid w:val="4C071D24"/>
    <w:rsid w:val="4C0E477B"/>
    <w:rsid w:val="5554488E"/>
    <w:rsid w:val="623C341B"/>
    <w:rsid w:val="64157CC9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C1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B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3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34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387</Characters>
  <Application>Microsoft Office Word</Application>
  <DocSecurity>0</DocSecurity>
  <Lines>3</Lines>
  <Paragraphs>1</Paragraphs>
  <ScaleCrop>false</ScaleCrop>
  <Company>@  V2017/03/01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2019-11-18T07:15:00Z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