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盐城幼儿师范高等专科学校2020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年校园超市服务外包项目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经公开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招标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采购，按规定程序进行了开标、评标、定标，现就本次采购的中标结果公布如下：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br w:type="textWrapping"/>
      </w:r>
      <w:r>
        <w:rPr>
          <w:rFonts w:hint="eastAsia" w:ascii="仿宋_GB2312" w:eastAsia="仿宋_GB2312"/>
          <w:sz w:val="28"/>
          <w:szCs w:val="28"/>
          <w:lang w:val="en-US" w:eastAsia="zh-CN"/>
        </w:rPr>
        <w:t>一、招标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项目名称：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盐城幼儿师范高等专科学校2020年校园超市服务外包项目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。 </w:t>
      </w:r>
    </w:p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二、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公告媒体及日期：</w:t>
      </w:r>
    </w:p>
    <w:p>
      <w:pPr>
        <w:pStyle w:val="4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盐城幼儿师范高等专科学校网20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831</w:t>
      </w:r>
    </w:p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三、评标信息</w:t>
      </w:r>
    </w:p>
    <w:p>
      <w:pPr>
        <w:pStyle w:val="4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评标日期：2019-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21</w:t>
      </w:r>
    </w:p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评标地点：盐城幼儿师范高等专科学校学海路校区(盐城市学海路28号)财务处招标</w:t>
      </w:r>
      <w:r>
        <w:rPr>
          <w:rFonts w:hint="eastAsia" w:ascii="仿宋_GB2312" w:eastAsia="仿宋_GB2312"/>
          <w:sz w:val="28"/>
          <w:szCs w:val="28"/>
          <w:lang w:eastAsia="zh-CN"/>
        </w:rPr>
        <w:t>办公室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pStyle w:val="4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评标委员会名单：</w:t>
      </w:r>
      <w:r>
        <w:rPr>
          <w:rFonts w:hint="eastAsia" w:ascii="仿宋_GB2312" w:eastAsia="仿宋_GB2312"/>
          <w:sz w:val="28"/>
          <w:szCs w:val="28"/>
          <w:lang w:eastAsia="zh-CN"/>
        </w:rPr>
        <w:t>宋新江、党永军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eastAsia="zh-CN"/>
        </w:rPr>
        <w:t>任伟、李洪俊、杭胜</w:t>
      </w:r>
    </w:p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监委：秦春</w:t>
      </w:r>
      <w:bookmarkStart w:id="0" w:name="_GoBack"/>
      <w:bookmarkEnd w:id="0"/>
    </w:p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组织单位：江苏大洲工程项目管理有限公司</w:t>
      </w:r>
    </w:p>
    <w:p>
      <w:pPr>
        <w:pStyle w:val="4"/>
        <w:numPr>
          <w:ilvl w:val="0"/>
          <w:numId w:val="0"/>
        </w:numPr>
        <w:spacing w:before="0" w:beforeAutospacing="0" w:after="0" w:afterAutospacing="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四、</w:t>
      </w:r>
      <w:r>
        <w:rPr>
          <w:rFonts w:hint="eastAsia" w:ascii="仿宋_GB2312" w:eastAsia="仿宋_GB2312"/>
          <w:sz w:val="28"/>
          <w:szCs w:val="28"/>
        </w:rPr>
        <w:t>中标信息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  <w:lang w:eastAsia="zh-CN"/>
        </w:rPr>
        <w:t>中标意向单位：</w:t>
      </w:r>
    </w:p>
    <w:p>
      <w:pPr>
        <w:pStyle w:val="4"/>
        <w:numPr>
          <w:ilvl w:val="0"/>
          <w:numId w:val="0"/>
        </w:numPr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标段一：重庆惠选百货超市有限公司</w:t>
      </w:r>
    </w:p>
    <w:p>
      <w:pPr>
        <w:pStyle w:val="4"/>
        <w:numPr>
          <w:ilvl w:val="0"/>
          <w:numId w:val="0"/>
        </w:numPr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中标金额：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场地管理费750000.00元/年；商品经营报价0%</w:t>
      </w:r>
    </w:p>
    <w:p>
      <w:pPr>
        <w:pStyle w:val="4"/>
        <w:numPr>
          <w:ilvl w:val="0"/>
          <w:numId w:val="0"/>
        </w:numPr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标段二：山东纳博士经贸有限公司</w:t>
      </w:r>
    </w:p>
    <w:p>
      <w:pPr>
        <w:pStyle w:val="4"/>
        <w:numPr>
          <w:ilvl w:val="0"/>
          <w:numId w:val="0"/>
        </w:numPr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中标金额：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场地管理费700000.00元/年；商品经营报价0%</w:t>
      </w:r>
    </w:p>
    <w:p>
      <w:pPr>
        <w:pStyle w:val="4"/>
        <w:numPr>
          <w:ilvl w:val="0"/>
          <w:numId w:val="0"/>
        </w:numPr>
      </w:pPr>
      <w:r>
        <w:rPr>
          <w:rFonts w:hint="eastAsia" w:ascii="仿宋_GB2312" w:eastAsia="仿宋_GB2312"/>
          <w:sz w:val="28"/>
          <w:szCs w:val="28"/>
          <w:lang w:eastAsia="zh-CN"/>
        </w:rPr>
        <w:t>五、</w:t>
      </w:r>
      <w:r>
        <w:rPr>
          <w:rFonts w:hint="eastAsia" w:ascii="仿宋_GB2312" w:eastAsia="仿宋_GB2312"/>
          <w:sz w:val="28"/>
          <w:szCs w:val="28"/>
        </w:rPr>
        <w:t>本次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联系事项</w:t>
      </w:r>
    </w:p>
    <w:p>
      <w:pPr>
        <w:pStyle w:val="4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联系人：蒋老师</w:t>
      </w:r>
      <w:r>
        <w:rPr>
          <w:rFonts w:hint="eastAsia"/>
        </w:rPr>
        <w:t xml:space="preserve">   </w:t>
      </w:r>
      <w:r>
        <w:rPr>
          <w:rFonts w:hint="eastAsia" w:ascii="仿宋_GB2312" w:eastAsia="仿宋_GB2312"/>
          <w:sz w:val="28"/>
          <w:szCs w:val="28"/>
        </w:rPr>
        <w:t>联系电话：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0515-89966103</w:t>
      </w:r>
    </w:p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公示时间为1个工作日，各有关当事人对评审结果有异议的，可以在中标公告发布之日起七个工作日内，以书面形式向盐城幼儿师范高等专科学校纪检监察室 (联系电话：0515-89969906)提出，逾期将不再受理。</w:t>
      </w:r>
      <w:r>
        <w:rPr>
          <w:rFonts w:hint="eastAsia"/>
        </w:rPr>
        <w:t>  </w:t>
      </w:r>
    </w:p>
    <w:p>
      <w:pPr>
        <w:pStyle w:val="4"/>
        <w:jc w:val="right"/>
        <w:rPr>
          <w:rFonts w:hint="eastAsia" w:ascii="仿宋_GB2312" w:eastAsia="仿宋_GB2312"/>
          <w:sz w:val="28"/>
          <w:szCs w:val="28"/>
        </w:rPr>
      </w:pPr>
    </w:p>
    <w:p>
      <w:pPr>
        <w:pStyle w:val="4"/>
        <w:jc w:val="right"/>
      </w:pPr>
      <w:r>
        <w:rPr>
          <w:rFonts w:hint="eastAsia" w:ascii="仿宋_GB2312" w:eastAsia="仿宋_GB2312"/>
          <w:sz w:val="28"/>
          <w:szCs w:val="28"/>
        </w:rPr>
        <w:t>盐城幼儿师范高等专科学校</w:t>
      </w:r>
    </w:p>
    <w:p>
      <w:pPr>
        <w:pStyle w:val="4"/>
        <w:ind w:right="560"/>
        <w:jc w:val="right"/>
      </w:pPr>
      <w:r>
        <w:rPr>
          <w:rFonts w:hint="eastAsia" w:ascii="仿宋_GB2312" w:eastAsia="仿宋_GB2312"/>
          <w:sz w:val="28"/>
          <w:szCs w:val="28"/>
        </w:rPr>
        <w:t>2019年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7C30"/>
    <w:rsid w:val="002859AB"/>
    <w:rsid w:val="00446E90"/>
    <w:rsid w:val="007F7C30"/>
    <w:rsid w:val="009505BC"/>
    <w:rsid w:val="00F10606"/>
    <w:rsid w:val="05277709"/>
    <w:rsid w:val="05B0122C"/>
    <w:rsid w:val="0BAD0E52"/>
    <w:rsid w:val="2A902FBB"/>
    <w:rsid w:val="4C071D24"/>
    <w:rsid w:val="4C0E477B"/>
    <w:rsid w:val="533742C5"/>
    <w:rsid w:val="623C341B"/>
    <w:rsid w:val="64157CC9"/>
    <w:rsid w:val="6D8966E6"/>
    <w:rsid w:val="7C63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spacing w:line="360" w:lineRule="auto"/>
      <w:ind w:firstLine="200" w:firstLineChars="200"/>
    </w:pPr>
    <w:rPr>
      <w:rFonts w:ascii="仿宋_GB2312" w:hAnsi="Times New Roman" w:eastAsia="仿宋_GB2312"/>
      <w:sz w:val="30"/>
      <w:szCs w:val="30"/>
    </w:rPr>
  </w:style>
  <w:style w:type="paragraph" w:styleId="3">
    <w:name w:val="Body Text"/>
    <w:basedOn w:val="1"/>
    <w:qFormat/>
    <w:uiPriority w:val="99"/>
    <w:rPr>
      <w:rFonts w:ascii="楷体_GB2312" w:hAnsi="Arial" w:eastAsia="楷体_GB2312"/>
      <w:sz w:val="28"/>
      <w:szCs w:val="2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@  V2017/03/01</Company>
  <Pages>2</Pages>
  <Words>69</Words>
  <Characters>395</Characters>
  <Lines>3</Lines>
  <Paragraphs>1</Paragraphs>
  <TotalTime>13</TotalTime>
  <ScaleCrop>false</ScaleCrop>
  <LinksUpToDate>false</LinksUpToDate>
  <CharactersWithSpaces>463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2018-11-22T01:24:00Z</dcterms:created>
  <dc:creator>dreamsummit</dc:creator>
  <cp:lastModifiedBy>盐城幼儿师范高等专科学校(填报)</cp:lastModifiedBy>
  <dcterms:modified xsi:type="dcterms:W3CDTF">2020-09-22T08:36:45Z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