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BE" w:rsidRDefault="00B15838">
      <w:pPr>
        <w:widowControl/>
        <w:spacing w:beforeAutospacing="1" w:afterAutospacing="1" w:line="360" w:lineRule="auto"/>
        <w:jc w:val="center"/>
        <w:outlineLvl w:val="1"/>
        <w:rPr>
          <w:rFonts w:ascii="黑体" w:eastAsia="黑体" w:hAnsi="黑体"/>
          <w:b/>
          <w:bCs/>
          <w:color w:val="000000" w:themeColor="text1"/>
          <w:sz w:val="35"/>
          <w:szCs w:val="35"/>
        </w:rPr>
      </w:pPr>
      <w:r>
        <w:rPr>
          <w:rFonts w:ascii="黑体" w:eastAsia="黑体" w:hAnsi="黑体" w:hint="eastAsia"/>
          <w:b/>
          <w:bCs/>
          <w:color w:val="000000" w:themeColor="text1"/>
          <w:sz w:val="35"/>
          <w:szCs w:val="35"/>
        </w:rPr>
        <w:t>盐城幼儿师范高等专科学校</w:t>
      </w:r>
    </w:p>
    <w:p w:rsidR="00DE0BBE" w:rsidRDefault="00B15838">
      <w:pPr>
        <w:widowControl/>
        <w:spacing w:beforeAutospacing="1" w:afterAutospacing="1" w:line="360" w:lineRule="auto"/>
        <w:jc w:val="center"/>
        <w:outlineLvl w:val="1"/>
        <w:rPr>
          <w:rFonts w:ascii="黑体" w:eastAsia="黑体" w:hAnsi="黑体"/>
          <w:b/>
          <w:bCs/>
          <w:color w:val="000000" w:themeColor="text1"/>
          <w:sz w:val="35"/>
          <w:szCs w:val="35"/>
        </w:rPr>
      </w:pPr>
      <w:r>
        <w:rPr>
          <w:rFonts w:ascii="黑体" w:eastAsia="黑体" w:hAnsi="黑体" w:hint="eastAsia"/>
          <w:b/>
          <w:bCs/>
          <w:color w:val="000000" w:themeColor="text1"/>
          <w:sz w:val="35"/>
          <w:szCs w:val="35"/>
        </w:rPr>
        <w:t>2020</w:t>
      </w:r>
      <w:r>
        <w:rPr>
          <w:rFonts w:ascii="黑体" w:eastAsia="黑体" w:hAnsi="黑体" w:hint="eastAsia"/>
          <w:b/>
          <w:bCs/>
          <w:color w:val="000000" w:themeColor="text1"/>
          <w:sz w:val="35"/>
          <w:szCs w:val="35"/>
        </w:rPr>
        <w:t>年</w:t>
      </w:r>
      <w:r>
        <w:rPr>
          <w:rFonts w:ascii="黑体" w:eastAsia="黑体" w:hAnsi="黑体" w:hint="eastAsia"/>
          <w:b/>
          <w:bCs/>
          <w:color w:val="000000" w:themeColor="text1"/>
          <w:sz w:val="35"/>
          <w:szCs w:val="35"/>
        </w:rPr>
        <w:t>报废物资回收处理更正公告</w:t>
      </w:r>
    </w:p>
    <w:p w:rsidR="00DE0BBE" w:rsidRDefault="00B15838">
      <w:pPr>
        <w:widowControl/>
        <w:spacing w:beforeAutospacing="1" w:afterAutospacing="1" w:line="360" w:lineRule="auto"/>
        <w:jc w:val="left"/>
        <w:outlineLvl w:val="1"/>
        <w:rPr>
          <w:rFonts w:ascii="Times New Roman" w:eastAsia="微软雅黑" w:hAnsi="Times New Roman" w:cs="Times New Roman"/>
          <w:b/>
          <w:bCs/>
          <w:color w:val="444444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444444"/>
          <w:kern w:val="0"/>
          <w:sz w:val="29"/>
          <w:szCs w:val="29"/>
        </w:rPr>
        <w:t>一、项目基本情况</w:t>
      </w:r>
    </w:p>
    <w:p w:rsidR="00DE0BBE" w:rsidRDefault="00B15838">
      <w:pPr>
        <w:widowControl/>
        <w:spacing w:beforeAutospacing="1" w:afterAutospacing="1" w:line="360" w:lineRule="auto"/>
        <w:ind w:firstLineChars="200" w:firstLine="580"/>
        <w:jc w:val="left"/>
        <w:outlineLvl w:val="1"/>
        <w:rPr>
          <w:rFonts w:ascii="仿宋" w:eastAsia="仿宋" w:hAnsi="仿宋" w:cs="仿宋"/>
          <w:color w:val="444444"/>
          <w:sz w:val="28"/>
          <w:szCs w:val="28"/>
          <w:u w:val="single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原公告的采购项目名称：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 xml:space="preserve">　</w:t>
      </w:r>
      <w:r>
        <w:rPr>
          <w:rFonts w:ascii="仿宋" w:eastAsia="仿宋" w:hAnsi="仿宋" w:cs="仿宋"/>
          <w:color w:val="444444"/>
          <w:sz w:val="28"/>
          <w:szCs w:val="28"/>
          <w:u w:val="single"/>
        </w:rPr>
        <w:t>盐城幼儿师范高等专科学校</w:t>
      </w:r>
      <w:r>
        <w:rPr>
          <w:rFonts w:ascii="仿宋" w:eastAsia="仿宋" w:hAnsi="仿宋" w:cs="仿宋" w:hint="eastAsia"/>
          <w:color w:val="444444"/>
          <w:sz w:val="28"/>
          <w:szCs w:val="28"/>
          <w:u w:val="single"/>
        </w:rPr>
        <w:t>2020</w:t>
      </w:r>
      <w:r>
        <w:rPr>
          <w:rFonts w:ascii="仿宋" w:eastAsia="仿宋" w:hAnsi="仿宋" w:cs="仿宋" w:hint="eastAsia"/>
          <w:color w:val="444444"/>
          <w:sz w:val="28"/>
          <w:szCs w:val="28"/>
          <w:u w:val="single"/>
        </w:rPr>
        <w:t>年</w:t>
      </w:r>
      <w:r>
        <w:rPr>
          <w:rFonts w:ascii="仿宋" w:eastAsia="仿宋" w:hAnsi="仿宋" w:cs="仿宋"/>
          <w:color w:val="444444"/>
          <w:sz w:val="28"/>
          <w:szCs w:val="28"/>
          <w:u w:val="single"/>
        </w:rPr>
        <w:t>报废物资回收处理</w:t>
      </w:r>
      <w:r>
        <w:rPr>
          <w:rFonts w:ascii="仿宋" w:eastAsia="仿宋" w:hAnsi="仿宋" w:cs="仿宋" w:hint="eastAsia"/>
          <w:color w:val="444444"/>
          <w:sz w:val="28"/>
          <w:szCs w:val="28"/>
          <w:u w:val="single"/>
        </w:rPr>
        <w:t xml:space="preserve">　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首次公告日期：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 xml:space="preserve">　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 xml:space="preserve">   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2020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年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8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月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2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7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 xml:space="preserve">日　　　</w:t>
      </w:r>
    </w:p>
    <w:p w:rsidR="00DE0BBE" w:rsidRDefault="00B15838">
      <w:pPr>
        <w:widowControl/>
        <w:spacing w:beforeAutospacing="1" w:afterAutospacing="1" w:line="360" w:lineRule="auto"/>
        <w:jc w:val="left"/>
        <w:outlineLvl w:val="1"/>
        <w:rPr>
          <w:rFonts w:ascii="Times New Roman" w:eastAsia="微软雅黑" w:hAnsi="Times New Roman" w:cs="Times New Roman"/>
          <w:b/>
          <w:bCs/>
          <w:color w:val="444444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444444"/>
          <w:kern w:val="0"/>
          <w:sz w:val="29"/>
          <w:szCs w:val="29"/>
        </w:rPr>
        <w:t>二、更正信息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更正事项：□采购公告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 xml:space="preserve"> </w:t>
      </w:r>
      <w:r>
        <w:rPr>
          <w:rFonts w:ascii="MS Mincho" w:eastAsia="MS Mincho" w:hAnsi="MS Mincho" w:cs="MS Mincho" w:hint="eastAsia"/>
          <w:color w:val="444444"/>
          <w:kern w:val="0"/>
          <w:sz w:val="29"/>
          <w:szCs w:val="29"/>
        </w:rPr>
        <w:t>☑</w:t>
      </w:r>
      <w:r>
        <w:rPr>
          <w:rFonts w:ascii="仿宋" w:eastAsia="仿宋" w:hAnsi="仿宋" w:cs="仿宋" w:hint="eastAsia"/>
          <w:color w:val="444444"/>
          <w:kern w:val="0"/>
          <w:sz w:val="29"/>
          <w:szCs w:val="29"/>
        </w:rPr>
        <w:t>采购文件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 xml:space="preserve"> 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□采购结果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 xml:space="preserve"> </w:t>
      </w:r>
      <w:r>
        <w:rPr>
          <w:rFonts w:ascii="宋体" w:eastAsia="宋体" w:hAnsi="宋体" w:cs="宋体" w:hint="eastAsia"/>
          <w:color w:val="444444"/>
          <w:kern w:val="0"/>
          <w:sz w:val="29"/>
          <w:szCs w:val="29"/>
        </w:rPr>
        <w:t>    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更正内容：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仿宋" w:eastAsia="仿宋" w:hAnsi="仿宋" w:cs="宋体"/>
          <w:color w:val="444444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1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、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采购文件中第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2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页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原开标时间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2020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年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9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月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4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日下午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14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：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30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开标现修改为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2020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年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9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月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9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日下午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14:30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开标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。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仿宋" w:eastAsia="仿宋" w:hAnsi="仿宋" w:cs="宋体"/>
          <w:color w:val="444444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2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、采购文件中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第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1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页原最低限价为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2.15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万元，现调整为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2.03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万元；报废固定资产卡片明细表中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2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台</w:t>
      </w:r>
      <w:r>
        <w:rPr>
          <w:rFonts w:ascii="仿宋" w:eastAsia="仿宋" w:hAnsi="仿宋" w:cs="宋体" w:hint="eastAsia"/>
          <w:color w:val="FF0000"/>
          <w:kern w:val="0"/>
          <w:sz w:val="29"/>
          <w:szCs w:val="29"/>
        </w:rPr>
        <w:t>（液压万能试验机、砖瓦抗折抗压机）</w:t>
      </w:r>
      <w:r>
        <w:rPr>
          <w:rFonts w:ascii="仿宋" w:eastAsia="仿宋" w:hAnsi="仿宋" w:cs="宋体" w:hint="eastAsia"/>
          <w:color w:val="FF0000"/>
          <w:kern w:val="0"/>
          <w:sz w:val="29"/>
          <w:szCs w:val="29"/>
        </w:rPr>
        <w:t>不在本次报废中处理，各投标单位在报价中不考虑此项报价</w:t>
      </w:r>
      <w:bookmarkStart w:id="0" w:name="_GoBack"/>
      <w:bookmarkEnd w:id="0"/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。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其他内容不变，本更正公告为本项目询价文件的有效组成部分。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t>更正日期：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 xml:space="preserve">　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2020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年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9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月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>3</w:t>
      </w:r>
      <w:r>
        <w:rPr>
          <w:rFonts w:ascii="仿宋" w:eastAsia="仿宋" w:hAnsi="仿宋" w:cs="宋体" w:hint="eastAsia"/>
          <w:color w:val="444444"/>
          <w:kern w:val="0"/>
          <w:sz w:val="29"/>
          <w:szCs w:val="29"/>
          <w:u w:val="single"/>
        </w:rPr>
        <w:t xml:space="preserve">日　</w:t>
      </w:r>
    </w:p>
    <w:p w:rsidR="00DE0BBE" w:rsidRDefault="00B15838">
      <w:pPr>
        <w:widowControl/>
        <w:spacing w:beforeAutospacing="1" w:afterAutospacing="1" w:line="360" w:lineRule="auto"/>
        <w:jc w:val="left"/>
        <w:outlineLvl w:val="1"/>
        <w:rPr>
          <w:rFonts w:ascii="Times New Roman" w:eastAsia="微软雅黑" w:hAnsi="Times New Roman" w:cs="Times New Roman"/>
          <w:b/>
          <w:bCs/>
          <w:color w:val="444444"/>
          <w:kern w:val="0"/>
          <w:sz w:val="36"/>
          <w:szCs w:val="36"/>
        </w:rPr>
      </w:pPr>
      <w:r>
        <w:rPr>
          <w:rFonts w:ascii="黑体" w:eastAsia="黑体" w:hAnsi="黑体" w:cs="Times New Roman" w:hint="eastAsia"/>
          <w:color w:val="444444"/>
          <w:kern w:val="0"/>
          <w:sz w:val="29"/>
          <w:szCs w:val="29"/>
        </w:rPr>
        <w:t>三、其他补充事宜</w:t>
      </w:r>
    </w:p>
    <w:p w:rsidR="00DE0BBE" w:rsidRDefault="00B15838">
      <w:pPr>
        <w:widowControl/>
        <w:spacing w:line="420" w:lineRule="atLeast"/>
        <w:ind w:firstLine="555"/>
        <w:jc w:val="left"/>
        <w:rPr>
          <w:rFonts w:ascii="微软雅黑" w:eastAsia="微软雅黑" w:hAnsi="微软雅黑" w:cs="宋体"/>
          <w:color w:val="444444"/>
          <w:kern w:val="0"/>
          <w:szCs w:val="21"/>
        </w:rPr>
      </w:pPr>
      <w:r>
        <w:rPr>
          <w:rFonts w:ascii="仿宋" w:eastAsia="仿宋" w:hAnsi="仿宋" w:cs="宋体" w:hint="eastAsia"/>
          <w:color w:val="444444"/>
          <w:kern w:val="0"/>
          <w:sz w:val="29"/>
          <w:szCs w:val="29"/>
        </w:rPr>
        <w:lastRenderedPageBreak/>
        <w:t>无</w:t>
      </w:r>
    </w:p>
    <w:p w:rsidR="00DE0BBE" w:rsidRDefault="00B15838">
      <w:pPr>
        <w:widowControl/>
        <w:spacing w:beforeAutospacing="1" w:afterAutospacing="1" w:line="360" w:lineRule="auto"/>
        <w:jc w:val="left"/>
        <w:outlineLvl w:val="1"/>
        <w:rPr>
          <w:rFonts w:ascii="黑体" w:eastAsia="黑体" w:hAnsi="黑体" w:cs="Times New Roman"/>
          <w:color w:val="444444"/>
          <w:kern w:val="0"/>
          <w:sz w:val="29"/>
          <w:szCs w:val="29"/>
        </w:rPr>
      </w:pPr>
      <w:r>
        <w:rPr>
          <w:rFonts w:ascii="黑体" w:eastAsia="黑体" w:hAnsi="黑体" w:cs="Times New Roman" w:hint="eastAsia"/>
          <w:color w:val="444444"/>
          <w:kern w:val="0"/>
          <w:sz w:val="29"/>
          <w:szCs w:val="29"/>
        </w:rPr>
        <w:t>四、凡对本次公告内容提出询问，请按以下方式联系。</w:t>
      </w:r>
    </w:p>
    <w:p w:rsidR="00DE0BBE" w:rsidRDefault="00B15838">
      <w:pPr>
        <w:widowControl/>
        <w:spacing w:beforeAutospacing="1" w:afterAutospacing="1" w:line="360" w:lineRule="auto"/>
        <w:jc w:val="left"/>
        <w:outlineLvl w:val="1"/>
      </w:pPr>
      <w:r>
        <w:rPr>
          <w:rFonts w:ascii="Times New Roman" w:eastAsia="仿宋" w:hAnsi="Times New Roman" w:cs="Times New Roman"/>
          <w:color w:val="444444"/>
          <w:sz w:val="14"/>
          <w:szCs w:val="14"/>
        </w:rPr>
        <w:t xml:space="preserve">   </w:t>
      </w:r>
      <w:r>
        <w:rPr>
          <w:rFonts w:ascii="仿宋" w:eastAsia="仿宋" w:hAnsi="仿宋" w:cs="宋体" w:hint="eastAsia"/>
          <w:bCs/>
          <w:color w:val="444444"/>
          <w:sz w:val="28"/>
          <w:szCs w:val="28"/>
        </w:rPr>
        <w:t>1.</w:t>
      </w:r>
      <w:r>
        <w:rPr>
          <w:rFonts w:ascii="仿宋" w:eastAsia="仿宋" w:hAnsi="仿宋" w:cs="宋体" w:hint="eastAsia"/>
          <w:bCs/>
          <w:color w:val="444444"/>
          <w:sz w:val="28"/>
          <w:szCs w:val="28"/>
        </w:rPr>
        <w:t>采购人信息</w:t>
      </w:r>
    </w:p>
    <w:p w:rsidR="00DE0BBE" w:rsidRDefault="00B15838">
      <w:pPr>
        <w:widowControl/>
        <w:spacing w:line="360" w:lineRule="auto"/>
        <w:ind w:leftChars="371" w:left="1129" w:hangingChars="125" w:hanging="350"/>
        <w:jc w:val="left"/>
      </w:pP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名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 xml:space="preserve">    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称：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盐城幼儿师范高等专科学校</w:t>
      </w:r>
    </w:p>
    <w:p w:rsidR="00DE0BBE" w:rsidRDefault="00B15838">
      <w:pPr>
        <w:widowControl/>
        <w:spacing w:line="360" w:lineRule="auto"/>
        <w:ind w:leftChars="371" w:left="1129" w:hangingChars="125" w:hanging="350"/>
        <w:jc w:val="left"/>
      </w:pP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地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 xml:space="preserve">    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址：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盐城幼儿师范高等专科学校学海路校区</w:t>
      </w:r>
    </w:p>
    <w:p w:rsidR="00DE0BBE" w:rsidRDefault="00B15838">
      <w:pPr>
        <w:widowControl/>
        <w:spacing w:line="360" w:lineRule="auto"/>
        <w:ind w:leftChars="637" w:left="1338" w:firstLineChars="275" w:firstLine="770"/>
        <w:jc w:val="left"/>
      </w:pP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(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盐城市学海路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28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号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)</w:t>
      </w:r>
    </w:p>
    <w:p w:rsidR="00DE0BBE" w:rsidRDefault="00B15838">
      <w:pPr>
        <w:widowControl/>
        <w:spacing w:line="360" w:lineRule="auto"/>
        <w:ind w:leftChars="371" w:left="1129" w:hangingChars="125" w:hanging="350"/>
        <w:jc w:val="left"/>
      </w:pP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联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 xml:space="preserve"> 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系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 xml:space="preserve"> 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人：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     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蒋老师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       </w:t>
      </w:r>
    </w:p>
    <w:p w:rsidR="00DE0BBE" w:rsidRDefault="00B15838">
      <w:pPr>
        <w:widowControl/>
        <w:spacing w:line="360" w:lineRule="auto"/>
        <w:ind w:leftChars="371" w:left="1129" w:hangingChars="125" w:hanging="350"/>
        <w:jc w:val="left"/>
      </w:pP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联系电话：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　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 0515-89966103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　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  </w:t>
      </w:r>
    </w:p>
    <w:p w:rsidR="00DE0BBE" w:rsidRDefault="00B15838">
      <w:pPr>
        <w:pStyle w:val="2"/>
        <w:spacing w:line="360" w:lineRule="auto"/>
      </w:pPr>
      <w:r>
        <w:rPr>
          <w:rFonts w:ascii="Times New Roman" w:eastAsia="仿宋" w:hAnsi="Times New Roman" w:cs="Times New Roman"/>
          <w:b w:val="0"/>
          <w:color w:val="444444"/>
          <w:sz w:val="14"/>
          <w:szCs w:val="14"/>
        </w:rPr>
        <w:t xml:space="preserve"> </w:t>
      </w:r>
      <w:r>
        <w:rPr>
          <w:rFonts w:ascii="仿宋" w:eastAsia="仿宋" w:hAnsi="仿宋" w:hint="eastAsia"/>
          <w:b w:val="0"/>
          <w:color w:val="444444"/>
          <w:sz w:val="28"/>
          <w:szCs w:val="28"/>
        </w:rPr>
        <w:t>2.</w:t>
      </w:r>
      <w:r>
        <w:rPr>
          <w:rFonts w:ascii="仿宋" w:eastAsia="仿宋" w:hAnsi="仿宋" w:hint="eastAsia"/>
          <w:b w:val="0"/>
          <w:color w:val="444444"/>
          <w:sz w:val="28"/>
          <w:szCs w:val="28"/>
        </w:rPr>
        <w:t>采购代理机构信息</w:t>
      </w:r>
    </w:p>
    <w:p w:rsidR="00DE0BBE" w:rsidRDefault="00B15838">
      <w:pPr>
        <w:pStyle w:val="a3"/>
        <w:spacing w:line="360" w:lineRule="auto"/>
        <w:ind w:firstLineChars="300" w:firstLine="840"/>
        <w:rPr>
          <w:rFonts w:eastAsia="仿宋"/>
        </w:rPr>
      </w:pPr>
      <w:r>
        <w:rPr>
          <w:rFonts w:ascii="仿宋" w:eastAsia="仿宋" w:hAnsi="仿宋" w:cs="仿宋" w:hint="eastAsia"/>
          <w:color w:val="444444"/>
          <w:sz w:val="28"/>
          <w:szCs w:val="28"/>
        </w:rPr>
        <w:t>联</w:t>
      </w:r>
      <w:r>
        <w:rPr>
          <w:rFonts w:ascii="仿宋" w:eastAsia="仿宋" w:hAnsi="仿宋" w:cs="仿宋" w:hint="eastAsia"/>
          <w:color w:val="444444"/>
          <w:sz w:val="28"/>
          <w:szCs w:val="28"/>
        </w:rPr>
        <w:t xml:space="preserve">  </w:t>
      </w:r>
      <w:r>
        <w:rPr>
          <w:rFonts w:ascii="仿宋" w:eastAsia="仿宋" w:hAnsi="仿宋" w:cs="仿宋" w:hint="eastAsia"/>
          <w:color w:val="444444"/>
          <w:sz w:val="28"/>
          <w:szCs w:val="28"/>
        </w:rPr>
        <w:t>系</w:t>
      </w:r>
      <w:r>
        <w:rPr>
          <w:rFonts w:ascii="仿宋" w:eastAsia="仿宋" w:hAnsi="仿宋" w:cs="仿宋" w:hint="eastAsia"/>
          <w:color w:val="444444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444444"/>
          <w:sz w:val="28"/>
          <w:szCs w:val="28"/>
        </w:rPr>
        <w:t>人：</w:t>
      </w:r>
      <w:r>
        <w:rPr>
          <w:rFonts w:ascii="仿宋" w:eastAsia="仿宋" w:hAnsi="仿宋" w:cs="仿宋" w:hint="eastAsia"/>
          <w:color w:val="444444"/>
          <w:sz w:val="28"/>
          <w:szCs w:val="28"/>
          <w:u w:val="single"/>
        </w:rPr>
        <w:t xml:space="preserve">  </w:t>
      </w:r>
      <w:r>
        <w:rPr>
          <w:rFonts w:ascii="仿宋" w:eastAsia="仿宋" w:hAnsi="仿宋" w:cs="仿宋" w:hint="eastAsia"/>
          <w:color w:val="444444"/>
          <w:sz w:val="28"/>
          <w:szCs w:val="28"/>
          <w:u w:val="single"/>
        </w:rPr>
        <w:t>曹先生</w:t>
      </w:r>
      <w:r>
        <w:rPr>
          <w:rFonts w:ascii="仿宋" w:eastAsia="仿宋" w:hAnsi="仿宋" w:cs="仿宋" w:hint="eastAsia"/>
          <w:color w:val="444444"/>
          <w:sz w:val="28"/>
          <w:szCs w:val="28"/>
          <w:u w:val="single"/>
        </w:rPr>
        <w:t xml:space="preserve">  </w:t>
      </w:r>
    </w:p>
    <w:p w:rsidR="00DE0BBE" w:rsidRDefault="00B15838">
      <w:pPr>
        <w:widowControl/>
        <w:spacing w:line="360" w:lineRule="auto"/>
        <w:ind w:firstLineChars="300" w:firstLine="840"/>
        <w:jc w:val="left"/>
      </w:pP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 xml:space="preserve">电　　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 xml:space="preserve"> 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lang/>
        </w:rPr>
        <w:t>话：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　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>13770068551</w:t>
      </w:r>
      <w:r>
        <w:rPr>
          <w:rFonts w:ascii="仿宋" w:eastAsia="仿宋" w:hAnsi="仿宋" w:cs="仿宋" w:hint="eastAsia"/>
          <w:color w:val="444444"/>
          <w:kern w:val="0"/>
          <w:sz w:val="28"/>
          <w:szCs w:val="28"/>
          <w:u w:val="single"/>
          <w:lang/>
        </w:rPr>
        <w:t xml:space="preserve">　</w:t>
      </w:r>
    </w:p>
    <w:sectPr w:rsidR="00DE0BBE" w:rsidSect="00DE0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7333"/>
    <w:rsid w:val="00006650"/>
    <w:rsid w:val="00016296"/>
    <w:rsid w:val="000273A0"/>
    <w:rsid w:val="0003160B"/>
    <w:rsid w:val="00031E69"/>
    <w:rsid w:val="0003312D"/>
    <w:rsid w:val="00037647"/>
    <w:rsid w:val="00043DAD"/>
    <w:rsid w:val="00057A5C"/>
    <w:rsid w:val="000666FC"/>
    <w:rsid w:val="00070155"/>
    <w:rsid w:val="0007230C"/>
    <w:rsid w:val="00072E53"/>
    <w:rsid w:val="00074B23"/>
    <w:rsid w:val="000876F2"/>
    <w:rsid w:val="000A4195"/>
    <w:rsid w:val="000A5AC5"/>
    <w:rsid w:val="000B3B49"/>
    <w:rsid w:val="000B50E5"/>
    <w:rsid w:val="000C2974"/>
    <w:rsid w:val="000D547E"/>
    <w:rsid w:val="000D70E3"/>
    <w:rsid w:val="000D7313"/>
    <w:rsid w:val="000D7F91"/>
    <w:rsid w:val="000F10AD"/>
    <w:rsid w:val="000F3306"/>
    <w:rsid w:val="00101649"/>
    <w:rsid w:val="00104515"/>
    <w:rsid w:val="0011450F"/>
    <w:rsid w:val="00114D9B"/>
    <w:rsid w:val="0012294A"/>
    <w:rsid w:val="00127073"/>
    <w:rsid w:val="00132284"/>
    <w:rsid w:val="0013325D"/>
    <w:rsid w:val="00135702"/>
    <w:rsid w:val="00141731"/>
    <w:rsid w:val="00144E45"/>
    <w:rsid w:val="001469EF"/>
    <w:rsid w:val="00167310"/>
    <w:rsid w:val="00184755"/>
    <w:rsid w:val="0019388D"/>
    <w:rsid w:val="001976D9"/>
    <w:rsid w:val="001B2C36"/>
    <w:rsid w:val="001B74AA"/>
    <w:rsid w:val="001C120F"/>
    <w:rsid w:val="001C35CC"/>
    <w:rsid w:val="001C68F6"/>
    <w:rsid w:val="001D0628"/>
    <w:rsid w:val="001D4426"/>
    <w:rsid w:val="001D4440"/>
    <w:rsid w:val="001E0803"/>
    <w:rsid w:val="001F0A1A"/>
    <w:rsid w:val="001F61F0"/>
    <w:rsid w:val="001F774B"/>
    <w:rsid w:val="00200977"/>
    <w:rsid w:val="00201B03"/>
    <w:rsid w:val="00216757"/>
    <w:rsid w:val="00236059"/>
    <w:rsid w:val="00240158"/>
    <w:rsid w:val="002431B9"/>
    <w:rsid w:val="002434B7"/>
    <w:rsid w:val="0025112F"/>
    <w:rsid w:val="002521E9"/>
    <w:rsid w:val="002616DB"/>
    <w:rsid w:val="002671FF"/>
    <w:rsid w:val="00282830"/>
    <w:rsid w:val="00286419"/>
    <w:rsid w:val="00296A7F"/>
    <w:rsid w:val="002B02B8"/>
    <w:rsid w:val="002B0A66"/>
    <w:rsid w:val="002B317C"/>
    <w:rsid w:val="002C4633"/>
    <w:rsid w:val="002C67AB"/>
    <w:rsid w:val="002D4177"/>
    <w:rsid w:val="00302439"/>
    <w:rsid w:val="003208CE"/>
    <w:rsid w:val="0032436D"/>
    <w:rsid w:val="00325CC7"/>
    <w:rsid w:val="00327D73"/>
    <w:rsid w:val="00327E4A"/>
    <w:rsid w:val="00334339"/>
    <w:rsid w:val="0033666D"/>
    <w:rsid w:val="00344B63"/>
    <w:rsid w:val="00350D98"/>
    <w:rsid w:val="003561DB"/>
    <w:rsid w:val="00361411"/>
    <w:rsid w:val="0037186E"/>
    <w:rsid w:val="0037253C"/>
    <w:rsid w:val="003849FC"/>
    <w:rsid w:val="0039098C"/>
    <w:rsid w:val="003A2AB5"/>
    <w:rsid w:val="003A44F6"/>
    <w:rsid w:val="003B1551"/>
    <w:rsid w:val="003B5210"/>
    <w:rsid w:val="003C7333"/>
    <w:rsid w:val="003D0918"/>
    <w:rsid w:val="003E5324"/>
    <w:rsid w:val="003F2CAA"/>
    <w:rsid w:val="003F32E4"/>
    <w:rsid w:val="00407C0D"/>
    <w:rsid w:val="00421C13"/>
    <w:rsid w:val="00425C60"/>
    <w:rsid w:val="00442367"/>
    <w:rsid w:val="004556EB"/>
    <w:rsid w:val="00461C00"/>
    <w:rsid w:val="00483FCA"/>
    <w:rsid w:val="004B15C5"/>
    <w:rsid w:val="004D0430"/>
    <w:rsid w:val="004D0782"/>
    <w:rsid w:val="004D339A"/>
    <w:rsid w:val="004D3FA7"/>
    <w:rsid w:val="004D62C4"/>
    <w:rsid w:val="004D6D76"/>
    <w:rsid w:val="004E61ED"/>
    <w:rsid w:val="004E6F5D"/>
    <w:rsid w:val="004F3E6E"/>
    <w:rsid w:val="00502A50"/>
    <w:rsid w:val="00520189"/>
    <w:rsid w:val="00534F35"/>
    <w:rsid w:val="00537CAA"/>
    <w:rsid w:val="00542E90"/>
    <w:rsid w:val="00544065"/>
    <w:rsid w:val="00552A82"/>
    <w:rsid w:val="00557EA3"/>
    <w:rsid w:val="0057578B"/>
    <w:rsid w:val="00575A4F"/>
    <w:rsid w:val="005827EE"/>
    <w:rsid w:val="005A75DE"/>
    <w:rsid w:val="005B79AF"/>
    <w:rsid w:val="005C2013"/>
    <w:rsid w:val="005C3415"/>
    <w:rsid w:val="005C3885"/>
    <w:rsid w:val="005C6BFD"/>
    <w:rsid w:val="005D6173"/>
    <w:rsid w:val="005D66F4"/>
    <w:rsid w:val="005D72E6"/>
    <w:rsid w:val="005E2FC8"/>
    <w:rsid w:val="00600BE9"/>
    <w:rsid w:val="00600C13"/>
    <w:rsid w:val="006102B1"/>
    <w:rsid w:val="006223BA"/>
    <w:rsid w:val="00623E78"/>
    <w:rsid w:val="00636BCE"/>
    <w:rsid w:val="00641C62"/>
    <w:rsid w:val="00645132"/>
    <w:rsid w:val="00645C0C"/>
    <w:rsid w:val="00660B16"/>
    <w:rsid w:val="00660BE5"/>
    <w:rsid w:val="006658A6"/>
    <w:rsid w:val="00676BAC"/>
    <w:rsid w:val="0067751B"/>
    <w:rsid w:val="0068750E"/>
    <w:rsid w:val="00691CCC"/>
    <w:rsid w:val="006921FE"/>
    <w:rsid w:val="00693A74"/>
    <w:rsid w:val="0069639A"/>
    <w:rsid w:val="006975D8"/>
    <w:rsid w:val="006A1D4C"/>
    <w:rsid w:val="006A3C32"/>
    <w:rsid w:val="006B1E16"/>
    <w:rsid w:val="006B2455"/>
    <w:rsid w:val="006B273E"/>
    <w:rsid w:val="006B3323"/>
    <w:rsid w:val="006B3A33"/>
    <w:rsid w:val="006B5BD6"/>
    <w:rsid w:val="006B5D76"/>
    <w:rsid w:val="006C6C0F"/>
    <w:rsid w:val="006D550D"/>
    <w:rsid w:val="006E166C"/>
    <w:rsid w:val="006E2C87"/>
    <w:rsid w:val="006E6DB7"/>
    <w:rsid w:val="0070009D"/>
    <w:rsid w:val="0070022C"/>
    <w:rsid w:val="007027B2"/>
    <w:rsid w:val="00711A4A"/>
    <w:rsid w:val="00714AE9"/>
    <w:rsid w:val="00714AF6"/>
    <w:rsid w:val="00717951"/>
    <w:rsid w:val="007217B9"/>
    <w:rsid w:val="00726534"/>
    <w:rsid w:val="00727DE5"/>
    <w:rsid w:val="00733358"/>
    <w:rsid w:val="00740DE0"/>
    <w:rsid w:val="0075345B"/>
    <w:rsid w:val="007560B7"/>
    <w:rsid w:val="00764761"/>
    <w:rsid w:val="00770E3A"/>
    <w:rsid w:val="007718A0"/>
    <w:rsid w:val="00781C51"/>
    <w:rsid w:val="00792DC7"/>
    <w:rsid w:val="00795931"/>
    <w:rsid w:val="00795EC8"/>
    <w:rsid w:val="00797E54"/>
    <w:rsid w:val="007A0BD2"/>
    <w:rsid w:val="007B7666"/>
    <w:rsid w:val="007D456A"/>
    <w:rsid w:val="007D4883"/>
    <w:rsid w:val="007F3A63"/>
    <w:rsid w:val="00800485"/>
    <w:rsid w:val="00805B0B"/>
    <w:rsid w:val="00807336"/>
    <w:rsid w:val="00816459"/>
    <w:rsid w:val="008273E6"/>
    <w:rsid w:val="0083702D"/>
    <w:rsid w:val="00842EA3"/>
    <w:rsid w:val="00846298"/>
    <w:rsid w:val="00850D7B"/>
    <w:rsid w:val="00856B74"/>
    <w:rsid w:val="008769C2"/>
    <w:rsid w:val="00880FF7"/>
    <w:rsid w:val="00882C64"/>
    <w:rsid w:val="008843DD"/>
    <w:rsid w:val="00884F15"/>
    <w:rsid w:val="008852AB"/>
    <w:rsid w:val="00885F70"/>
    <w:rsid w:val="00897896"/>
    <w:rsid w:val="008A129B"/>
    <w:rsid w:val="008A5DC7"/>
    <w:rsid w:val="008A6A74"/>
    <w:rsid w:val="008B3092"/>
    <w:rsid w:val="008B3973"/>
    <w:rsid w:val="008C2B8C"/>
    <w:rsid w:val="008C75E8"/>
    <w:rsid w:val="008D5D1D"/>
    <w:rsid w:val="008D7587"/>
    <w:rsid w:val="008E20BD"/>
    <w:rsid w:val="008E2DAC"/>
    <w:rsid w:val="008F557D"/>
    <w:rsid w:val="00923926"/>
    <w:rsid w:val="00925D65"/>
    <w:rsid w:val="0092776A"/>
    <w:rsid w:val="00932958"/>
    <w:rsid w:val="00934D18"/>
    <w:rsid w:val="009424D7"/>
    <w:rsid w:val="00947B43"/>
    <w:rsid w:val="00955140"/>
    <w:rsid w:val="00956C8B"/>
    <w:rsid w:val="009601D6"/>
    <w:rsid w:val="009617E6"/>
    <w:rsid w:val="009B22D8"/>
    <w:rsid w:val="009C02CD"/>
    <w:rsid w:val="009C2A8C"/>
    <w:rsid w:val="009C544B"/>
    <w:rsid w:val="009E7FC7"/>
    <w:rsid w:val="009F507C"/>
    <w:rsid w:val="00A04E12"/>
    <w:rsid w:val="00A05920"/>
    <w:rsid w:val="00A40138"/>
    <w:rsid w:val="00A40E1B"/>
    <w:rsid w:val="00A51F56"/>
    <w:rsid w:val="00A5415F"/>
    <w:rsid w:val="00A551E1"/>
    <w:rsid w:val="00A66E22"/>
    <w:rsid w:val="00A700F3"/>
    <w:rsid w:val="00A72F6B"/>
    <w:rsid w:val="00A80590"/>
    <w:rsid w:val="00A85820"/>
    <w:rsid w:val="00A86AD0"/>
    <w:rsid w:val="00A96B6B"/>
    <w:rsid w:val="00AA0FFC"/>
    <w:rsid w:val="00AA4B7B"/>
    <w:rsid w:val="00AB36DD"/>
    <w:rsid w:val="00AB4B9E"/>
    <w:rsid w:val="00AB66AA"/>
    <w:rsid w:val="00AB6E23"/>
    <w:rsid w:val="00AC6665"/>
    <w:rsid w:val="00AC7B5B"/>
    <w:rsid w:val="00AD0812"/>
    <w:rsid w:val="00AD0953"/>
    <w:rsid w:val="00AD4C54"/>
    <w:rsid w:val="00B12AD5"/>
    <w:rsid w:val="00B15838"/>
    <w:rsid w:val="00B2195A"/>
    <w:rsid w:val="00B23C67"/>
    <w:rsid w:val="00B338DA"/>
    <w:rsid w:val="00B5719D"/>
    <w:rsid w:val="00B6257B"/>
    <w:rsid w:val="00B67B16"/>
    <w:rsid w:val="00B7518D"/>
    <w:rsid w:val="00B77FEE"/>
    <w:rsid w:val="00B83511"/>
    <w:rsid w:val="00B85FC6"/>
    <w:rsid w:val="00B90248"/>
    <w:rsid w:val="00BA2F79"/>
    <w:rsid w:val="00BB01AD"/>
    <w:rsid w:val="00BB2968"/>
    <w:rsid w:val="00BB6819"/>
    <w:rsid w:val="00BD6181"/>
    <w:rsid w:val="00BD70EA"/>
    <w:rsid w:val="00BE36B4"/>
    <w:rsid w:val="00BE6E68"/>
    <w:rsid w:val="00BF224B"/>
    <w:rsid w:val="00BF5C0E"/>
    <w:rsid w:val="00C00649"/>
    <w:rsid w:val="00C00EDC"/>
    <w:rsid w:val="00C022A8"/>
    <w:rsid w:val="00C078E5"/>
    <w:rsid w:val="00C473BA"/>
    <w:rsid w:val="00C531E1"/>
    <w:rsid w:val="00C54E68"/>
    <w:rsid w:val="00C559A7"/>
    <w:rsid w:val="00C62BC7"/>
    <w:rsid w:val="00C650E7"/>
    <w:rsid w:val="00C71529"/>
    <w:rsid w:val="00C80AE6"/>
    <w:rsid w:val="00C943DD"/>
    <w:rsid w:val="00C96E48"/>
    <w:rsid w:val="00CA5F86"/>
    <w:rsid w:val="00CA70B3"/>
    <w:rsid w:val="00CB54FE"/>
    <w:rsid w:val="00CD0B3C"/>
    <w:rsid w:val="00CD46F1"/>
    <w:rsid w:val="00CD6AAE"/>
    <w:rsid w:val="00CE727D"/>
    <w:rsid w:val="00CF121B"/>
    <w:rsid w:val="00D005A6"/>
    <w:rsid w:val="00D04D0E"/>
    <w:rsid w:val="00D144F9"/>
    <w:rsid w:val="00D162F2"/>
    <w:rsid w:val="00D206C1"/>
    <w:rsid w:val="00D233E6"/>
    <w:rsid w:val="00D24777"/>
    <w:rsid w:val="00D27D1F"/>
    <w:rsid w:val="00D31BCB"/>
    <w:rsid w:val="00D45D36"/>
    <w:rsid w:val="00D51F60"/>
    <w:rsid w:val="00D520F8"/>
    <w:rsid w:val="00D569D3"/>
    <w:rsid w:val="00D6179D"/>
    <w:rsid w:val="00D65E61"/>
    <w:rsid w:val="00D72710"/>
    <w:rsid w:val="00D72928"/>
    <w:rsid w:val="00D75A80"/>
    <w:rsid w:val="00D81C34"/>
    <w:rsid w:val="00D822FD"/>
    <w:rsid w:val="00DA1BA7"/>
    <w:rsid w:val="00DA30C2"/>
    <w:rsid w:val="00DA55FB"/>
    <w:rsid w:val="00DA71C1"/>
    <w:rsid w:val="00DB0B53"/>
    <w:rsid w:val="00DB3CC1"/>
    <w:rsid w:val="00DB515F"/>
    <w:rsid w:val="00DD495D"/>
    <w:rsid w:val="00DD65AF"/>
    <w:rsid w:val="00DE0BBE"/>
    <w:rsid w:val="00DE29B5"/>
    <w:rsid w:val="00DF1972"/>
    <w:rsid w:val="00E02D0C"/>
    <w:rsid w:val="00E05942"/>
    <w:rsid w:val="00E11C98"/>
    <w:rsid w:val="00E16E6A"/>
    <w:rsid w:val="00E2139C"/>
    <w:rsid w:val="00E22014"/>
    <w:rsid w:val="00E3266D"/>
    <w:rsid w:val="00E5788E"/>
    <w:rsid w:val="00E71669"/>
    <w:rsid w:val="00E728E9"/>
    <w:rsid w:val="00E758B1"/>
    <w:rsid w:val="00E811AC"/>
    <w:rsid w:val="00E81752"/>
    <w:rsid w:val="00E85692"/>
    <w:rsid w:val="00EA100D"/>
    <w:rsid w:val="00EA2C2C"/>
    <w:rsid w:val="00EB51EF"/>
    <w:rsid w:val="00EB5635"/>
    <w:rsid w:val="00EC2C2D"/>
    <w:rsid w:val="00EC7FDB"/>
    <w:rsid w:val="00ED453D"/>
    <w:rsid w:val="00EE2257"/>
    <w:rsid w:val="00EE5770"/>
    <w:rsid w:val="00EE65CE"/>
    <w:rsid w:val="00EF4E40"/>
    <w:rsid w:val="00EF5A47"/>
    <w:rsid w:val="00F26697"/>
    <w:rsid w:val="00F4309C"/>
    <w:rsid w:val="00F866D3"/>
    <w:rsid w:val="00F86B6E"/>
    <w:rsid w:val="00F96BF7"/>
    <w:rsid w:val="00FA1A94"/>
    <w:rsid w:val="00FB5F27"/>
    <w:rsid w:val="00FC0DE7"/>
    <w:rsid w:val="00FC3358"/>
    <w:rsid w:val="00FC5062"/>
    <w:rsid w:val="00FC5B76"/>
    <w:rsid w:val="00FD0B32"/>
    <w:rsid w:val="00FD1CB2"/>
    <w:rsid w:val="00FF7032"/>
    <w:rsid w:val="04025C24"/>
    <w:rsid w:val="170A1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DE0BB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DE0B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E0BBE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qFormat/>
    <w:rsid w:val="00DE0BBE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FollowedHyperlink"/>
    <w:basedOn w:val="a0"/>
    <w:uiPriority w:val="99"/>
    <w:semiHidden/>
    <w:unhideWhenUsed/>
    <w:rsid w:val="00DE0BBE"/>
    <w:rPr>
      <w:color w:val="555555"/>
      <w:u w:val="none"/>
    </w:rPr>
  </w:style>
  <w:style w:type="character" w:styleId="a5">
    <w:name w:val="Hyperlink"/>
    <w:basedOn w:val="a0"/>
    <w:uiPriority w:val="99"/>
    <w:semiHidden/>
    <w:unhideWhenUsed/>
    <w:rsid w:val="00DE0BBE"/>
    <w:rPr>
      <w:color w:val="555555"/>
      <w:u w:val="none"/>
    </w:rPr>
  </w:style>
  <w:style w:type="character" w:customStyle="1" w:styleId="2Char">
    <w:name w:val="标题 2 Char"/>
    <w:basedOn w:val="a0"/>
    <w:link w:val="2"/>
    <w:uiPriority w:val="9"/>
    <w:qFormat/>
    <w:rsid w:val="00DE0BBE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盐城幼儿师范高等专科学校(填报)</dc:creator>
  <cp:lastModifiedBy>Administrator</cp:lastModifiedBy>
  <cp:revision>2</cp:revision>
  <dcterms:created xsi:type="dcterms:W3CDTF">2020-08-28T04:47:00Z</dcterms:created>
  <dcterms:modified xsi:type="dcterms:W3CDTF">2020-09-03T06:46:00Z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