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2AE3" w:rsidRDefault="006534DF">
      <w:pPr>
        <w:widowControl/>
        <w:shd w:val="clear" w:color="auto" w:fill="FFFFFF"/>
        <w:spacing w:line="600" w:lineRule="exact"/>
        <w:rPr>
          <w:rFonts w:ascii="黑体" w:eastAsia="黑体" w:hAnsi="黑体" w:cs="黑体"/>
          <w:bCs/>
          <w:color w:val="000000" w:themeColor="text1"/>
          <w:kern w:val="0"/>
          <w:sz w:val="32"/>
          <w:szCs w:val="32"/>
        </w:rPr>
      </w:pPr>
      <w:r>
        <w:rPr>
          <w:rFonts w:ascii="黑体" w:eastAsia="黑体" w:hAnsi="黑体" w:cs="黑体" w:hint="eastAsia"/>
          <w:bCs/>
          <w:color w:val="000000" w:themeColor="text1"/>
          <w:kern w:val="0"/>
          <w:sz w:val="32"/>
          <w:szCs w:val="32"/>
        </w:rPr>
        <w:t>附件</w:t>
      </w:r>
      <w:r>
        <w:rPr>
          <w:rFonts w:ascii="黑体" w:eastAsia="黑体" w:hAnsi="黑体" w:cs="黑体" w:hint="eastAsia"/>
          <w:bCs/>
          <w:color w:val="000000" w:themeColor="text1"/>
          <w:kern w:val="0"/>
          <w:sz w:val="32"/>
          <w:szCs w:val="32"/>
        </w:rPr>
        <w:t>3</w:t>
      </w:r>
    </w:p>
    <w:p w:rsidR="000A2AE3" w:rsidRDefault="000A2AE3">
      <w:pPr>
        <w:widowControl/>
        <w:shd w:val="clear" w:color="auto" w:fill="FFFFFF"/>
        <w:spacing w:line="600" w:lineRule="exact"/>
        <w:rPr>
          <w:rFonts w:ascii="黑体" w:eastAsia="黑体" w:hAnsi="黑体" w:cs="黑体"/>
          <w:bCs/>
          <w:color w:val="000000" w:themeColor="text1"/>
          <w:kern w:val="0"/>
          <w:sz w:val="32"/>
          <w:szCs w:val="32"/>
        </w:rPr>
      </w:pPr>
    </w:p>
    <w:p w:rsidR="000A2AE3" w:rsidRDefault="006534DF">
      <w:pPr>
        <w:widowControl/>
        <w:shd w:val="clear" w:color="auto" w:fill="FFFFFF"/>
        <w:spacing w:line="600" w:lineRule="exact"/>
        <w:jc w:val="center"/>
        <w:rPr>
          <w:rFonts w:ascii="方正小标宋简体" w:eastAsia="方正小标宋简体" w:hAnsi="方正小标宋简体" w:cs="方正小标宋简体"/>
          <w:bCs/>
          <w:color w:val="000000" w:themeColor="text1"/>
          <w:kern w:val="0"/>
          <w:sz w:val="44"/>
          <w:szCs w:val="44"/>
        </w:rPr>
      </w:pPr>
      <w:r>
        <w:rPr>
          <w:rFonts w:ascii="方正小标宋简体" w:eastAsia="方正小标宋简体" w:hAnsi="方正小标宋简体" w:cs="方正小标宋简体" w:hint="eastAsia"/>
          <w:bCs/>
          <w:color w:val="000000" w:themeColor="text1"/>
          <w:kern w:val="0"/>
          <w:sz w:val="44"/>
          <w:szCs w:val="44"/>
        </w:rPr>
        <w:t>江苏艺术基金（一般项目）</w:t>
      </w:r>
    </w:p>
    <w:p w:rsidR="000A2AE3" w:rsidRDefault="006534DF">
      <w:pPr>
        <w:widowControl/>
        <w:shd w:val="clear" w:color="auto" w:fill="FFFFFF"/>
        <w:spacing w:line="600" w:lineRule="exact"/>
        <w:jc w:val="center"/>
        <w:rPr>
          <w:rFonts w:ascii="方正小标宋简体" w:eastAsia="方正小标宋简体" w:hAnsi="方正小标宋简体" w:cs="方正小标宋简体"/>
          <w:bCs/>
          <w:color w:val="000000" w:themeColor="text1"/>
          <w:kern w:val="0"/>
          <w:sz w:val="44"/>
          <w:szCs w:val="44"/>
        </w:rPr>
      </w:pPr>
      <w:r>
        <w:rPr>
          <w:rFonts w:ascii="方正小标宋简体" w:eastAsia="方正小标宋简体" w:hAnsi="方正小标宋简体" w:cs="方正小标宋简体" w:hint="eastAsia"/>
          <w:bCs/>
          <w:color w:val="000000" w:themeColor="text1"/>
          <w:kern w:val="0"/>
          <w:sz w:val="44"/>
          <w:szCs w:val="44"/>
        </w:rPr>
        <w:t>2019</w:t>
      </w:r>
      <w:r>
        <w:rPr>
          <w:rFonts w:ascii="方正小标宋简体" w:eastAsia="方正小标宋简体" w:hAnsi="方正小标宋简体" w:cs="方正小标宋简体" w:hint="eastAsia"/>
          <w:bCs/>
          <w:color w:val="000000" w:themeColor="text1"/>
          <w:kern w:val="0"/>
          <w:sz w:val="44"/>
          <w:szCs w:val="44"/>
        </w:rPr>
        <w:t>年度艺术人才培养资助项目申报指南</w:t>
      </w:r>
    </w:p>
    <w:p w:rsidR="000A2AE3" w:rsidRDefault="006534DF">
      <w:pPr>
        <w:pStyle w:val="a9"/>
        <w:shd w:val="clear" w:color="auto" w:fill="FFFFFF"/>
        <w:spacing w:beforeLines="100" w:before="312"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江苏艺术基金面向社会受理艺术人才培养资助项目的申报</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根据《江苏艺术基金章程》</w:t>
      </w:r>
      <w:r>
        <w:rPr>
          <w:rFonts w:ascii="仿宋_GB2312" w:eastAsia="仿宋_GB2312" w:hAnsi="仿宋" w:hint="eastAsia"/>
          <w:color w:val="000000" w:themeColor="text1"/>
          <w:sz w:val="32"/>
          <w:szCs w:val="32"/>
        </w:rPr>
        <w:t>和</w:t>
      </w:r>
      <w:r>
        <w:rPr>
          <w:rFonts w:ascii="仿宋_GB2312" w:eastAsia="仿宋_GB2312" w:hAnsi="仿宋" w:hint="eastAsia"/>
          <w:color w:val="000000" w:themeColor="text1"/>
          <w:sz w:val="32"/>
          <w:szCs w:val="32"/>
        </w:rPr>
        <w:t>《江苏艺术基金使用和管理试行办法》，制定本指南。</w:t>
      </w:r>
    </w:p>
    <w:p w:rsidR="000A2AE3" w:rsidRDefault="006534DF">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Cs/>
          <w:color w:val="000000" w:themeColor="text1"/>
          <w:sz w:val="32"/>
          <w:szCs w:val="32"/>
        </w:rPr>
      </w:pPr>
      <w:r>
        <w:rPr>
          <w:rStyle w:val="aa"/>
          <w:rFonts w:ascii="黑体" w:eastAsia="黑体" w:hAnsi="黑体" w:cs="黑体" w:hint="eastAsia"/>
          <w:b w:val="0"/>
          <w:bCs/>
          <w:color w:val="000000" w:themeColor="text1"/>
          <w:sz w:val="32"/>
          <w:szCs w:val="32"/>
        </w:rPr>
        <w:t>一、资助对象</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本</w:t>
      </w:r>
      <w:r>
        <w:rPr>
          <w:rFonts w:ascii="仿宋_GB2312" w:eastAsia="仿宋_GB2312" w:hAnsi="仿宋" w:hint="eastAsia"/>
          <w:color w:val="000000" w:themeColor="text1"/>
          <w:sz w:val="32"/>
          <w:szCs w:val="32"/>
        </w:rPr>
        <w:t>项目资助总的要求是：</w:t>
      </w:r>
      <w:r>
        <w:rPr>
          <w:rFonts w:ascii="仿宋_GB2312" w:eastAsia="仿宋_GB2312" w:hAnsi="仿宋" w:hint="eastAsia"/>
          <w:color w:val="000000" w:themeColor="text1"/>
          <w:sz w:val="32"/>
          <w:szCs w:val="32"/>
        </w:rPr>
        <w:t>满足艺术事业当前和长远发展需求</w:t>
      </w:r>
      <w:r>
        <w:rPr>
          <w:rFonts w:ascii="仿宋_GB2312" w:eastAsia="仿宋_GB2312" w:hAnsi="仿宋" w:hint="eastAsia"/>
          <w:color w:val="000000" w:themeColor="text1"/>
          <w:sz w:val="32"/>
          <w:szCs w:val="32"/>
        </w:rPr>
        <w:t>，</w:t>
      </w:r>
      <w:r>
        <w:rPr>
          <w:rFonts w:ascii="仿宋" w:eastAsia="仿宋" w:hAnsi="仿宋" w:cs="仿宋" w:hint="eastAsia"/>
          <w:color w:val="000000"/>
          <w:sz w:val="32"/>
          <w:szCs w:val="32"/>
        </w:rPr>
        <w:t>体现文化高质量发展走在前列</w:t>
      </w:r>
      <w:r>
        <w:rPr>
          <w:rFonts w:ascii="仿宋_GB2312" w:eastAsia="仿宋_GB2312" w:hAnsi="仿宋" w:hint="eastAsia"/>
          <w:color w:val="000000" w:themeColor="text1"/>
          <w:sz w:val="32"/>
          <w:szCs w:val="32"/>
        </w:rPr>
        <w:t>要求，</w:t>
      </w:r>
      <w:r>
        <w:rPr>
          <w:rFonts w:ascii="仿宋_GB2312" w:eastAsia="仿宋_GB2312" w:hAnsi="仿宋" w:hint="eastAsia"/>
          <w:color w:val="000000" w:themeColor="text1"/>
          <w:sz w:val="32"/>
          <w:szCs w:val="32"/>
        </w:rPr>
        <w:t>特殊的、急需的、紧缺的高端艺术专业人才、复合型经营管理人才和理论评论人才培养项目。</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本年度重点资助围绕改革开放</w:t>
      </w:r>
      <w:r>
        <w:rPr>
          <w:rFonts w:ascii="仿宋_GB2312" w:eastAsia="仿宋_GB2312" w:hAnsi="仿宋" w:hint="eastAsia"/>
          <w:color w:val="000000" w:themeColor="text1"/>
          <w:sz w:val="32"/>
          <w:szCs w:val="32"/>
        </w:rPr>
        <w:t>40</w:t>
      </w:r>
      <w:r>
        <w:rPr>
          <w:rFonts w:ascii="仿宋_GB2312" w:eastAsia="仿宋_GB2312" w:hAnsi="仿宋" w:hint="eastAsia"/>
          <w:color w:val="000000" w:themeColor="text1"/>
          <w:sz w:val="32"/>
          <w:szCs w:val="32"/>
        </w:rPr>
        <w:t>周年、中华人民共和国成立</w:t>
      </w:r>
      <w:r>
        <w:rPr>
          <w:rFonts w:ascii="仿宋_GB2312" w:eastAsia="仿宋_GB2312" w:hAnsi="仿宋" w:hint="eastAsia"/>
          <w:color w:val="000000" w:themeColor="text1"/>
          <w:sz w:val="32"/>
          <w:szCs w:val="32"/>
        </w:rPr>
        <w:t>70</w:t>
      </w:r>
      <w:r>
        <w:rPr>
          <w:rFonts w:ascii="仿宋_GB2312" w:eastAsia="仿宋_GB2312" w:hAnsi="仿宋" w:hint="eastAsia"/>
          <w:color w:val="000000" w:themeColor="text1"/>
          <w:sz w:val="32"/>
          <w:szCs w:val="32"/>
        </w:rPr>
        <w:t>周年、全面建成小康社会</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中国共产党成立</w:t>
      </w:r>
      <w:r>
        <w:rPr>
          <w:rFonts w:ascii="仿宋_GB2312" w:eastAsia="仿宋_GB2312" w:hAnsi="仿宋" w:hint="eastAsia"/>
          <w:color w:val="000000" w:themeColor="text1"/>
          <w:sz w:val="32"/>
          <w:szCs w:val="32"/>
        </w:rPr>
        <w:t>100</w:t>
      </w:r>
      <w:r>
        <w:rPr>
          <w:rFonts w:ascii="仿宋_GB2312" w:eastAsia="仿宋_GB2312" w:hAnsi="仿宋" w:hint="eastAsia"/>
          <w:color w:val="000000" w:themeColor="text1"/>
          <w:sz w:val="32"/>
          <w:szCs w:val="32"/>
        </w:rPr>
        <w:t>周年等重要时间节点开展的创作人才培养项目</w:t>
      </w:r>
      <w:r>
        <w:rPr>
          <w:rFonts w:ascii="仿宋_GB2312" w:eastAsia="仿宋_GB2312" w:hAnsi="仿宋" w:hint="eastAsia"/>
          <w:color w:val="000000" w:themeColor="text1"/>
          <w:sz w:val="32"/>
          <w:szCs w:val="32"/>
        </w:rPr>
        <w:t>，以及</w:t>
      </w:r>
      <w:r>
        <w:rPr>
          <w:rFonts w:ascii="仿宋_GB2312" w:eastAsia="仿宋_GB2312" w:hAnsi="仿宋" w:hint="eastAsia"/>
          <w:color w:val="000000" w:themeColor="text1"/>
          <w:sz w:val="32"/>
          <w:szCs w:val="32"/>
        </w:rPr>
        <w:t>讴歌党、讴歌祖国、讴歌人民、讴歌英雄的现实题材创作人才培养项目</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加大对戏曲、曲艺、木偶和民族音乐、民族歌剧等民族艺术形式和网络文艺人才培养的资助力度。</w:t>
      </w:r>
    </w:p>
    <w:p w:rsidR="000A2AE3" w:rsidRDefault="006534DF">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bCs/>
          <w:color w:val="000000" w:themeColor="text1"/>
          <w:sz w:val="32"/>
          <w:szCs w:val="32"/>
        </w:rPr>
      </w:pPr>
      <w:r>
        <w:rPr>
          <w:rStyle w:val="aa"/>
          <w:rFonts w:ascii="黑体" w:eastAsia="黑体" w:hAnsi="黑体" w:cs="黑体" w:hint="eastAsia"/>
          <w:b w:val="0"/>
          <w:bCs/>
          <w:color w:val="000000" w:themeColor="text1"/>
          <w:sz w:val="32"/>
          <w:szCs w:val="32"/>
        </w:rPr>
        <w:t>二、资助范围</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本项目资助范围包括：舞台艺术，美术、书法</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含篆刻</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、摄影、工艺美术和网络文艺（网络演出、网络音乐等）领域</w:t>
      </w:r>
      <w:r>
        <w:rPr>
          <w:rFonts w:ascii="仿宋_GB2312" w:eastAsia="仿宋_GB2312" w:hAnsi="仿宋" w:hint="eastAsia"/>
          <w:color w:val="000000" w:themeColor="text1"/>
          <w:sz w:val="32"/>
          <w:szCs w:val="32"/>
        </w:rPr>
        <w:lastRenderedPageBreak/>
        <w:t>的艺术专业人才、经营管理人才和理论评论人才培养项目。培养方式包括课堂教学、交流采风、艺术创作实践和经营管理实践实训等。</w:t>
      </w:r>
      <w:r>
        <w:rPr>
          <w:rFonts w:ascii="仿宋_GB2312" w:eastAsia="仿宋_GB2312" w:hAnsi="仿宋" w:hint="eastAsia"/>
          <w:color w:val="000000" w:themeColor="text1"/>
          <w:sz w:val="32"/>
          <w:szCs w:val="32"/>
        </w:rPr>
        <w:t xml:space="preserve">       </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（一）项目设计要遵循高层次、小批量原则，体</w:t>
      </w:r>
      <w:r>
        <w:rPr>
          <w:rFonts w:ascii="仿宋_GB2312" w:eastAsia="仿宋_GB2312" w:hAnsi="仿宋" w:hint="eastAsia"/>
          <w:color w:val="000000" w:themeColor="text1"/>
          <w:sz w:val="32"/>
          <w:szCs w:val="32"/>
        </w:rPr>
        <w:t>现灵活性、多样化特点，鼓励艺术经验的直接传授和在实践中提升经营管理能力，围绕具体创作任务出作品、出人才。</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二）艺术专业人才培养重在艺术实践和经验传授，注重提升专业技能、拓宽艺术视野和培养创新能力；经营管理人才培养重在培养熟悉艺术创作生产规律，了解市场运行机制，能够做好艺术作品宣传推广和市场经营工作的复合型人才；理论评论人才培养重在培养能够围绕当下艺术实践开展艺术批评活动的理论评论人才</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“高端艺术人才境外研修计划”重在与境外艺术单位、机构合作开展培训活动，选派、支持优秀艺术人才赴境外艺术团体和经营机构学习实</w:t>
      </w:r>
      <w:r>
        <w:rPr>
          <w:rFonts w:ascii="仿宋_GB2312" w:eastAsia="仿宋_GB2312" w:hAnsi="仿宋" w:hint="eastAsia"/>
          <w:color w:val="000000" w:themeColor="text1"/>
          <w:sz w:val="32"/>
          <w:szCs w:val="32"/>
        </w:rPr>
        <w:t>践，提升专业技能和经营管理能力。</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（三）申报项目应是在获得艺术基金立项资助，完成立项签约后实施，且能够在</w:t>
      </w:r>
      <w:r>
        <w:rPr>
          <w:rFonts w:ascii="仿宋_GB2312" w:eastAsia="仿宋_GB2312" w:hAnsi="仿宋" w:hint="eastAsia"/>
          <w:color w:val="000000" w:themeColor="text1"/>
          <w:sz w:val="32"/>
          <w:szCs w:val="32"/>
        </w:rPr>
        <w:t>2020</w:t>
      </w:r>
      <w:r>
        <w:rPr>
          <w:rFonts w:ascii="仿宋_GB2312" w:eastAsia="仿宋_GB2312" w:hAnsi="仿宋" w:hint="eastAsia"/>
          <w:color w:val="000000" w:themeColor="text1"/>
          <w:sz w:val="32"/>
          <w:szCs w:val="32"/>
        </w:rPr>
        <w:t>年</w:t>
      </w:r>
      <w:r>
        <w:rPr>
          <w:rFonts w:ascii="仿宋_GB2312" w:eastAsia="仿宋_GB2312" w:hAnsi="仿宋" w:hint="eastAsia"/>
          <w:color w:val="000000" w:themeColor="text1"/>
          <w:sz w:val="32"/>
          <w:szCs w:val="32"/>
        </w:rPr>
        <w:t>6</w:t>
      </w:r>
      <w:r>
        <w:rPr>
          <w:rFonts w:ascii="仿宋_GB2312" w:eastAsia="仿宋_GB2312" w:hAnsi="仿宋" w:hint="eastAsia"/>
          <w:color w:val="000000" w:themeColor="text1"/>
          <w:sz w:val="32"/>
          <w:szCs w:val="32"/>
        </w:rPr>
        <w:t>月</w:t>
      </w:r>
      <w:r>
        <w:rPr>
          <w:rFonts w:ascii="仿宋_GB2312" w:eastAsia="仿宋_GB2312" w:hAnsi="仿宋" w:hint="eastAsia"/>
          <w:color w:val="000000" w:themeColor="text1"/>
          <w:sz w:val="32"/>
          <w:szCs w:val="32"/>
        </w:rPr>
        <w:t>30</w:t>
      </w:r>
      <w:r>
        <w:rPr>
          <w:rFonts w:ascii="仿宋_GB2312" w:eastAsia="仿宋_GB2312" w:hAnsi="仿宋" w:hint="eastAsia"/>
          <w:color w:val="000000" w:themeColor="text1"/>
          <w:sz w:val="32"/>
          <w:szCs w:val="32"/>
        </w:rPr>
        <w:t>日前按要求</w:t>
      </w:r>
      <w:proofErr w:type="gramStart"/>
      <w:r>
        <w:rPr>
          <w:rFonts w:ascii="仿宋_GB2312" w:eastAsia="仿宋_GB2312" w:hAnsi="仿宋" w:hint="eastAsia"/>
          <w:color w:val="000000" w:themeColor="text1"/>
          <w:sz w:val="32"/>
          <w:szCs w:val="32"/>
        </w:rPr>
        <w:t>完成结项验收</w:t>
      </w:r>
      <w:proofErr w:type="gramEnd"/>
      <w:r>
        <w:rPr>
          <w:rFonts w:ascii="仿宋_GB2312" w:eastAsia="仿宋_GB2312" w:hAnsi="仿宋" w:hint="eastAsia"/>
          <w:color w:val="000000" w:themeColor="text1"/>
          <w:sz w:val="32"/>
          <w:szCs w:val="32"/>
        </w:rPr>
        <w:t>的项目。跨年度实施的项目在申报时应特别注明。</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（四）</w:t>
      </w:r>
      <w:r>
        <w:rPr>
          <w:rFonts w:ascii="仿宋_GB2312" w:eastAsia="仿宋_GB2312" w:hAnsi="仿宋" w:hint="eastAsia"/>
          <w:color w:val="000000" w:themeColor="text1"/>
          <w:sz w:val="32"/>
          <w:szCs w:val="32"/>
        </w:rPr>
        <w:t>2019</w:t>
      </w:r>
      <w:r>
        <w:rPr>
          <w:rFonts w:ascii="仿宋_GB2312" w:eastAsia="仿宋_GB2312" w:hAnsi="仿宋" w:hint="eastAsia"/>
          <w:color w:val="000000" w:themeColor="text1"/>
          <w:sz w:val="32"/>
          <w:szCs w:val="32"/>
        </w:rPr>
        <w:t>年度艺术人才培养推荐项目：</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1.</w:t>
      </w:r>
      <w:r>
        <w:rPr>
          <w:rFonts w:ascii="仿宋_GB2312" w:eastAsia="仿宋_GB2312" w:hAnsi="仿宋" w:hint="eastAsia"/>
          <w:color w:val="000000" w:themeColor="text1"/>
          <w:sz w:val="32"/>
          <w:szCs w:val="32"/>
        </w:rPr>
        <w:t>舞台艺术（编剧、导演）人才培养；</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2.</w:t>
      </w:r>
      <w:r>
        <w:rPr>
          <w:rFonts w:ascii="仿宋_GB2312" w:eastAsia="仿宋_GB2312" w:hAnsi="仿宋" w:hint="eastAsia"/>
          <w:color w:val="000000" w:themeColor="text1"/>
          <w:sz w:val="32"/>
          <w:szCs w:val="32"/>
        </w:rPr>
        <w:t>舞台美术设计人才培养；</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3.</w:t>
      </w:r>
      <w:r>
        <w:rPr>
          <w:rFonts w:ascii="仿宋_GB2312" w:eastAsia="仿宋_GB2312" w:hAnsi="仿宋" w:hint="eastAsia"/>
          <w:color w:val="000000" w:themeColor="text1"/>
          <w:sz w:val="32"/>
          <w:szCs w:val="32"/>
        </w:rPr>
        <w:t>音乐创作（作词、作曲、合唱指挥）人才培养；</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lastRenderedPageBreak/>
        <w:t>4.</w:t>
      </w:r>
      <w:r>
        <w:rPr>
          <w:rFonts w:ascii="仿宋_GB2312" w:eastAsia="仿宋_GB2312" w:hAnsi="仿宋" w:hint="eastAsia"/>
          <w:color w:val="000000" w:themeColor="text1"/>
          <w:sz w:val="32"/>
          <w:szCs w:val="32"/>
        </w:rPr>
        <w:t>戏曲表演人才培养；</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5.</w:t>
      </w:r>
      <w:r>
        <w:rPr>
          <w:rFonts w:ascii="仿宋_GB2312" w:eastAsia="仿宋_GB2312" w:hAnsi="仿宋" w:hint="eastAsia"/>
          <w:color w:val="000000" w:themeColor="text1"/>
          <w:sz w:val="32"/>
          <w:szCs w:val="32"/>
        </w:rPr>
        <w:t>舞台艺术表演（戏剧、音乐、舞蹈、曲艺、木偶、杂技、魔术等）人才培养；</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6.</w:t>
      </w:r>
      <w:r>
        <w:rPr>
          <w:rFonts w:ascii="仿宋_GB2312" w:eastAsia="仿宋_GB2312" w:hAnsi="仿宋" w:hint="eastAsia"/>
          <w:color w:val="000000" w:themeColor="text1"/>
          <w:sz w:val="32"/>
          <w:szCs w:val="32"/>
        </w:rPr>
        <w:t>戏曲流派表演人才培养；</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7.</w:t>
      </w:r>
      <w:r>
        <w:rPr>
          <w:rFonts w:ascii="仿宋_GB2312" w:eastAsia="仿宋_GB2312" w:hAnsi="仿宋" w:hint="eastAsia"/>
          <w:color w:val="000000" w:themeColor="text1"/>
          <w:sz w:val="32"/>
          <w:szCs w:val="32"/>
        </w:rPr>
        <w:t>经典保留剧目青年表演人才培养；</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8.</w:t>
      </w:r>
      <w:r>
        <w:rPr>
          <w:rFonts w:ascii="仿宋_GB2312" w:eastAsia="仿宋_GB2312" w:hAnsi="仿宋" w:hint="eastAsia"/>
          <w:color w:val="000000" w:themeColor="text1"/>
          <w:sz w:val="32"/>
          <w:szCs w:val="32"/>
        </w:rPr>
        <w:t>艺术经营管理（负责人、制作人、出品人、舞台总监、策展人、艺术营销等）人才培养；</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9.</w:t>
      </w:r>
      <w:r>
        <w:rPr>
          <w:rFonts w:ascii="仿宋_GB2312" w:eastAsia="仿宋_GB2312" w:hAnsi="仿宋" w:hint="eastAsia"/>
          <w:color w:val="000000" w:themeColor="text1"/>
          <w:sz w:val="32"/>
          <w:szCs w:val="32"/>
        </w:rPr>
        <w:t>美术创作（绘画、书法、篆刻、摄影、工艺美术）人才培养；</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10.</w:t>
      </w:r>
      <w:r>
        <w:rPr>
          <w:rFonts w:ascii="仿宋_GB2312" w:eastAsia="仿宋_GB2312" w:hAnsi="仿宋" w:hint="eastAsia"/>
          <w:color w:val="000000" w:themeColor="text1"/>
          <w:sz w:val="32"/>
          <w:szCs w:val="32"/>
        </w:rPr>
        <w:t>艺术科技创新人才培养；</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11.</w:t>
      </w:r>
      <w:r>
        <w:rPr>
          <w:rFonts w:ascii="仿宋_GB2312" w:eastAsia="仿宋_GB2312" w:hAnsi="仿宋" w:hint="eastAsia"/>
          <w:color w:val="000000" w:themeColor="text1"/>
          <w:sz w:val="32"/>
          <w:szCs w:val="32"/>
        </w:rPr>
        <w:t>历史文化名城、名镇、名村创意设计人才培养；</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12.</w:t>
      </w:r>
      <w:r>
        <w:rPr>
          <w:rFonts w:ascii="仿宋_GB2312" w:eastAsia="仿宋_GB2312" w:hAnsi="仿宋" w:hint="eastAsia"/>
          <w:color w:val="000000" w:themeColor="text1"/>
          <w:sz w:val="32"/>
          <w:szCs w:val="32"/>
        </w:rPr>
        <w:t>优秀传统手工艺创造性转化、创新性发展设计人才培养；</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13.</w:t>
      </w:r>
      <w:r>
        <w:rPr>
          <w:rFonts w:ascii="仿宋_GB2312" w:eastAsia="仿宋_GB2312" w:hAnsi="仿宋" w:hint="eastAsia"/>
          <w:color w:val="000000" w:themeColor="text1"/>
          <w:sz w:val="32"/>
          <w:szCs w:val="32"/>
        </w:rPr>
        <w:t>艺术理论评论人才培养；</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14.</w:t>
      </w:r>
      <w:r>
        <w:rPr>
          <w:rFonts w:ascii="仿宋_GB2312" w:eastAsia="仿宋_GB2312" w:hAnsi="仿宋" w:hint="eastAsia"/>
          <w:color w:val="000000" w:themeColor="text1"/>
          <w:sz w:val="32"/>
          <w:szCs w:val="32"/>
        </w:rPr>
        <w:t>网络文艺创作人才培养；</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15.</w:t>
      </w:r>
      <w:r>
        <w:rPr>
          <w:rFonts w:ascii="仿宋_GB2312" w:eastAsia="仿宋_GB2312" w:hAnsi="仿宋" w:hint="eastAsia"/>
          <w:color w:val="000000" w:themeColor="text1"/>
          <w:sz w:val="32"/>
          <w:szCs w:val="32"/>
        </w:rPr>
        <w:t>文化创意产品设计人才培养。</w:t>
      </w:r>
    </w:p>
    <w:p w:rsidR="000A2AE3" w:rsidRDefault="006534DF">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bCs/>
          <w:color w:val="000000" w:themeColor="text1"/>
          <w:sz w:val="32"/>
          <w:szCs w:val="32"/>
        </w:rPr>
      </w:pPr>
      <w:r>
        <w:rPr>
          <w:rStyle w:val="aa"/>
          <w:rFonts w:ascii="黑体" w:eastAsia="黑体" w:hAnsi="黑体" w:cs="黑体" w:hint="eastAsia"/>
          <w:b w:val="0"/>
          <w:bCs/>
          <w:color w:val="000000" w:themeColor="text1"/>
          <w:sz w:val="32"/>
          <w:szCs w:val="32"/>
        </w:rPr>
        <w:t>三、资助额度</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依据申报项目的艺术门类、规模体量、成本投入等因素综合核定资助金额</w:t>
      </w:r>
      <w:r>
        <w:rPr>
          <w:rFonts w:ascii="仿宋_GB2312" w:eastAsia="仿宋_GB2312" w:hAnsi="仿宋" w:hint="eastAsia"/>
          <w:color w:val="000000" w:themeColor="text1"/>
          <w:sz w:val="32"/>
          <w:szCs w:val="32"/>
        </w:rPr>
        <w:t>,</w:t>
      </w:r>
      <w:r w:rsidR="00B75E0C">
        <w:rPr>
          <w:rFonts w:asciiTheme="minorEastAsia" w:eastAsiaTheme="minorEastAsia" w:hAnsiTheme="minorEastAsia" w:hint="eastAsia"/>
          <w:color w:val="000000" w:themeColor="text1"/>
          <w:sz w:val="32"/>
          <w:szCs w:val="32"/>
        </w:rPr>
        <w:t>每个</w:t>
      </w:r>
      <w:r>
        <w:rPr>
          <w:rFonts w:ascii="仿宋_GB2312" w:eastAsia="仿宋_GB2312" w:hAnsi="仿宋" w:hint="eastAsia"/>
          <w:color w:val="000000" w:themeColor="text1"/>
          <w:sz w:val="32"/>
          <w:szCs w:val="32"/>
        </w:rPr>
        <w:t>项目资助总额不超过</w:t>
      </w:r>
      <w:r>
        <w:rPr>
          <w:rFonts w:ascii="仿宋_GB2312" w:eastAsia="仿宋_GB2312" w:hAnsi="仿宋" w:hint="eastAsia"/>
          <w:color w:val="000000" w:themeColor="text1"/>
          <w:sz w:val="32"/>
          <w:szCs w:val="32"/>
        </w:rPr>
        <w:t>60</w:t>
      </w:r>
      <w:r>
        <w:rPr>
          <w:rFonts w:ascii="仿宋_GB2312" w:eastAsia="仿宋_GB2312" w:hAnsi="仿宋" w:hint="eastAsia"/>
          <w:color w:val="000000" w:themeColor="text1"/>
          <w:sz w:val="32"/>
          <w:szCs w:val="32"/>
        </w:rPr>
        <w:t>万元。</w:t>
      </w:r>
    </w:p>
    <w:p w:rsidR="000A2AE3" w:rsidRDefault="006534DF">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bCs/>
          <w:color w:val="000000" w:themeColor="text1"/>
          <w:sz w:val="32"/>
          <w:szCs w:val="32"/>
        </w:rPr>
      </w:pPr>
      <w:r>
        <w:rPr>
          <w:rStyle w:val="aa"/>
          <w:rFonts w:ascii="黑体" w:eastAsia="黑体" w:hAnsi="黑体" w:cs="黑体" w:hint="eastAsia"/>
          <w:b w:val="0"/>
          <w:bCs/>
          <w:color w:val="000000" w:themeColor="text1"/>
          <w:sz w:val="32"/>
          <w:szCs w:val="32"/>
        </w:rPr>
        <w:t>四、资助方式</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（一）艺术基金对教师聘请、学员食宿、租赁培训场所和开展艺术实践活动等给予资助。承担项目的单位或机构须</w:t>
      </w:r>
      <w:r>
        <w:rPr>
          <w:rFonts w:ascii="仿宋_GB2312" w:eastAsia="仿宋_GB2312" w:hAnsi="仿宋" w:hint="eastAsia"/>
          <w:color w:val="000000" w:themeColor="text1"/>
          <w:sz w:val="32"/>
          <w:szCs w:val="32"/>
        </w:rPr>
        <w:lastRenderedPageBreak/>
        <w:t>将资助资金全部用于项目开支，不得向学员收取学费等其他费用</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不得与自行举办的其他培训项目拼班、交叉。</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（二）对立项资助项目，艺术基金将先期拨付资助资金总额的</w:t>
      </w:r>
      <w:r>
        <w:rPr>
          <w:rFonts w:ascii="仿宋_GB2312" w:eastAsia="仿宋_GB2312" w:hAnsi="仿宋" w:hint="eastAsia"/>
          <w:color w:val="000000" w:themeColor="text1"/>
          <w:sz w:val="32"/>
          <w:szCs w:val="32"/>
        </w:rPr>
        <w:t>50%</w:t>
      </w:r>
      <w:r>
        <w:rPr>
          <w:rFonts w:ascii="仿宋_GB2312" w:eastAsia="仿宋_GB2312" w:hAnsi="仿宋" w:hint="eastAsia"/>
          <w:color w:val="000000" w:themeColor="text1"/>
          <w:sz w:val="32"/>
          <w:szCs w:val="32"/>
        </w:rPr>
        <w:t>作为启动经费；项目完成并验收合格后，拨付剩余</w:t>
      </w:r>
      <w:r>
        <w:rPr>
          <w:rFonts w:ascii="仿宋_GB2312" w:eastAsia="仿宋_GB2312" w:hAnsi="仿宋" w:hint="eastAsia"/>
          <w:color w:val="000000" w:themeColor="text1"/>
          <w:sz w:val="32"/>
          <w:szCs w:val="32"/>
        </w:rPr>
        <w:t>的</w:t>
      </w:r>
      <w:r>
        <w:rPr>
          <w:rFonts w:ascii="仿宋_GB2312" w:eastAsia="仿宋_GB2312" w:hAnsi="仿宋" w:hint="eastAsia"/>
          <w:color w:val="000000" w:themeColor="text1"/>
          <w:sz w:val="32"/>
          <w:szCs w:val="32"/>
        </w:rPr>
        <w:t>50%</w:t>
      </w:r>
      <w:r>
        <w:rPr>
          <w:rFonts w:ascii="仿宋_GB2312" w:eastAsia="仿宋_GB2312" w:hAnsi="仿宋" w:hint="eastAsia"/>
          <w:color w:val="000000" w:themeColor="text1"/>
          <w:sz w:val="32"/>
          <w:szCs w:val="32"/>
        </w:rPr>
        <w:t>资助资金。</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（三）承担项目的单位或机构应适度控制培训规模，原则上参加培训的学员应控制在</w:t>
      </w:r>
      <w:r>
        <w:rPr>
          <w:rFonts w:ascii="仿宋_GB2312" w:eastAsia="仿宋_GB2312" w:hAnsi="仿宋" w:hint="eastAsia"/>
          <w:color w:val="000000" w:themeColor="text1"/>
          <w:sz w:val="32"/>
          <w:szCs w:val="32"/>
        </w:rPr>
        <w:t>30</w:t>
      </w:r>
      <w:r>
        <w:rPr>
          <w:rFonts w:ascii="仿宋_GB2312" w:eastAsia="仿宋_GB2312" w:hAnsi="仿宋" w:hint="eastAsia"/>
          <w:color w:val="000000" w:themeColor="text1"/>
          <w:sz w:val="32"/>
          <w:szCs w:val="32"/>
        </w:rPr>
        <w:t>名以内，最多不能超过</w:t>
      </w:r>
      <w:r>
        <w:rPr>
          <w:rFonts w:ascii="仿宋_GB2312" w:eastAsia="仿宋_GB2312" w:hAnsi="仿宋" w:hint="eastAsia"/>
          <w:color w:val="000000" w:themeColor="text1"/>
          <w:sz w:val="32"/>
          <w:szCs w:val="32"/>
        </w:rPr>
        <w:t>50</w:t>
      </w:r>
      <w:r>
        <w:rPr>
          <w:rFonts w:ascii="仿宋_GB2312" w:eastAsia="仿宋_GB2312" w:hAnsi="仿宋" w:hint="eastAsia"/>
          <w:color w:val="000000" w:themeColor="text1"/>
          <w:sz w:val="32"/>
          <w:szCs w:val="32"/>
        </w:rPr>
        <w:t>名。要面向全省通过竞争择优遴选培训对象，本单位或机构内部学员人数不超过三分之一（经典保</w:t>
      </w:r>
      <w:r>
        <w:rPr>
          <w:rFonts w:ascii="仿宋_GB2312" w:eastAsia="仿宋_GB2312" w:hAnsi="仿宋" w:hint="eastAsia"/>
          <w:color w:val="000000" w:themeColor="text1"/>
          <w:sz w:val="32"/>
          <w:szCs w:val="32"/>
        </w:rPr>
        <w:t>留剧目青年表演人才培养项目除外）。学员确定后应将名单及个人简历送江苏艺术基金管理中心（以下简称“管理中心”）备案。</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（四）承担项目的单位或机构应保证培训时间。原则上每期培训时间应不少于两个月，不超过六个月，且集中培训时间应不少于一个月。培训可依据具体项目的特点和人才培养要求分批次、分地域进行。</w:t>
      </w:r>
    </w:p>
    <w:p w:rsidR="000A2AE3" w:rsidRDefault="006534DF">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bCs/>
          <w:color w:val="000000" w:themeColor="text1"/>
          <w:sz w:val="32"/>
          <w:szCs w:val="32"/>
        </w:rPr>
      </w:pPr>
      <w:r>
        <w:rPr>
          <w:rStyle w:val="aa"/>
          <w:rFonts w:ascii="黑体" w:eastAsia="黑体" w:hAnsi="黑体" w:cs="黑体" w:hint="eastAsia"/>
          <w:b w:val="0"/>
          <w:bCs/>
          <w:color w:val="000000" w:themeColor="text1"/>
          <w:sz w:val="32"/>
          <w:szCs w:val="32"/>
        </w:rPr>
        <w:t>五、申报条件</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（一）本项目的申报主体为单位或机构。申报项目的单位或机构应同时具备以下条件：</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 xml:space="preserve"> 1.2015</w:t>
      </w:r>
      <w:r>
        <w:rPr>
          <w:rFonts w:ascii="仿宋_GB2312" w:eastAsia="仿宋_GB2312" w:hAnsi="仿宋" w:hint="eastAsia"/>
          <w:color w:val="000000" w:themeColor="text1"/>
          <w:sz w:val="32"/>
          <w:szCs w:val="32"/>
        </w:rPr>
        <w:t>年</w:t>
      </w:r>
      <w:r>
        <w:rPr>
          <w:rFonts w:ascii="仿宋_GB2312" w:eastAsia="仿宋_GB2312" w:hAnsi="仿宋" w:hint="eastAsia"/>
          <w:color w:val="000000" w:themeColor="text1"/>
          <w:sz w:val="32"/>
          <w:szCs w:val="32"/>
        </w:rPr>
        <w:t>12</w:t>
      </w:r>
      <w:r>
        <w:rPr>
          <w:rFonts w:ascii="仿宋_GB2312" w:eastAsia="仿宋_GB2312" w:hAnsi="仿宋" w:hint="eastAsia"/>
          <w:color w:val="000000" w:themeColor="text1"/>
          <w:sz w:val="32"/>
          <w:szCs w:val="32"/>
        </w:rPr>
        <w:t>月</w:t>
      </w:r>
      <w:r>
        <w:rPr>
          <w:rFonts w:ascii="仿宋_GB2312" w:eastAsia="仿宋_GB2312" w:hAnsi="仿宋" w:hint="eastAsia"/>
          <w:color w:val="000000" w:themeColor="text1"/>
          <w:sz w:val="32"/>
          <w:szCs w:val="32"/>
        </w:rPr>
        <w:t>1</w:t>
      </w:r>
      <w:r>
        <w:rPr>
          <w:rFonts w:ascii="仿宋_GB2312" w:eastAsia="仿宋_GB2312" w:hAnsi="仿宋" w:hint="eastAsia"/>
          <w:color w:val="000000" w:themeColor="text1"/>
          <w:sz w:val="32"/>
          <w:szCs w:val="32"/>
        </w:rPr>
        <w:t>日前在江苏省内行政机关登记、注册的单位或机构。因事业单位体制改革重新登记、注册的，登记、注册时间可与</w:t>
      </w:r>
      <w:r>
        <w:rPr>
          <w:rFonts w:ascii="仿宋_GB2312" w:eastAsia="仿宋_GB2312" w:hAnsi="仿宋" w:hint="eastAsia"/>
          <w:color w:val="000000" w:themeColor="text1"/>
          <w:sz w:val="32"/>
          <w:szCs w:val="32"/>
        </w:rPr>
        <w:t>改革前连续计算</w:t>
      </w:r>
      <w:r>
        <w:rPr>
          <w:rFonts w:ascii="仿宋_GB2312" w:eastAsia="仿宋_GB2312" w:hAnsi="仿宋" w:hint="eastAsia"/>
          <w:color w:val="000000" w:themeColor="text1"/>
          <w:sz w:val="32"/>
          <w:szCs w:val="32"/>
        </w:rPr>
        <w:t>；</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lastRenderedPageBreak/>
        <w:t xml:space="preserve"> 2.</w:t>
      </w:r>
      <w:r>
        <w:rPr>
          <w:rFonts w:ascii="仿宋_GB2312" w:eastAsia="仿宋_GB2312" w:hAnsi="仿宋" w:hint="eastAsia"/>
          <w:color w:val="000000" w:themeColor="text1"/>
          <w:sz w:val="32"/>
          <w:szCs w:val="32"/>
        </w:rPr>
        <w:t>具备完善的管理制度、实施项目的师资力量和设施条件，能够提供详实、可行的培训方案。</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（二）由多家单位或机构合作完成的项目，应由其中一家单位或机构作为申报主体进行申报，并由主要合作方在《江苏艺术基金（一般项目）</w:t>
      </w:r>
      <w:r>
        <w:rPr>
          <w:rFonts w:ascii="仿宋_GB2312" w:eastAsia="仿宋_GB2312" w:hAnsi="仿宋" w:hint="eastAsia"/>
          <w:color w:val="000000" w:themeColor="text1"/>
          <w:sz w:val="32"/>
          <w:szCs w:val="32"/>
        </w:rPr>
        <w:t>2019</w:t>
      </w:r>
      <w:r>
        <w:rPr>
          <w:rFonts w:ascii="仿宋_GB2312" w:eastAsia="仿宋_GB2312" w:hAnsi="仿宋" w:hint="eastAsia"/>
          <w:color w:val="000000" w:themeColor="text1"/>
          <w:sz w:val="32"/>
          <w:szCs w:val="32"/>
        </w:rPr>
        <w:t>年度艺术人才培养资助项目申报表》上签署同意意见并加盖公章。</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（三）已获得国家艺术基金艺术人才培养资助的项目，不再重复申报本项目。</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（四）曾获江苏艺术基金立项资助的项目，在规定时间内未</w:t>
      </w:r>
      <w:proofErr w:type="gramStart"/>
      <w:r>
        <w:rPr>
          <w:rFonts w:ascii="仿宋_GB2312" w:eastAsia="仿宋_GB2312" w:hAnsi="仿宋" w:hint="eastAsia"/>
          <w:color w:val="000000" w:themeColor="text1"/>
          <w:sz w:val="32"/>
          <w:szCs w:val="32"/>
        </w:rPr>
        <w:t>通过结项验收</w:t>
      </w:r>
      <w:proofErr w:type="gramEnd"/>
      <w:r>
        <w:rPr>
          <w:rFonts w:ascii="仿宋_GB2312" w:eastAsia="仿宋_GB2312" w:hAnsi="仿宋" w:hint="eastAsia"/>
          <w:color w:val="000000" w:themeColor="text1"/>
          <w:sz w:val="32"/>
          <w:szCs w:val="32"/>
        </w:rPr>
        <w:t>前，其项目实施主体不能再次以相同艺术品种申报艺术基金，但可以申报其他艺术品种资助</w:t>
      </w:r>
      <w:r>
        <w:rPr>
          <w:rFonts w:ascii="仿宋_GB2312" w:eastAsia="仿宋_GB2312" w:hAnsi="仿宋" w:hint="eastAsia"/>
          <w:color w:val="000000" w:themeColor="text1"/>
          <w:sz w:val="32"/>
          <w:szCs w:val="32"/>
        </w:rPr>
        <w:t>项目。</w:t>
      </w:r>
    </w:p>
    <w:p w:rsidR="000A2AE3" w:rsidRDefault="006534DF">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bCs/>
          <w:color w:val="000000" w:themeColor="text1"/>
          <w:sz w:val="32"/>
          <w:szCs w:val="32"/>
        </w:rPr>
      </w:pPr>
      <w:r>
        <w:rPr>
          <w:rStyle w:val="aa"/>
          <w:rFonts w:ascii="黑体" w:eastAsia="黑体" w:hAnsi="黑体" w:cs="黑体" w:hint="eastAsia"/>
          <w:b w:val="0"/>
          <w:bCs/>
          <w:color w:val="000000" w:themeColor="text1"/>
          <w:sz w:val="32"/>
          <w:szCs w:val="32"/>
        </w:rPr>
        <w:t>六、申报时间</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本项目从</w:t>
      </w:r>
      <w:r>
        <w:rPr>
          <w:rFonts w:ascii="仿宋_GB2312" w:eastAsia="仿宋_GB2312" w:hAnsi="仿宋" w:hint="eastAsia"/>
          <w:color w:val="000000" w:themeColor="text1"/>
          <w:sz w:val="32"/>
          <w:szCs w:val="32"/>
        </w:rPr>
        <w:t>2018</w:t>
      </w:r>
      <w:r>
        <w:rPr>
          <w:rFonts w:ascii="仿宋_GB2312" w:eastAsia="仿宋_GB2312" w:hAnsi="仿宋" w:hint="eastAsia"/>
          <w:color w:val="000000" w:themeColor="text1"/>
          <w:sz w:val="32"/>
          <w:szCs w:val="32"/>
        </w:rPr>
        <w:t>年</w:t>
      </w:r>
      <w:r>
        <w:rPr>
          <w:rFonts w:ascii="仿宋_GB2312" w:eastAsia="仿宋_GB2312" w:hAnsi="仿宋" w:hint="eastAsia"/>
          <w:color w:val="000000" w:themeColor="text1"/>
          <w:sz w:val="32"/>
          <w:szCs w:val="32"/>
        </w:rPr>
        <w:t>7</w:t>
      </w:r>
      <w:r>
        <w:rPr>
          <w:rFonts w:ascii="仿宋_GB2312" w:eastAsia="仿宋_GB2312" w:hAnsi="仿宋" w:hint="eastAsia"/>
          <w:color w:val="000000" w:themeColor="text1"/>
          <w:sz w:val="32"/>
          <w:szCs w:val="32"/>
        </w:rPr>
        <w:t>月</w:t>
      </w:r>
      <w:r w:rsidR="00B75E0C">
        <w:rPr>
          <w:rFonts w:asciiTheme="minorEastAsia" w:eastAsiaTheme="minorEastAsia" w:hAnsiTheme="minorEastAsia" w:hint="eastAsia"/>
          <w:color w:val="000000" w:themeColor="text1"/>
          <w:sz w:val="32"/>
          <w:szCs w:val="32"/>
        </w:rPr>
        <w:t>23</w:t>
      </w:r>
      <w:r>
        <w:rPr>
          <w:rFonts w:ascii="仿宋_GB2312" w:eastAsia="仿宋_GB2312" w:hAnsi="仿宋" w:hint="eastAsia"/>
          <w:color w:val="000000" w:themeColor="text1"/>
          <w:sz w:val="32"/>
          <w:szCs w:val="32"/>
        </w:rPr>
        <w:t>日起开始申报，至</w:t>
      </w:r>
      <w:r>
        <w:rPr>
          <w:rFonts w:ascii="仿宋_GB2312" w:eastAsia="仿宋_GB2312" w:hAnsi="仿宋" w:hint="eastAsia"/>
          <w:color w:val="000000" w:themeColor="text1"/>
          <w:sz w:val="32"/>
          <w:szCs w:val="32"/>
        </w:rPr>
        <w:t>9</w:t>
      </w:r>
      <w:r>
        <w:rPr>
          <w:rFonts w:ascii="仿宋_GB2312" w:eastAsia="仿宋_GB2312" w:hAnsi="仿宋" w:hint="eastAsia"/>
          <w:color w:val="000000" w:themeColor="text1"/>
          <w:sz w:val="32"/>
          <w:szCs w:val="32"/>
        </w:rPr>
        <w:t>月</w:t>
      </w:r>
      <w:r w:rsidR="00B75E0C">
        <w:rPr>
          <w:rFonts w:asciiTheme="minorEastAsia" w:eastAsiaTheme="minorEastAsia" w:hAnsiTheme="minorEastAsia" w:hint="eastAsia"/>
          <w:color w:val="000000" w:themeColor="text1"/>
          <w:sz w:val="32"/>
          <w:szCs w:val="32"/>
        </w:rPr>
        <w:t>21</w:t>
      </w:r>
      <w:r>
        <w:rPr>
          <w:rFonts w:ascii="仿宋_GB2312" w:eastAsia="仿宋_GB2312" w:hAnsi="仿宋" w:hint="eastAsia"/>
          <w:color w:val="000000" w:themeColor="text1"/>
          <w:sz w:val="32"/>
          <w:szCs w:val="32"/>
        </w:rPr>
        <w:t>日截止申报。管理中心在申报期内受理项目申报，并提供相关咨询服务，逾期不予受理。</w:t>
      </w:r>
    </w:p>
    <w:p w:rsidR="000A2AE3" w:rsidRDefault="006534DF">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bCs/>
          <w:color w:val="000000" w:themeColor="text1"/>
          <w:sz w:val="32"/>
          <w:szCs w:val="32"/>
        </w:rPr>
      </w:pPr>
      <w:r>
        <w:rPr>
          <w:rStyle w:val="aa"/>
          <w:rFonts w:ascii="黑体" w:eastAsia="黑体" w:hAnsi="黑体" w:cs="黑体" w:hint="eastAsia"/>
          <w:b w:val="0"/>
          <w:bCs/>
          <w:color w:val="000000" w:themeColor="text1"/>
          <w:sz w:val="32"/>
          <w:szCs w:val="32"/>
        </w:rPr>
        <w:t>七、申报程序</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（一）申报主体在规定的申报受理期内，登陆江苏省文化厅官方网站（</w:t>
      </w:r>
      <w:r>
        <w:rPr>
          <w:rFonts w:ascii="仿宋_GB2312" w:eastAsia="仿宋_GB2312" w:hAnsi="仿宋" w:hint="eastAsia"/>
          <w:color w:val="000000" w:themeColor="text1"/>
          <w:sz w:val="32"/>
          <w:szCs w:val="32"/>
        </w:rPr>
        <w:t>http://wht.jiangsu.gov.cn</w:t>
      </w:r>
      <w:r>
        <w:rPr>
          <w:rFonts w:ascii="仿宋_GB2312" w:eastAsia="仿宋_GB2312" w:hAnsi="仿宋" w:hint="eastAsia"/>
          <w:color w:val="000000" w:themeColor="text1"/>
          <w:sz w:val="32"/>
          <w:szCs w:val="32"/>
        </w:rPr>
        <w:t>）、江苏艺术基金官方网站（</w:t>
      </w:r>
      <w:r>
        <w:rPr>
          <w:rFonts w:ascii="仿宋_GB2312" w:eastAsia="仿宋_GB2312" w:hAnsi="仿宋" w:hint="eastAsia"/>
          <w:color w:val="000000" w:themeColor="text1"/>
          <w:sz w:val="32"/>
          <w:szCs w:val="32"/>
        </w:rPr>
        <w:t>http://www.jsysjjgl.com</w:t>
      </w:r>
      <w:r>
        <w:rPr>
          <w:rFonts w:ascii="仿宋_GB2312" w:eastAsia="仿宋_GB2312" w:hAnsi="仿宋" w:hint="eastAsia"/>
          <w:color w:val="000000" w:themeColor="text1"/>
          <w:sz w:val="32"/>
          <w:szCs w:val="32"/>
        </w:rPr>
        <w:t>）或江苏文惠网（</w:t>
      </w:r>
      <w:r>
        <w:rPr>
          <w:rFonts w:ascii="仿宋_GB2312" w:eastAsia="仿宋_GB2312" w:hAnsi="仿宋" w:hint="eastAsia"/>
          <w:color w:val="000000" w:themeColor="text1"/>
          <w:sz w:val="32"/>
          <w:szCs w:val="32"/>
        </w:rPr>
        <w:t>http://www.jswenhui.com</w:t>
      </w:r>
      <w:r>
        <w:rPr>
          <w:rFonts w:ascii="仿宋_GB2312" w:eastAsia="仿宋_GB2312" w:hAnsi="仿宋" w:hint="eastAsia"/>
          <w:color w:val="000000" w:themeColor="text1"/>
          <w:sz w:val="32"/>
          <w:szCs w:val="32"/>
        </w:rPr>
        <w:t>），通过“江苏艺术基金网上申报管理系统”，按要求填写《江苏艺术基金（一般项目）</w:t>
      </w:r>
      <w:r>
        <w:rPr>
          <w:rFonts w:ascii="仿宋_GB2312" w:eastAsia="仿宋_GB2312" w:hAnsi="仿宋" w:hint="eastAsia"/>
          <w:color w:val="000000" w:themeColor="text1"/>
          <w:sz w:val="32"/>
          <w:szCs w:val="32"/>
        </w:rPr>
        <w:t>2019</w:t>
      </w:r>
      <w:r>
        <w:rPr>
          <w:rFonts w:ascii="仿宋_GB2312" w:eastAsia="仿宋_GB2312" w:hAnsi="仿宋" w:hint="eastAsia"/>
          <w:color w:val="000000" w:themeColor="text1"/>
          <w:sz w:val="32"/>
          <w:szCs w:val="32"/>
        </w:rPr>
        <w:t>年度艺术人才培养资助项目申报表》，上传申报材料。</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lastRenderedPageBreak/>
        <w:t>（二）申报纸质材料（一式五份）由各设区市文广新局审核汇总并统一报送管理中心；省直系统申报的项目纸质材料（一式五份）邮寄至管理中心；</w:t>
      </w:r>
      <w:r>
        <w:rPr>
          <w:rFonts w:ascii="仿宋_GB2312" w:eastAsia="仿宋_GB2312" w:hAnsi="仿宋" w:hint="eastAsia"/>
          <w:color w:val="000000" w:themeColor="text1"/>
          <w:sz w:val="32"/>
          <w:szCs w:val="32"/>
        </w:rPr>
        <w:t>高等院校所有申报项目纸质材料（一式五份）由高校统一组织报送至管理中心。</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（三）管理中心将对申报项目进行核查，符合相关规定的予以受理，不符合相关规定或提供申报材料不全的，不予受理。</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（四）对申报主体寄送的申报材料，管理中心按规定管理和使用，且不退还，请自行备份底稿。</w:t>
      </w:r>
    </w:p>
    <w:p w:rsidR="000A2AE3" w:rsidRDefault="006534DF">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bCs/>
          <w:color w:val="000000" w:themeColor="text1"/>
          <w:sz w:val="32"/>
          <w:szCs w:val="32"/>
        </w:rPr>
      </w:pPr>
      <w:r>
        <w:rPr>
          <w:rStyle w:val="aa"/>
          <w:rFonts w:ascii="黑体" w:eastAsia="黑体" w:hAnsi="黑体" w:cs="黑体" w:hint="eastAsia"/>
          <w:b w:val="0"/>
          <w:bCs/>
          <w:color w:val="000000" w:themeColor="text1"/>
          <w:sz w:val="32"/>
          <w:szCs w:val="32"/>
        </w:rPr>
        <w:t>八、申报材料</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（一）《江苏艺术基金（一般项目）</w:t>
      </w:r>
      <w:r>
        <w:rPr>
          <w:rFonts w:ascii="仿宋_GB2312" w:eastAsia="仿宋_GB2312" w:hAnsi="仿宋" w:hint="eastAsia"/>
          <w:color w:val="000000" w:themeColor="text1"/>
          <w:sz w:val="32"/>
          <w:szCs w:val="32"/>
        </w:rPr>
        <w:t>2019</w:t>
      </w:r>
      <w:r>
        <w:rPr>
          <w:rFonts w:ascii="仿宋_GB2312" w:eastAsia="仿宋_GB2312" w:hAnsi="仿宋" w:hint="eastAsia"/>
          <w:color w:val="000000" w:themeColor="text1"/>
          <w:sz w:val="32"/>
          <w:szCs w:val="32"/>
        </w:rPr>
        <w:t>年度艺术人才培养资助项目申报表》。</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（二）同级行政主管部门颁发的登记、注册证书和组织机构代码证（或统一社会信用代码证书）复印件（须加盖本单位公章），因事业单位体制改革重新登记、注册的应特别注明。</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（三）</w:t>
      </w:r>
      <w:r>
        <w:rPr>
          <w:rFonts w:ascii="仿宋_GB2312" w:eastAsia="仿宋_GB2312" w:hAnsi="仿宋" w:hint="eastAsia"/>
          <w:color w:val="000000" w:themeColor="text1"/>
          <w:sz w:val="32"/>
          <w:szCs w:val="32"/>
        </w:rPr>
        <w:t>2017</w:t>
      </w:r>
      <w:r>
        <w:rPr>
          <w:rFonts w:ascii="仿宋_GB2312" w:eastAsia="仿宋_GB2312" w:hAnsi="仿宋" w:hint="eastAsia"/>
          <w:color w:val="000000" w:themeColor="text1"/>
          <w:sz w:val="32"/>
          <w:szCs w:val="32"/>
        </w:rPr>
        <w:t>年度财务报表（资产负债表、利润表或收入支出决算表）和</w:t>
      </w:r>
      <w:r>
        <w:rPr>
          <w:rFonts w:ascii="仿宋_GB2312" w:eastAsia="仿宋_GB2312" w:hAnsi="仿宋" w:hint="eastAsia"/>
          <w:color w:val="000000" w:themeColor="text1"/>
          <w:sz w:val="32"/>
          <w:szCs w:val="32"/>
        </w:rPr>
        <w:t>2018</w:t>
      </w:r>
      <w:r>
        <w:rPr>
          <w:rFonts w:ascii="仿宋_GB2312" w:eastAsia="仿宋_GB2312" w:hAnsi="仿宋" w:hint="eastAsia"/>
          <w:color w:val="000000" w:themeColor="text1"/>
          <w:sz w:val="32"/>
          <w:szCs w:val="32"/>
        </w:rPr>
        <w:t>年度</w:t>
      </w:r>
      <w:r>
        <w:rPr>
          <w:rFonts w:ascii="仿宋_GB2312" w:eastAsia="仿宋_GB2312" w:hAnsi="仿宋" w:hint="eastAsia"/>
          <w:color w:val="000000" w:themeColor="text1"/>
          <w:sz w:val="32"/>
          <w:szCs w:val="32"/>
        </w:rPr>
        <w:t>1</w:t>
      </w:r>
      <w:r>
        <w:rPr>
          <w:rFonts w:ascii="仿宋_GB2312" w:eastAsia="仿宋_GB2312" w:hAnsi="仿宋" w:hint="eastAsia"/>
          <w:color w:val="000000" w:themeColor="text1"/>
          <w:sz w:val="32"/>
          <w:szCs w:val="32"/>
        </w:rPr>
        <w:t>月份社会保险个人权益记录（单位缴费信息）（须加盖本单位公章）。</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（四）开展艺术人才培养活动的工作方案。</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（五）申报项目涉及国（境）外培训活动的，须提供与国（境）外合作机构的合作协议。</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lastRenderedPageBreak/>
        <w:t>（六）申报材料在网络提交后，须下载、打印</w:t>
      </w:r>
      <w:r>
        <w:rPr>
          <w:rFonts w:ascii="仿宋_GB2312" w:eastAsia="仿宋_GB2312" w:hAnsi="仿宋" w:hint="eastAsia"/>
          <w:color w:val="000000" w:themeColor="text1"/>
          <w:sz w:val="32"/>
          <w:szCs w:val="32"/>
        </w:rPr>
        <w:t>5</w:t>
      </w:r>
      <w:r>
        <w:rPr>
          <w:rFonts w:ascii="仿宋_GB2312" w:eastAsia="仿宋_GB2312" w:hAnsi="仿宋" w:hint="eastAsia"/>
          <w:color w:val="000000" w:themeColor="text1"/>
          <w:sz w:val="32"/>
          <w:szCs w:val="32"/>
        </w:rPr>
        <w:t>份装订。申报材料为文字材料的，要求统一用</w:t>
      </w:r>
      <w:r>
        <w:rPr>
          <w:rFonts w:ascii="仿宋_GB2312" w:eastAsia="仿宋_GB2312" w:hAnsi="仿宋" w:hint="eastAsia"/>
          <w:color w:val="000000" w:themeColor="text1"/>
          <w:sz w:val="32"/>
          <w:szCs w:val="32"/>
        </w:rPr>
        <w:t>A4</w:t>
      </w:r>
      <w:r>
        <w:rPr>
          <w:rFonts w:ascii="仿宋_GB2312" w:eastAsia="仿宋_GB2312" w:hAnsi="仿宋" w:hint="eastAsia"/>
          <w:color w:val="000000" w:themeColor="text1"/>
          <w:sz w:val="32"/>
          <w:szCs w:val="32"/>
        </w:rPr>
        <w:t>纸</w:t>
      </w:r>
      <w:r>
        <w:rPr>
          <w:rFonts w:ascii="仿宋_GB2312" w:eastAsia="仿宋_GB2312" w:hAnsi="仿宋" w:hint="eastAsia"/>
          <w:color w:val="000000" w:themeColor="text1"/>
          <w:sz w:val="32"/>
          <w:szCs w:val="32"/>
        </w:rPr>
        <w:t>型双面印制，装订成册，并在指定位置加盖公章。申报材料中的照片，尺幅应为</w:t>
      </w:r>
      <w:r>
        <w:rPr>
          <w:rFonts w:ascii="仿宋_GB2312" w:eastAsia="仿宋_GB2312" w:hAnsi="仿宋" w:hint="eastAsia"/>
          <w:color w:val="000000" w:themeColor="text1"/>
          <w:sz w:val="32"/>
          <w:szCs w:val="32"/>
        </w:rPr>
        <w:t>8</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10</w:t>
      </w:r>
      <w:r>
        <w:rPr>
          <w:rFonts w:ascii="仿宋_GB2312" w:eastAsia="仿宋_GB2312" w:hAnsi="仿宋" w:hint="eastAsia"/>
          <w:color w:val="000000" w:themeColor="text1"/>
          <w:sz w:val="32"/>
          <w:szCs w:val="32"/>
        </w:rPr>
        <w:t>寸，夹在文字材料内</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无需装订</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。申报材料为照片和音频、视频的，须提供电子文件，音频文件的格式应为</w:t>
      </w:r>
      <w:r>
        <w:rPr>
          <w:rFonts w:ascii="仿宋_GB2312" w:eastAsia="仿宋_GB2312" w:hAnsi="仿宋" w:hint="eastAsia"/>
          <w:color w:val="000000" w:themeColor="text1"/>
          <w:sz w:val="32"/>
          <w:szCs w:val="32"/>
        </w:rPr>
        <w:t>WAV</w:t>
      </w:r>
      <w:r>
        <w:rPr>
          <w:rFonts w:ascii="仿宋_GB2312" w:eastAsia="仿宋_GB2312" w:hAnsi="仿宋" w:hint="eastAsia"/>
          <w:color w:val="000000" w:themeColor="text1"/>
          <w:sz w:val="32"/>
          <w:szCs w:val="32"/>
        </w:rPr>
        <w:t>或</w:t>
      </w:r>
      <w:r>
        <w:rPr>
          <w:rFonts w:ascii="仿宋_GB2312" w:eastAsia="仿宋_GB2312" w:hAnsi="仿宋" w:hint="eastAsia"/>
          <w:color w:val="000000" w:themeColor="text1"/>
          <w:sz w:val="32"/>
          <w:szCs w:val="32"/>
        </w:rPr>
        <w:t>MP3</w:t>
      </w:r>
      <w:r>
        <w:rPr>
          <w:rFonts w:ascii="仿宋_GB2312" w:eastAsia="仿宋_GB2312" w:hAnsi="仿宋" w:hint="eastAsia"/>
          <w:color w:val="000000" w:themeColor="text1"/>
          <w:sz w:val="32"/>
          <w:szCs w:val="32"/>
        </w:rPr>
        <w:t>，视频文件的格式应为</w:t>
      </w:r>
      <w:r>
        <w:rPr>
          <w:rFonts w:ascii="仿宋_GB2312" w:eastAsia="仿宋_GB2312" w:hAnsi="仿宋" w:hint="eastAsia"/>
          <w:color w:val="000000" w:themeColor="text1"/>
          <w:sz w:val="32"/>
          <w:szCs w:val="32"/>
        </w:rPr>
        <w:t>MOV</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AVI</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FLV</w:t>
      </w:r>
      <w:r>
        <w:rPr>
          <w:rFonts w:ascii="仿宋_GB2312" w:eastAsia="仿宋_GB2312" w:hAnsi="仿宋" w:hint="eastAsia"/>
          <w:color w:val="000000" w:themeColor="text1"/>
          <w:sz w:val="32"/>
          <w:szCs w:val="32"/>
        </w:rPr>
        <w:t>或</w:t>
      </w:r>
      <w:r>
        <w:rPr>
          <w:rFonts w:ascii="仿宋_GB2312" w:eastAsia="仿宋_GB2312" w:hAnsi="仿宋" w:hint="eastAsia"/>
          <w:color w:val="000000" w:themeColor="text1"/>
          <w:sz w:val="32"/>
          <w:szCs w:val="32"/>
        </w:rPr>
        <w:t>MP4</w:t>
      </w:r>
      <w:r>
        <w:rPr>
          <w:rFonts w:ascii="仿宋_GB2312" w:eastAsia="仿宋_GB2312" w:hAnsi="仿宋" w:hint="eastAsia"/>
          <w:color w:val="000000" w:themeColor="text1"/>
          <w:sz w:val="32"/>
          <w:szCs w:val="32"/>
        </w:rPr>
        <w:t>。</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（七）申报材料应于</w:t>
      </w:r>
      <w:r>
        <w:rPr>
          <w:rFonts w:ascii="仿宋_GB2312" w:eastAsia="仿宋_GB2312" w:hAnsi="仿宋" w:hint="eastAsia"/>
          <w:color w:val="000000" w:themeColor="text1"/>
          <w:sz w:val="32"/>
          <w:szCs w:val="32"/>
        </w:rPr>
        <w:t>2018</w:t>
      </w:r>
      <w:r>
        <w:rPr>
          <w:rFonts w:ascii="仿宋_GB2312" w:eastAsia="仿宋_GB2312" w:hAnsi="仿宋" w:hint="eastAsia"/>
          <w:color w:val="000000" w:themeColor="text1"/>
          <w:sz w:val="32"/>
          <w:szCs w:val="32"/>
        </w:rPr>
        <w:t>年</w:t>
      </w:r>
      <w:r>
        <w:rPr>
          <w:rFonts w:ascii="仿宋_GB2312" w:eastAsia="仿宋_GB2312" w:hAnsi="仿宋" w:hint="eastAsia"/>
          <w:color w:val="000000" w:themeColor="text1"/>
          <w:sz w:val="32"/>
          <w:szCs w:val="32"/>
        </w:rPr>
        <w:t>9</w:t>
      </w:r>
      <w:r>
        <w:rPr>
          <w:rFonts w:ascii="仿宋_GB2312" w:eastAsia="仿宋_GB2312" w:hAnsi="仿宋" w:hint="eastAsia"/>
          <w:color w:val="000000" w:themeColor="text1"/>
          <w:sz w:val="32"/>
          <w:szCs w:val="32"/>
        </w:rPr>
        <w:t>月</w:t>
      </w:r>
      <w:r>
        <w:rPr>
          <w:rFonts w:asciiTheme="minorEastAsia" w:eastAsiaTheme="minorEastAsia" w:hAnsiTheme="minorEastAsia" w:hint="eastAsia"/>
          <w:color w:val="000000" w:themeColor="text1"/>
          <w:sz w:val="32"/>
          <w:szCs w:val="32"/>
        </w:rPr>
        <w:t>21</w:t>
      </w:r>
      <w:bookmarkStart w:id="0" w:name="_GoBack"/>
      <w:bookmarkEnd w:id="0"/>
      <w:r>
        <w:rPr>
          <w:rFonts w:ascii="仿宋_GB2312" w:eastAsia="仿宋_GB2312" w:hAnsi="仿宋" w:hint="eastAsia"/>
          <w:color w:val="000000" w:themeColor="text1"/>
          <w:sz w:val="32"/>
          <w:szCs w:val="32"/>
        </w:rPr>
        <w:t>日前统一报送或邮寄至江苏艺术基金管理中心（以邮戳或交寄单为准）。邮寄地址：江苏省南京市中山南路</w:t>
      </w:r>
      <w:r>
        <w:rPr>
          <w:rFonts w:ascii="仿宋_GB2312" w:eastAsia="仿宋_GB2312" w:hAnsi="仿宋" w:hint="eastAsia"/>
          <w:color w:val="000000" w:themeColor="text1"/>
          <w:sz w:val="32"/>
          <w:szCs w:val="32"/>
        </w:rPr>
        <w:t>89</w:t>
      </w:r>
      <w:r>
        <w:rPr>
          <w:rFonts w:ascii="仿宋_GB2312" w:eastAsia="仿宋_GB2312" w:hAnsi="仿宋" w:hint="eastAsia"/>
          <w:color w:val="000000" w:themeColor="text1"/>
          <w:sz w:val="32"/>
          <w:szCs w:val="32"/>
        </w:rPr>
        <w:t>号江苏文化大厦</w:t>
      </w:r>
      <w:r>
        <w:rPr>
          <w:rFonts w:ascii="仿宋_GB2312" w:eastAsia="仿宋_GB2312" w:hAnsi="仿宋" w:hint="eastAsia"/>
          <w:color w:val="000000" w:themeColor="text1"/>
          <w:sz w:val="32"/>
          <w:szCs w:val="32"/>
        </w:rPr>
        <w:t>7</w:t>
      </w:r>
      <w:r>
        <w:rPr>
          <w:rFonts w:ascii="仿宋_GB2312" w:eastAsia="仿宋_GB2312" w:hAnsi="仿宋" w:hint="eastAsia"/>
          <w:color w:val="000000" w:themeColor="text1"/>
          <w:sz w:val="32"/>
          <w:szCs w:val="32"/>
        </w:rPr>
        <w:t>楼，邮编：</w:t>
      </w:r>
      <w:r>
        <w:rPr>
          <w:rFonts w:ascii="仿宋_GB2312" w:eastAsia="仿宋_GB2312" w:hAnsi="仿宋" w:hint="eastAsia"/>
          <w:color w:val="000000" w:themeColor="text1"/>
          <w:sz w:val="32"/>
          <w:szCs w:val="32"/>
        </w:rPr>
        <w:t>210005</w:t>
      </w:r>
      <w:r>
        <w:rPr>
          <w:rFonts w:ascii="仿宋_GB2312" w:eastAsia="仿宋_GB2312" w:hAnsi="仿宋" w:hint="eastAsia"/>
          <w:color w:val="000000" w:themeColor="text1"/>
          <w:sz w:val="32"/>
          <w:szCs w:val="32"/>
        </w:rPr>
        <w:t>，联系电话：</w:t>
      </w:r>
      <w:r>
        <w:rPr>
          <w:rFonts w:ascii="仿宋_GB2312" w:eastAsia="仿宋_GB2312" w:hAnsi="仿宋" w:hint="eastAsia"/>
          <w:color w:val="000000" w:themeColor="text1"/>
          <w:sz w:val="32"/>
          <w:szCs w:val="32"/>
        </w:rPr>
        <w:t>025-84699857</w:t>
      </w:r>
      <w:r>
        <w:rPr>
          <w:rFonts w:ascii="仿宋_GB2312" w:eastAsia="仿宋_GB2312" w:hAnsi="仿宋" w:hint="eastAsia"/>
          <w:color w:val="000000" w:themeColor="text1"/>
          <w:sz w:val="32"/>
          <w:szCs w:val="32"/>
        </w:rPr>
        <w:t>，电子邮箱</w:t>
      </w:r>
      <w:r>
        <w:rPr>
          <w:rFonts w:ascii="仿宋_GB2312" w:eastAsia="仿宋_GB2312" w:hAnsi="仿宋" w:hint="eastAsia"/>
          <w:color w:val="000000" w:themeColor="text1"/>
          <w:sz w:val="32"/>
          <w:szCs w:val="32"/>
        </w:rPr>
        <w:t>:jsysjjglzx@163.com</w:t>
      </w:r>
      <w:r>
        <w:rPr>
          <w:rFonts w:ascii="仿宋_GB2312" w:eastAsia="仿宋_GB2312" w:hAnsi="仿宋" w:hint="eastAsia"/>
          <w:color w:val="000000" w:themeColor="text1"/>
          <w:sz w:val="32"/>
          <w:szCs w:val="32"/>
        </w:rPr>
        <w:t>。</w:t>
      </w:r>
    </w:p>
    <w:p w:rsidR="000A2AE3" w:rsidRDefault="006534DF">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bCs/>
          <w:color w:val="000000" w:themeColor="text1"/>
          <w:sz w:val="32"/>
          <w:szCs w:val="32"/>
        </w:rPr>
      </w:pPr>
      <w:r>
        <w:rPr>
          <w:rStyle w:val="aa"/>
          <w:rFonts w:ascii="黑体" w:eastAsia="黑体" w:hAnsi="黑体" w:cs="黑体" w:hint="eastAsia"/>
          <w:b w:val="0"/>
          <w:bCs/>
          <w:color w:val="000000" w:themeColor="text1"/>
          <w:sz w:val="32"/>
          <w:szCs w:val="32"/>
        </w:rPr>
        <w:t>九、签约实</w:t>
      </w:r>
      <w:r>
        <w:rPr>
          <w:rStyle w:val="aa"/>
          <w:rFonts w:ascii="黑体" w:eastAsia="黑体" w:hAnsi="黑体" w:cs="黑体" w:hint="eastAsia"/>
          <w:b w:val="0"/>
          <w:bCs/>
          <w:color w:val="000000" w:themeColor="text1"/>
          <w:sz w:val="32"/>
          <w:szCs w:val="32"/>
        </w:rPr>
        <w:t>施</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（一）确定申报项目为立项资助项目后，管理中心将与申报主体签订《江苏艺术基金资助项目协议书》。《江苏艺术基金（一般项目）</w:t>
      </w:r>
      <w:r>
        <w:rPr>
          <w:rFonts w:ascii="仿宋_GB2312" w:eastAsia="仿宋_GB2312" w:hAnsi="仿宋" w:hint="eastAsia"/>
          <w:color w:val="000000" w:themeColor="text1"/>
          <w:sz w:val="32"/>
          <w:szCs w:val="32"/>
        </w:rPr>
        <w:t>2019</w:t>
      </w:r>
      <w:r>
        <w:rPr>
          <w:rFonts w:ascii="仿宋_GB2312" w:eastAsia="仿宋_GB2312" w:hAnsi="仿宋" w:hint="eastAsia"/>
          <w:color w:val="000000" w:themeColor="text1"/>
          <w:sz w:val="32"/>
          <w:szCs w:val="32"/>
        </w:rPr>
        <w:t>年度艺术人才培养资助项目申报表》作为协议书附件，具有同等约束力。</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（二）申报项目立项后，申报主体应同意按照艺术基金安排，参加艺术基金组织的出版、展览、演出等公益性活动。</w:t>
      </w:r>
    </w:p>
    <w:p w:rsidR="000A2AE3" w:rsidRDefault="006534DF">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bCs/>
          <w:color w:val="000000" w:themeColor="text1"/>
          <w:sz w:val="32"/>
          <w:szCs w:val="32"/>
        </w:rPr>
      </w:pPr>
      <w:r>
        <w:rPr>
          <w:rStyle w:val="aa"/>
          <w:rFonts w:ascii="黑体" w:eastAsia="黑体" w:hAnsi="黑体" w:cs="黑体" w:hint="eastAsia"/>
          <w:b w:val="0"/>
          <w:bCs/>
          <w:color w:val="000000" w:themeColor="text1"/>
          <w:sz w:val="32"/>
          <w:szCs w:val="32"/>
        </w:rPr>
        <w:t>十、监督验收</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（一）资助项目应于</w:t>
      </w:r>
      <w:r>
        <w:rPr>
          <w:rFonts w:ascii="仿宋_GB2312" w:eastAsia="仿宋_GB2312" w:hAnsi="仿宋" w:hint="eastAsia"/>
          <w:color w:val="000000" w:themeColor="text1"/>
          <w:sz w:val="32"/>
          <w:szCs w:val="32"/>
        </w:rPr>
        <w:t>2020</w:t>
      </w:r>
      <w:r>
        <w:rPr>
          <w:rFonts w:ascii="仿宋_GB2312" w:eastAsia="仿宋_GB2312" w:hAnsi="仿宋" w:hint="eastAsia"/>
          <w:color w:val="000000" w:themeColor="text1"/>
          <w:sz w:val="32"/>
          <w:szCs w:val="32"/>
        </w:rPr>
        <w:t>年</w:t>
      </w:r>
      <w:r>
        <w:rPr>
          <w:rFonts w:ascii="仿宋_GB2312" w:eastAsia="仿宋_GB2312" w:hAnsi="仿宋" w:hint="eastAsia"/>
          <w:color w:val="000000" w:themeColor="text1"/>
          <w:sz w:val="32"/>
          <w:szCs w:val="32"/>
        </w:rPr>
        <w:t>6</w:t>
      </w:r>
      <w:r>
        <w:rPr>
          <w:rFonts w:ascii="仿宋_GB2312" w:eastAsia="仿宋_GB2312" w:hAnsi="仿宋" w:hint="eastAsia"/>
          <w:color w:val="000000" w:themeColor="text1"/>
          <w:sz w:val="32"/>
          <w:szCs w:val="32"/>
        </w:rPr>
        <w:t>月</w:t>
      </w:r>
      <w:r>
        <w:rPr>
          <w:rFonts w:ascii="仿宋_GB2312" w:eastAsia="仿宋_GB2312" w:hAnsi="仿宋" w:hint="eastAsia"/>
          <w:color w:val="000000" w:themeColor="text1"/>
          <w:sz w:val="32"/>
          <w:szCs w:val="32"/>
        </w:rPr>
        <w:t>30</w:t>
      </w:r>
      <w:r>
        <w:rPr>
          <w:rFonts w:ascii="仿宋_GB2312" w:eastAsia="仿宋_GB2312" w:hAnsi="仿宋" w:hint="eastAsia"/>
          <w:color w:val="000000" w:themeColor="text1"/>
          <w:sz w:val="32"/>
          <w:szCs w:val="32"/>
        </w:rPr>
        <w:t>日前</w:t>
      </w:r>
      <w:proofErr w:type="gramStart"/>
      <w:r>
        <w:rPr>
          <w:rFonts w:ascii="仿宋_GB2312" w:eastAsia="仿宋_GB2312" w:hAnsi="仿宋" w:hint="eastAsia"/>
          <w:color w:val="000000" w:themeColor="text1"/>
          <w:sz w:val="32"/>
          <w:szCs w:val="32"/>
        </w:rPr>
        <w:t>完成结项验收</w:t>
      </w:r>
      <w:proofErr w:type="gramEnd"/>
      <w:r>
        <w:rPr>
          <w:rFonts w:ascii="仿宋_GB2312" w:eastAsia="仿宋_GB2312" w:hAnsi="仿宋" w:hint="eastAsia"/>
          <w:color w:val="000000" w:themeColor="text1"/>
          <w:sz w:val="32"/>
          <w:szCs w:val="32"/>
        </w:rPr>
        <w:t>。如确需延期完成，必须于</w:t>
      </w:r>
      <w:r>
        <w:rPr>
          <w:rFonts w:ascii="仿宋_GB2312" w:eastAsia="仿宋_GB2312" w:hAnsi="仿宋" w:hint="eastAsia"/>
          <w:color w:val="000000" w:themeColor="text1"/>
          <w:sz w:val="32"/>
          <w:szCs w:val="32"/>
        </w:rPr>
        <w:t>2020</w:t>
      </w:r>
      <w:r>
        <w:rPr>
          <w:rFonts w:ascii="仿宋_GB2312" w:eastAsia="仿宋_GB2312" w:hAnsi="仿宋" w:hint="eastAsia"/>
          <w:color w:val="000000" w:themeColor="text1"/>
          <w:sz w:val="32"/>
          <w:szCs w:val="32"/>
        </w:rPr>
        <w:t>年</w:t>
      </w:r>
      <w:r>
        <w:rPr>
          <w:rFonts w:ascii="仿宋_GB2312" w:eastAsia="仿宋_GB2312" w:hAnsi="仿宋" w:hint="eastAsia"/>
          <w:color w:val="000000" w:themeColor="text1"/>
          <w:sz w:val="32"/>
          <w:szCs w:val="32"/>
        </w:rPr>
        <w:t>4</w:t>
      </w:r>
      <w:r>
        <w:rPr>
          <w:rFonts w:ascii="仿宋_GB2312" w:eastAsia="仿宋_GB2312" w:hAnsi="仿宋" w:hint="eastAsia"/>
          <w:color w:val="000000" w:themeColor="text1"/>
          <w:sz w:val="32"/>
          <w:szCs w:val="32"/>
        </w:rPr>
        <w:t>月</w:t>
      </w:r>
      <w:r>
        <w:rPr>
          <w:rFonts w:ascii="仿宋_GB2312" w:eastAsia="仿宋_GB2312" w:hAnsi="仿宋" w:hint="eastAsia"/>
          <w:color w:val="000000" w:themeColor="text1"/>
          <w:sz w:val="32"/>
          <w:szCs w:val="32"/>
        </w:rPr>
        <w:t>30</w:t>
      </w:r>
      <w:r>
        <w:rPr>
          <w:rFonts w:ascii="仿宋_GB2312" w:eastAsia="仿宋_GB2312" w:hAnsi="仿宋" w:hint="eastAsia"/>
          <w:color w:val="000000" w:themeColor="text1"/>
          <w:sz w:val="32"/>
          <w:szCs w:val="32"/>
        </w:rPr>
        <w:t>日前以书面形式向管理中心申请，获得批准后方可延期。</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lastRenderedPageBreak/>
        <w:t>（二）管理中心将按照江苏艺术基金资助项目监督管理若干</w:t>
      </w:r>
      <w:r>
        <w:rPr>
          <w:rFonts w:ascii="仿宋_GB2312" w:eastAsia="仿宋_GB2312" w:hAnsi="仿宋" w:hint="eastAsia"/>
          <w:color w:val="000000" w:themeColor="text1"/>
          <w:sz w:val="32"/>
          <w:szCs w:val="32"/>
        </w:rPr>
        <w:t>规定，对资助项目实施情况进行监督，并组织专家对资助项目</w:t>
      </w:r>
      <w:proofErr w:type="gramStart"/>
      <w:r>
        <w:rPr>
          <w:rFonts w:ascii="仿宋_GB2312" w:eastAsia="仿宋_GB2312" w:hAnsi="仿宋" w:hint="eastAsia"/>
          <w:color w:val="000000" w:themeColor="text1"/>
          <w:sz w:val="32"/>
          <w:szCs w:val="32"/>
        </w:rPr>
        <w:t>进行结项验收</w:t>
      </w:r>
      <w:proofErr w:type="gramEnd"/>
      <w:r>
        <w:rPr>
          <w:rFonts w:ascii="仿宋_GB2312" w:eastAsia="仿宋_GB2312" w:hAnsi="仿宋" w:hint="eastAsia"/>
          <w:color w:val="000000" w:themeColor="text1"/>
          <w:sz w:val="32"/>
          <w:szCs w:val="32"/>
        </w:rPr>
        <w:t>。由多家单位或机构合作完成的项目，申报主体应及时将获得立项资助信息告知各合作方，负责在实施过程中与各合作方的协调，并作为责任方接受审计和监督。</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三）申报主体要保证申报项目在申报及后续实施过程中均不侵犯任何第三方的知识产权及其他合法权益。如有侵犯，申报主体依法承担全部责任。对于申报主体与第三方的纠纷或争议，艺术基金不承担任何责任或义务。</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（四）申报主体有以下情形的，管理中心有权对该项目重新审核，并依据其严重程度分别或同时采取暂缓拨款、终止拨款</w:t>
      </w:r>
      <w:r>
        <w:rPr>
          <w:rFonts w:ascii="仿宋_GB2312" w:eastAsia="仿宋_GB2312" w:hAnsi="仿宋" w:hint="eastAsia"/>
          <w:color w:val="000000" w:themeColor="text1"/>
          <w:sz w:val="32"/>
          <w:szCs w:val="32"/>
        </w:rPr>
        <w:t>、追回部分或全部资助款项、撤销对该项目的资助以及三年内暂停申报主体申报资格等相应措施，并依法追究相关单位、机构和个人责任：</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 xml:space="preserve"> 1.</w:t>
      </w:r>
      <w:r>
        <w:rPr>
          <w:rFonts w:ascii="仿宋_GB2312" w:eastAsia="仿宋_GB2312" w:hAnsi="仿宋" w:hint="eastAsia"/>
          <w:color w:val="000000" w:themeColor="text1"/>
          <w:sz w:val="32"/>
          <w:szCs w:val="32"/>
        </w:rPr>
        <w:t>申报主体在项目实施过程中，侵犯任何第三方的知识产权及其他合法权益</w:t>
      </w:r>
      <w:r>
        <w:rPr>
          <w:rFonts w:ascii="仿宋_GB2312" w:eastAsia="仿宋_GB2312" w:hAnsi="仿宋" w:hint="eastAsia"/>
          <w:color w:val="000000" w:themeColor="text1"/>
          <w:sz w:val="32"/>
          <w:szCs w:val="32"/>
        </w:rPr>
        <w:t>；</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 xml:space="preserve"> 2.</w:t>
      </w:r>
      <w:r>
        <w:rPr>
          <w:rFonts w:ascii="仿宋_GB2312" w:eastAsia="仿宋_GB2312" w:hAnsi="仿宋" w:hint="eastAsia"/>
          <w:color w:val="000000" w:themeColor="text1"/>
          <w:sz w:val="32"/>
          <w:szCs w:val="32"/>
        </w:rPr>
        <w:t>项目实施内容、经费支出、</w:t>
      </w:r>
      <w:proofErr w:type="gramStart"/>
      <w:r>
        <w:rPr>
          <w:rFonts w:ascii="仿宋_GB2312" w:eastAsia="仿宋_GB2312" w:hAnsi="仿宋" w:hint="eastAsia"/>
          <w:color w:val="000000" w:themeColor="text1"/>
          <w:sz w:val="32"/>
          <w:szCs w:val="32"/>
        </w:rPr>
        <w:t>结项成果</w:t>
      </w:r>
      <w:proofErr w:type="gramEnd"/>
      <w:r>
        <w:rPr>
          <w:rFonts w:ascii="仿宋_GB2312" w:eastAsia="仿宋_GB2312" w:hAnsi="仿宋" w:hint="eastAsia"/>
          <w:color w:val="000000" w:themeColor="text1"/>
          <w:sz w:val="32"/>
          <w:szCs w:val="32"/>
        </w:rPr>
        <w:t>等与《江苏艺术基金资助项目协议书》的约定存在重大差异</w:t>
      </w:r>
      <w:r>
        <w:rPr>
          <w:rFonts w:ascii="仿宋_GB2312" w:eastAsia="仿宋_GB2312" w:hAnsi="仿宋" w:hint="eastAsia"/>
          <w:color w:val="000000" w:themeColor="text1"/>
          <w:sz w:val="32"/>
          <w:szCs w:val="32"/>
        </w:rPr>
        <w:t>；</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 xml:space="preserve"> 3.</w:t>
      </w:r>
      <w:r>
        <w:rPr>
          <w:rFonts w:ascii="仿宋_GB2312" w:eastAsia="仿宋_GB2312" w:hAnsi="仿宋" w:hint="eastAsia"/>
          <w:color w:val="000000" w:themeColor="text1"/>
          <w:sz w:val="32"/>
          <w:szCs w:val="32"/>
        </w:rPr>
        <w:t>申报主体存在其他弄虚作假、挪用资助资金、违反《江苏艺术基金资助项目协议书》等情形</w:t>
      </w:r>
      <w:r>
        <w:rPr>
          <w:rFonts w:ascii="仿宋_GB2312" w:eastAsia="仿宋_GB2312" w:hAnsi="仿宋" w:hint="eastAsia"/>
          <w:color w:val="000000" w:themeColor="text1"/>
          <w:sz w:val="32"/>
          <w:szCs w:val="32"/>
        </w:rPr>
        <w:t>；</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 xml:space="preserve"> 4.</w:t>
      </w:r>
      <w:r>
        <w:rPr>
          <w:rFonts w:ascii="仿宋_GB2312" w:eastAsia="仿宋_GB2312" w:hAnsi="仿宋" w:hint="eastAsia"/>
          <w:color w:val="000000" w:themeColor="text1"/>
          <w:sz w:val="32"/>
          <w:szCs w:val="32"/>
        </w:rPr>
        <w:t>申报主体有其他严重违法违纪行为。</w:t>
      </w:r>
    </w:p>
    <w:p w:rsidR="000A2AE3" w:rsidRDefault="006534DF">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bCs/>
          <w:color w:val="000000" w:themeColor="text1"/>
          <w:sz w:val="32"/>
          <w:szCs w:val="32"/>
        </w:rPr>
      </w:pPr>
      <w:r>
        <w:rPr>
          <w:rStyle w:val="aa"/>
          <w:rFonts w:ascii="黑体" w:eastAsia="黑体" w:hAnsi="黑体" w:cs="黑体" w:hint="eastAsia"/>
          <w:b w:val="0"/>
          <w:bCs/>
          <w:color w:val="000000" w:themeColor="text1"/>
          <w:sz w:val="32"/>
          <w:szCs w:val="32"/>
        </w:rPr>
        <w:lastRenderedPageBreak/>
        <w:t>十一、其他</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（一）资助项目在实施过程中和</w:t>
      </w:r>
      <w:proofErr w:type="gramStart"/>
      <w:r>
        <w:rPr>
          <w:rFonts w:ascii="仿宋_GB2312" w:eastAsia="仿宋_GB2312" w:hAnsi="仿宋" w:hint="eastAsia"/>
          <w:color w:val="000000" w:themeColor="text1"/>
          <w:sz w:val="32"/>
          <w:szCs w:val="32"/>
        </w:rPr>
        <w:t>在结项验收</w:t>
      </w:r>
      <w:proofErr w:type="gramEnd"/>
      <w:r>
        <w:rPr>
          <w:rFonts w:ascii="仿宋_GB2312" w:eastAsia="仿宋_GB2312" w:hAnsi="仿宋" w:hint="eastAsia"/>
          <w:color w:val="000000" w:themeColor="text1"/>
          <w:sz w:val="32"/>
          <w:szCs w:val="32"/>
        </w:rPr>
        <w:t>合格后的出版、展览、演出等活动中，均应在相关材料显著位置注明该项目为“江苏艺术基金资助项目”。</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（二）资助</w:t>
      </w:r>
      <w:proofErr w:type="gramStart"/>
      <w:r>
        <w:rPr>
          <w:rFonts w:ascii="仿宋_GB2312" w:eastAsia="仿宋_GB2312" w:hAnsi="仿宋" w:hint="eastAsia"/>
          <w:color w:val="000000" w:themeColor="text1"/>
          <w:sz w:val="32"/>
          <w:szCs w:val="32"/>
        </w:rPr>
        <w:t>项目结项验收</w:t>
      </w:r>
      <w:proofErr w:type="gramEnd"/>
      <w:r>
        <w:rPr>
          <w:rFonts w:ascii="仿宋_GB2312" w:eastAsia="仿宋_GB2312" w:hAnsi="仿宋" w:hint="eastAsia"/>
          <w:color w:val="000000" w:themeColor="text1"/>
          <w:sz w:val="32"/>
          <w:szCs w:val="32"/>
        </w:rPr>
        <w:t>时，申报主体应按要求提交完整的成果材料。</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（三）艺术基金对申报主体在项目申报、实施过程中与第三方产生的纠纷不承担任何责任。</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（四）管理中心对本指南拥有最终解释权。</w:t>
      </w:r>
    </w:p>
    <w:p w:rsidR="000A2AE3" w:rsidRDefault="006534DF">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（五）本指南自发布之日起实施。</w:t>
      </w:r>
    </w:p>
    <w:sectPr w:rsidR="000A2AE3">
      <w:headerReference w:type="default" r:id="rId7"/>
      <w:footerReference w:type="default" r:id="rId8"/>
      <w:pgSz w:w="11906" w:h="16838"/>
      <w:pgMar w:top="1984" w:right="1800" w:bottom="1157"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6534DF">
      <w:r>
        <w:separator/>
      </w:r>
    </w:p>
  </w:endnote>
  <w:endnote w:type="continuationSeparator" w:id="0">
    <w:p w:rsidR="00000000" w:rsidRDefault="00653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embedRegular r:id="rId1" w:subsetted="1" w:fontKey="{E58252B3-5C38-447C-9AFE-F9F2AABD9277}"/>
  </w:font>
  <w:font w:name="黑体">
    <w:altName w:val="SimHei"/>
    <w:panose1 w:val="02010609060101010101"/>
    <w:charset w:val="86"/>
    <w:family w:val="modern"/>
    <w:pitch w:val="fixed"/>
    <w:sig w:usb0="800002BF" w:usb1="38CF7CFA" w:usb2="00000016" w:usb3="00000000" w:csb0="00040001" w:csb1="00000000"/>
    <w:embedRegular r:id="rId2" w:subsetted="1" w:fontKey="{D0B86E6B-E33F-43F1-9312-9C350D9C046F}"/>
  </w:font>
  <w:font w:name="方正小标宋简体">
    <w:charset w:val="86"/>
    <w:family w:val="auto"/>
    <w:pitch w:val="default"/>
    <w:sig w:usb0="00000001" w:usb1="08000000" w:usb2="00000000" w:usb3="00000000" w:csb0="00040000" w:csb1="00000000"/>
    <w:embedRegular r:id="rId3" w:subsetted="1" w:fontKey="{454ED2DD-27FE-4B4E-AB27-2F9823D6BA70}"/>
  </w:font>
  <w:font w:name="仿宋_GB2312">
    <w:altName w:val="仿宋"/>
    <w:charset w:val="00"/>
    <w:family w:val="auto"/>
    <w:pitch w:val="default"/>
    <w:embedRegular r:id="rId4" w:fontKey="{57FA05D9-BC47-4517-83BF-F65555BF2D11}"/>
  </w:font>
  <w:font w:name="仿宋">
    <w:panose1 w:val="02010609060101010101"/>
    <w:charset w:val="86"/>
    <w:family w:val="modern"/>
    <w:pitch w:val="fixed"/>
    <w:sig w:usb0="800002BF" w:usb1="38CF7CFA" w:usb2="00000016" w:usb3="00000000" w:csb0="00040001" w:csb1="00000000"/>
    <w:embedRegular r:id="rId5" w:subsetted="1" w:fontKey="{C88180E9-632B-4992-B68A-43E2D572128F}"/>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AE3" w:rsidRDefault="006534DF">
    <w:pPr>
      <w:pStyle w:val="a5"/>
      <w:jc w:val="center"/>
    </w:pPr>
    <w:r>
      <w:fldChar w:fldCharType="begin"/>
    </w:r>
    <w:r>
      <w:instrText>PAGE   \* MERGEFORMAT</w:instrText>
    </w:r>
    <w:r>
      <w:fldChar w:fldCharType="separate"/>
    </w:r>
    <w:r>
      <w:rPr>
        <w:lang w:val="zh-CN"/>
      </w:rPr>
      <w:t>8</w:t>
    </w:r>
    <w:r>
      <w:fldChar w:fldCharType="end"/>
    </w:r>
  </w:p>
  <w:p w:rsidR="000A2AE3" w:rsidRDefault="000A2AE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6534DF">
      <w:r>
        <w:separator/>
      </w:r>
    </w:p>
  </w:footnote>
  <w:footnote w:type="continuationSeparator" w:id="0">
    <w:p w:rsidR="00000000" w:rsidRDefault="00653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AE3" w:rsidRDefault="000A2AE3">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TrueTypeFonts/>
  <w:saveSubsetFonts/>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625580"/>
    <w:rsid w:val="00002452"/>
    <w:rsid w:val="00005ADA"/>
    <w:rsid w:val="00027D7A"/>
    <w:rsid w:val="00035110"/>
    <w:rsid w:val="0004041E"/>
    <w:rsid w:val="00051983"/>
    <w:rsid w:val="00056FA5"/>
    <w:rsid w:val="00063120"/>
    <w:rsid w:val="00064FA5"/>
    <w:rsid w:val="0009550E"/>
    <w:rsid w:val="000A2AE3"/>
    <w:rsid w:val="000C2C5F"/>
    <w:rsid w:val="000C5F68"/>
    <w:rsid w:val="000E542B"/>
    <w:rsid w:val="00112DD8"/>
    <w:rsid w:val="001217E1"/>
    <w:rsid w:val="0013376D"/>
    <w:rsid w:val="001355B1"/>
    <w:rsid w:val="00136016"/>
    <w:rsid w:val="00153A39"/>
    <w:rsid w:val="00166165"/>
    <w:rsid w:val="00182297"/>
    <w:rsid w:val="00192F12"/>
    <w:rsid w:val="0019376D"/>
    <w:rsid w:val="001A1777"/>
    <w:rsid w:val="001A1C05"/>
    <w:rsid w:val="001B27BD"/>
    <w:rsid w:val="001B5E5B"/>
    <w:rsid w:val="001C72A8"/>
    <w:rsid w:val="001E4E31"/>
    <w:rsid w:val="001F3719"/>
    <w:rsid w:val="001F54D5"/>
    <w:rsid w:val="001F7B0B"/>
    <w:rsid w:val="002126FF"/>
    <w:rsid w:val="002216F0"/>
    <w:rsid w:val="00223DAB"/>
    <w:rsid w:val="00241909"/>
    <w:rsid w:val="00241FA5"/>
    <w:rsid w:val="002518C1"/>
    <w:rsid w:val="0025316B"/>
    <w:rsid w:val="00257423"/>
    <w:rsid w:val="00267BF2"/>
    <w:rsid w:val="00293D8C"/>
    <w:rsid w:val="002A2399"/>
    <w:rsid w:val="002E32F0"/>
    <w:rsid w:val="002F5F19"/>
    <w:rsid w:val="00322832"/>
    <w:rsid w:val="003501B7"/>
    <w:rsid w:val="00367E31"/>
    <w:rsid w:val="00382E6C"/>
    <w:rsid w:val="00383BF2"/>
    <w:rsid w:val="0039344B"/>
    <w:rsid w:val="003B79CC"/>
    <w:rsid w:val="003D04CC"/>
    <w:rsid w:val="00405309"/>
    <w:rsid w:val="00406851"/>
    <w:rsid w:val="004517B0"/>
    <w:rsid w:val="004660AB"/>
    <w:rsid w:val="00474D5D"/>
    <w:rsid w:val="00480CB5"/>
    <w:rsid w:val="0048159B"/>
    <w:rsid w:val="004B004E"/>
    <w:rsid w:val="004B1D94"/>
    <w:rsid w:val="004B73AE"/>
    <w:rsid w:val="004C1F43"/>
    <w:rsid w:val="004D75A3"/>
    <w:rsid w:val="004E0AD7"/>
    <w:rsid w:val="004E1539"/>
    <w:rsid w:val="004E17C5"/>
    <w:rsid w:val="004E7954"/>
    <w:rsid w:val="00512054"/>
    <w:rsid w:val="0052069C"/>
    <w:rsid w:val="00530DBA"/>
    <w:rsid w:val="00545F79"/>
    <w:rsid w:val="00547A95"/>
    <w:rsid w:val="00571B9E"/>
    <w:rsid w:val="00577A6F"/>
    <w:rsid w:val="005C01E7"/>
    <w:rsid w:val="005C5267"/>
    <w:rsid w:val="005D52B1"/>
    <w:rsid w:val="005F40B9"/>
    <w:rsid w:val="005F4E5F"/>
    <w:rsid w:val="005F64D5"/>
    <w:rsid w:val="006010A5"/>
    <w:rsid w:val="006024CC"/>
    <w:rsid w:val="00605778"/>
    <w:rsid w:val="0062375E"/>
    <w:rsid w:val="00625580"/>
    <w:rsid w:val="006534DF"/>
    <w:rsid w:val="0069002E"/>
    <w:rsid w:val="006A2172"/>
    <w:rsid w:val="006B3F05"/>
    <w:rsid w:val="006B72C3"/>
    <w:rsid w:val="006C2349"/>
    <w:rsid w:val="006D4195"/>
    <w:rsid w:val="006D51E4"/>
    <w:rsid w:val="006D738E"/>
    <w:rsid w:val="006F0712"/>
    <w:rsid w:val="006F45B2"/>
    <w:rsid w:val="00707CE1"/>
    <w:rsid w:val="00710673"/>
    <w:rsid w:val="00726531"/>
    <w:rsid w:val="00733108"/>
    <w:rsid w:val="00742B3E"/>
    <w:rsid w:val="007472A1"/>
    <w:rsid w:val="00761014"/>
    <w:rsid w:val="00764A67"/>
    <w:rsid w:val="00764DF1"/>
    <w:rsid w:val="007730E0"/>
    <w:rsid w:val="00776161"/>
    <w:rsid w:val="00792FBB"/>
    <w:rsid w:val="007A1562"/>
    <w:rsid w:val="007C1225"/>
    <w:rsid w:val="007E7E27"/>
    <w:rsid w:val="007F42C5"/>
    <w:rsid w:val="00805D7F"/>
    <w:rsid w:val="00810CEA"/>
    <w:rsid w:val="00817666"/>
    <w:rsid w:val="00827C9B"/>
    <w:rsid w:val="00832195"/>
    <w:rsid w:val="00834733"/>
    <w:rsid w:val="00866EAA"/>
    <w:rsid w:val="00867448"/>
    <w:rsid w:val="00874E4B"/>
    <w:rsid w:val="0088100A"/>
    <w:rsid w:val="008971A8"/>
    <w:rsid w:val="008A670A"/>
    <w:rsid w:val="008B72C6"/>
    <w:rsid w:val="0092103C"/>
    <w:rsid w:val="00921DE2"/>
    <w:rsid w:val="009269A4"/>
    <w:rsid w:val="00933C32"/>
    <w:rsid w:val="00946067"/>
    <w:rsid w:val="00952EB8"/>
    <w:rsid w:val="0098232B"/>
    <w:rsid w:val="00983312"/>
    <w:rsid w:val="00994FC7"/>
    <w:rsid w:val="009A4706"/>
    <w:rsid w:val="009A6CAA"/>
    <w:rsid w:val="009B3F40"/>
    <w:rsid w:val="009C7BB6"/>
    <w:rsid w:val="009D508C"/>
    <w:rsid w:val="009D522C"/>
    <w:rsid w:val="009D6C20"/>
    <w:rsid w:val="009F0EF7"/>
    <w:rsid w:val="009F5C47"/>
    <w:rsid w:val="00A04BB3"/>
    <w:rsid w:val="00A31813"/>
    <w:rsid w:val="00A6037B"/>
    <w:rsid w:val="00A73069"/>
    <w:rsid w:val="00A811D4"/>
    <w:rsid w:val="00A870E9"/>
    <w:rsid w:val="00AB1629"/>
    <w:rsid w:val="00AC6E1A"/>
    <w:rsid w:val="00AD4C81"/>
    <w:rsid w:val="00B005AC"/>
    <w:rsid w:val="00B33D29"/>
    <w:rsid w:val="00B42F78"/>
    <w:rsid w:val="00B43766"/>
    <w:rsid w:val="00B66AB5"/>
    <w:rsid w:val="00B66C6D"/>
    <w:rsid w:val="00B75E0C"/>
    <w:rsid w:val="00B82A84"/>
    <w:rsid w:val="00B870AE"/>
    <w:rsid w:val="00B904B2"/>
    <w:rsid w:val="00B913F2"/>
    <w:rsid w:val="00B91F7D"/>
    <w:rsid w:val="00BB1F07"/>
    <w:rsid w:val="00BC077C"/>
    <w:rsid w:val="00BD3430"/>
    <w:rsid w:val="00BD6731"/>
    <w:rsid w:val="00BD7DE7"/>
    <w:rsid w:val="00BF02DA"/>
    <w:rsid w:val="00BF2D46"/>
    <w:rsid w:val="00BF3591"/>
    <w:rsid w:val="00C0010F"/>
    <w:rsid w:val="00C029FB"/>
    <w:rsid w:val="00C0434A"/>
    <w:rsid w:val="00C13D9C"/>
    <w:rsid w:val="00C21100"/>
    <w:rsid w:val="00C21360"/>
    <w:rsid w:val="00C54318"/>
    <w:rsid w:val="00C707BC"/>
    <w:rsid w:val="00C84C25"/>
    <w:rsid w:val="00C92923"/>
    <w:rsid w:val="00C92B68"/>
    <w:rsid w:val="00CA0801"/>
    <w:rsid w:val="00CB2B7B"/>
    <w:rsid w:val="00CD2C42"/>
    <w:rsid w:val="00D16CAA"/>
    <w:rsid w:val="00D36427"/>
    <w:rsid w:val="00D3789F"/>
    <w:rsid w:val="00D5007F"/>
    <w:rsid w:val="00D90814"/>
    <w:rsid w:val="00DB1070"/>
    <w:rsid w:val="00DC37B6"/>
    <w:rsid w:val="00DD166A"/>
    <w:rsid w:val="00DD5F64"/>
    <w:rsid w:val="00DF1907"/>
    <w:rsid w:val="00DF6B5B"/>
    <w:rsid w:val="00E306DB"/>
    <w:rsid w:val="00E30AA0"/>
    <w:rsid w:val="00E32843"/>
    <w:rsid w:val="00E72FBC"/>
    <w:rsid w:val="00E77DED"/>
    <w:rsid w:val="00E957AA"/>
    <w:rsid w:val="00EB2C8F"/>
    <w:rsid w:val="00EB3461"/>
    <w:rsid w:val="00EC5FC2"/>
    <w:rsid w:val="00EC6665"/>
    <w:rsid w:val="00EE674D"/>
    <w:rsid w:val="00F037EC"/>
    <w:rsid w:val="00F04F39"/>
    <w:rsid w:val="00F26104"/>
    <w:rsid w:val="00F4417A"/>
    <w:rsid w:val="00F45E54"/>
    <w:rsid w:val="00F57520"/>
    <w:rsid w:val="00F73D8E"/>
    <w:rsid w:val="00F82D96"/>
    <w:rsid w:val="00FA74C4"/>
    <w:rsid w:val="00FB6E37"/>
    <w:rsid w:val="00FE18D4"/>
    <w:rsid w:val="00FE39B4"/>
    <w:rsid w:val="00FE7024"/>
    <w:rsid w:val="00FE7CC7"/>
    <w:rsid w:val="00FF34B1"/>
    <w:rsid w:val="0342780C"/>
    <w:rsid w:val="035716B7"/>
    <w:rsid w:val="03E73E43"/>
    <w:rsid w:val="05E67AE8"/>
    <w:rsid w:val="078601D8"/>
    <w:rsid w:val="096C61C0"/>
    <w:rsid w:val="09D904A7"/>
    <w:rsid w:val="0AF835B3"/>
    <w:rsid w:val="0B7D6717"/>
    <w:rsid w:val="0CB02BB1"/>
    <w:rsid w:val="0D9A0FF1"/>
    <w:rsid w:val="0FCA4546"/>
    <w:rsid w:val="1367006A"/>
    <w:rsid w:val="18C76344"/>
    <w:rsid w:val="19CE3657"/>
    <w:rsid w:val="19F25F6D"/>
    <w:rsid w:val="1A1D4252"/>
    <w:rsid w:val="1A7C5450"/>
    <w:rsid w:val="1B3C20F8"/>
    <w:rsid w:val="1D1B5BB0"/>
    <w:rsid w:val="1E754B0A"/>
    <w:rsid w:val="1F0B32FF"/>
    <w:rsid w:val="207B6508"/>
    <w:rsid w:val="2202034C"/>
    <w:rsid w:val="22B53BE6"/>
    <w:rsid w:val="24015F6D"/>
    <w:rsid w:val="256F25E9"/>
    <w:rsid w:val="25F56324"/>
    <w:rsid w:val="26C4781C"/>
    <w:rsid w:val="26CC1AE6"/>
    <w:rsid w:val="28B4315F"/>
    <w:rsid w:val="29CC482C"/>
    <w:rsid w:val="2BB83977"/>
    <w:rsid w:val="2BF172E3"/>
    <w:rsid w:val="2E2A7EAE"/>
    <w:rsid w:val="30DA3426"/>
    <w:rsid w:val="33DD69CA"/>
    <w:rsid w:val="3437694E"/>
    <w:rsid w:val="35DA0A41"/>
    <w:rsid w:val="379E004E"/>
    <w:rsid w:val="3B0754BC"/>
    <w:rsid w:val="3FB11D2F"/>
    <w:rsid w:val="40F578D2"/>
    <w:rsid w:val="41F9691B"/>
    <w:rsid w:val="442E3F0B"/>
    <w:rsid w:val="44F72642"/>
    <w:rsid w:val="468B17EC"/>
    <w:rsid w:val="49104D4F"/>
    <w:rsid w:val="4E720BBF"/>
    <w:rsid w:val="4FE53E73"/>
    <w:rsid w:val="55401FA7"/>
    <w:rsid w:val="554D5B73"/>
    <w:rsid w:val="55925B0C"/>
    <w:rsid w:val="596707A7"/>
    <w:rsid w:val="5A3D3789"/>
    <w:rsid w:val="5E9327C9"/>
    <w:rsid w:val="5FAD6950"/>
    <w:rsid w:val="614E11AF"/>
    <w:rsid w:val="61893BAE"/>
    <w:rsid w:val="61AA2DCA"/>
    <w:rsid w:val="62834DBF"/>
    <w:rsid w:val="688F7281"/>
    <w:rsid w:val="69A24914"/>
    <w:rsid w:val="6B03452A"/>
    <w:rsid w:val="6B0A0945"/>
    <w:rsid w:val="72CE3332"/>
    <w:rsid w:val="74345F52"/>
    <w:rsid w:val="749C6000"/>
    <w:rsid w:val="74DF75C9"/>
    <w:rsid w:val="74F052B8"/>
    <w:rsid w:val="751A1AE9"/>
    <w:rsid w:val="75485D64"/>
    <w:rsid w:val="755D118D"/>
    <w:rsid w:val="756A08DB"/>
    <w:rsid w:val="7B0218C4"/>
    <w:rsid w:val="7C192041"/>
    <w:rsid w:val="7DBC1EE9"/>
    <w:rsid w:val="7DE471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8B62A4"/>
  <w15:docId w15:val="{0948087F-0406-40AD-B29C-9254E6B66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qFormat/>
    <w:pPr>
      <w:tabs>
        <w:tab w:val="center" w:pos="4153"/>
        <w:tab w:val="right" w:pos="8306"/>
      </w:tabs>
      <w:snapToGrid w:val="0"/>
      <w:jc w:val="left"/>
    </w:pPr>
    <w:rPr>
      <w:kern w:val="0"/>
      <w:sz w:val="18"/>
      <w:szCs w:val="18"/>
    </w:rPr>
  </w:style>
  <w:style w:type="paragraph" w:styleId="a7">
    <w:name w:val="header"/>
    <w:basedOn w:val="a"/>
    <w:link w:val="a8"/>
    <w:uiPriority w:val="99"/>
    <w:semiHidden/>
    <w:qFormat/>
    <w:pPr>
      <w:pBdr>
        <w:bottom w:val="single" w:sz="6" w:space="1" w:color="auto"/>
      </w:pBdr>
      <w:tabs>
        <w:tab w:val="center" w:pos="4153"/>
        <w:tab w:val="right" w:pos="8306"/>
      </w:tabs>
      <w:snapToGrid w:val="0"/>
      <w:jc w:val="center"/>
    </w:pPr>
    <w:rPr>
      <w:kern w:val="0"/>
      <w:sz w:val="18"/>
      <w:szCs w:val="18"/>
    </w:rPr>
  </w:style>
  <w:style w:type="paragraph" w:styleId="a9">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character" w:styleId="aa">
    <w:name w:val="Strong"/>
    <w:uiPriority w:val="99"/>
    <w:qFormat/>
    <w:rPr>
      <w:rFonts w:cs="Times New Roman"/>
      <w:b/>
    </w:rPr>
  </w:style>
  <w:style w:type="character" w:styleId="ab">
    <w:name w:val="Hyperlink"/>
    <w:uiPriority w:val="99"/>
    <w:semiHidden/>
    <w:qFormat/>
    <w:rPr>
      <w:rFonts w:cs="Times New Roman"/>
      <w:color w:val="0000FF"/>
      <w:u w:val="single"/>
    </w:rPr>
  </w:style>
  <w:style w:type="character" w:customStyle="1" w:styleId="a8">
    <w:name w:val="页眉 字符"/>
    <w:link w:val="a7"/>
    <w:uiPriority w:val="99"/>
    <w:semiHidden/>
    <w:qFormat/>
    <w:locked/>
    <w:rPr>
      <w:sz w:val="18"/>
    </w:rPr>
  </w:style>
  <w:style w:type="character" w:customStyle="1" w:styleId="a6">
    <w:name w:val="页脚 字符"/>
    <w:link w:val="a5"/>
    <w:uiPriority w:val="99"/>
    <w:qFormat/>
    <w:locked/>
    <w:rPr>
      <w:sz w:val="18"/>
    </w:rPr>
  </w:style>
  <w:style w:type="character" w:customStyle="1" w:styleId="marr">
    <w:name w:val="marr"/>
    <w:uiPriority w:val="99"/>
    <w:qFormat/>
  </w:style>
  <w:style w:type="character" w:customStyle="1" w:styleId="a4">
    <w:name w:val="批注框文本 字符"/>
    <w:basedOn w:val="a0"/>
    <w:link w:val="a3"/>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590</Words>
  <Characters>3366</Characters>
  <Application>Microsoft Office Word</Application>
  <DocSecurity>0</DocSecurity>
  <Lines>28</Lines>
  <Paragraphs>7</Paragraphs>
  <ScaleCrop>false</ScaleCrop>
  <Company>Microsoft</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Happy</cp:lastModifiedBy>
  <cp:revision>140</cp:revision>
  <cp:lastPrinted>2018-06-25T08:38:00Z</cp:lastPrinted>
  <dcterms:created xsi:type="dcterms:W3CDTF">2015-12-16T01:21:00Z</dcterms:created>
  <dcterms:modified xsi:type="dcterms:W3CDTF">2018-07-20T07:42:00Z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