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477" w:type="pct"/>
        <w:jc w:val="center"/>
        <w:tblCellSpacing w:w="0" w:type="dxa"/>
        <w:tblLayout w:type="autofit"/>
        <w:tblCellMar>
          <w:top w:w="0" w:type="dxa"/>
          <w:left w:w="0" w:type="dxa"/>
          <w:bottom w:w="0" w:type="dxa"/>
          <w:right w:w="0" w:type="dxa"/>
        </w:tblCellMar>
      </w:tblPr>
      <w:tblGrid>
        <w:gridCol w:w="9098"/>
      </w:tblGrid>
      <w:tr>
        <w:tblPrEx>
          <w:tblCellMar>
            <w:top w:w="0" w:type="dxa"/>
            <w:left w:w="0" w:type="dxa"/>
            <w:bottom w:w="0" w:type="dxa"/>
            <w:right w:w="0" w:type="dxa"/>
          </w:tblCellMar>
        </w:tblPrEx>
        <w:trPr>
          <w:trHeight w:val="484" w:hRule="atLeast"/>
          <w:tblCellSpacing w:w="0" w:type="dxa"/>
          <w:jc w:val="center"/>
        </w:trPr>
        <w:tc>
          <w:tcPr>
            <w:tcW w:w="5000" w:type="pct"/>
            <w:vAlign w:val="center"/>
          </w:tcPr>
          <w:p>
            <w:pPr>
              <w:widowControl/>
              <w:spacing w:line="600" w:lineRule="atLeast"/>
              <w:jc w:val="center"/>
              <w:rPr>
                <w:rFonts w:hint="eastAsia" w:ascii="黑体" w:hAnsi="黑体" w:eastAsia="黑体" w:cs="宋体"/>
                <w:b/>
                <w:bCs/>
                <w:color w:val="EA0000"/>
                <w:kern w:val="0"/>
                <w:sz w:val="35"/>
                <w:szCs w:val="35"/>
              </w:rPr>
            </w:pPr>
            <w:r>
              <w:rPr>
                <w:rFonts w:hint="eastAsia"/>
                <w:b/>
                <w:bCs/>
                <w:sz w:val="28"/>
              </w:rPr>
              <w:t>YCYZ2020FW001零星维修单位入围服务项目流标公告</w:t>
            </w:r>
          </w:p>
          <w:p>
            <w:pPr>
              <w:widowControl/>
              <w:spacing w:line="435" w:lineRule="atLeast"/>
              <w:ind w:firstLine="480"/>
              <w:jc w:val="left"/>
              <w:rPr>
                <w:rFonts w:hint="eastAsia" w:ascii="微软雅黑" w:hAnsi="微软雅黑" w:eastAsia="微软雅黑" w:cs="宋体"/>
                <w:color w:val="444444"/>
                <w:kern w:val="0"/>
                <w:sz w:val="24"/>
                <w:szCs w:val="24"/>
              </w:rPr>
            </w:pPr>
          </w:p>
          <w:p>
            <w:pPr>
              <w:widowControl/>
              <w:spacing w:line="435" w:lineRule="atLeast"/>
              <w:ind w:firstLine="480"/>
              <w:jc w:val="left"/>
              <w:rPr>
                <w:rFonts w:hint="eastAsia" w:ascii="微软雅黑" w:hAnsi="微软雅黑" w:eastAsia="微软雅黑" w:cs="宋体"/>
                <w:color w:val="444444"/>
                <w:kern w:val="0"/>
                <w:sz w:val="24"/>
                <w:szCs w:val="24"/>
              </w:rPr>
            </w:pPr>
            <w:r>
              <w:rPr>
                <w:rFonts w:hint="eastAsia" w:ascii="微软雅黑" w:hAnsi="微软雅黑" w:eastAsia="微软雅黑" w:cs="宋体"/>
                <w:color w:val="444444"/>
                <w:kern w:val="0"/>
                <w:sz w:val="24"/>
                <w:szCs w:val="24"/>
              </w:rPr>
              <w:t>根据盐城幼儿师范高等专科学校就其所需的零星维修单位入围服务项目进行询价采购，现就本次采购结果公布如下：</w:t>
            </w:r>
          </w:p>
          <w:p>
            <w:pPr>
              <w:widowControl/>
              <w:spacing w:line="435" w:lineRule="atLeast"/>
              <w:ind w:firstLine="600" w:firstLineChars="250"/>
              <w:jc w:val="left"/>
              <w:rPr>
                <w:rFonts w:hint="eastAsia" w:ascii="微软雅黑" w:hAnsi="微软雅黑" w:eastAsia="微软雅黑" w:cs="宋体"/>
                <w:color w:val="444444"/>
                <w:kern w:val="0"/>
                <w:sz w:val="24"/>
                <w:szCs w:val="24"/>
              </w:rPr>
            </w:pPr>
            <w:r>
              <w:rPr>
                <w:rFonts w:hint="eastAsia" w:ascii="微软雅黑" w:hAnsi="微软雅黑" w:eastAsia="微软雅黑" w:cs="宋体"/>
                <w:color w:val="444444"/>
                <w:kern w:val="0"/>
                <w:sz w:val="24"/>
                <w:szCs w:val="24"/>
              </w:rPr>
              <w:t>一、招标项目名称及标书编号：零星维修单位入围服务项目（YCYZ2020FW001）</w:t>
            </w:r>
          </w:p>
          <w:p>
            <w:pPr>
              <w:widowControl/>
              <w:spacing w:line="435" w:lineRule="atLeast"/>
              <w:ind w:firstLine="540"/>
              <w:jc w:val="left"/>
              <w:rPr>
                <w:rFonts w:hint="eastAsia" w:ascii="微软雅黑" w:hAnsi="微软雅黑" w:eastAsia="微软雅黑" w:cs="宋体"/>
                <w:color w:val="444444"/>
                <w:kern w:val="0"/>
                <w:szCs w:val="21"/>
              </w:rPr>
            </w:pPr>
            <w:r>
              <w:rPr>
                <w:rFonts w:hint="eastAsia" w:ascii="微软雅黑" w:hAnsi="微软雅黑" w:eastAsia="微软雅黑" w:cs="宋体"/>
                <w:color w:val="444444"/>
                <w:kern w:val="0"/>
                <w:sz w:val="24"/>
                <w:szCs w:val="24"/>
              </w:rPr>
              <w:t>二、招标公告媒体及日期：“盐城幼儿师范高等专科学校” 网站（2020-03-12）</w:t>
            </w:r>
          </w:p>
          <w:p>
            <w:pPr>
              <w:widowControl/>
              <w:spacing w:line="435" w:lineRule="atLeast"/>
              <w:ind w:firstLine="540"/>
              <w:jc w:val="left"/>
              <w:rPr>
                <w:rFonts w:hint="eastAsia" w:ascii="微软雅黑" w:hAnsi="微软雅黑" w:eastAsia="微软雅黑" w:cs="宋体"/>
                <w:color w:val="444444"/>
                <w:kern w:val="0"/>
                <w:szCs w:val="21"/>
              </w:rPr>
            </w:pPr>
            <w:r>
              <w:rPr>
                <w:rFonts w:hint="eastAsia" w:ascii="微软雅黑" w:hAnsi="微软雅黑" w:eastAsia="微软雅黑" w:cs="宋体"/>
                <w:color w:val="444444"/>
                <w:kern w:val="0"/>
                <w:sz w:val="24"/>
                <w:szCs w:val="24"/>
              </w:rPr>
              <w:t>三、流标信息</w:t>
            </w:r>
          </w:p>
          <w:p>
            <w:pPr>
              <w:widowControl/>
              <w:spacing w:line="435" w:lineRule="atLeast"/>
              <w:ind w:firstLine="600"/>
              <w:jc w:val="left"/>
              <w:rPr>
                <w:rFonts w:hint="eastAsia" w:ascii="微软雅黑" w:hAnsi="微软雅黑" w:eastAsia="微软雅黑" w:cs="宋体"/>
                <w:color w:val="444444"/>
                <w:kern w:val="0"/>
                <w:szCs w:val="21"/>
              </w:rPr>
            </w:pPr>
            <w:r>
              <w:rPr>
                <w:rFonts w:hint="eastAsia" w:ascii="微软雅黑" w:hAnsi="微软雅黑" w:eastAsia="微软雅黑" w:cs="宋体"/>
                <w:color w:val="444444"/>
                <w:kern w:val="0"/>
                <w:sz w:val="24"/>
                <w:szCs w:val="24"/>
              </w:rPr>
              <w:t>本项目的投标单位不足三家，流标</w:t>
            </w:r>
          </w:p>
          <w:p>
            <w:pPr>
              <w:widowControl/>
              <w:spacing w:line="435" w:lineRule="atLeast"/>
              <w:ind w:firstLine="600"/>
              <w:jc w:val="left"/>
              <w:rPr>
                <w:rFonts w:hint="eastAsia" w:ascii="微软雅黑" w:hAnsi="微软雅黑" w:eastAsia="微软雅黑" w:cs="宋体"/>
                <w:color w:val="444444"/>
                <w:kern w:val="0"/>
                <w:szCs w:val="21"/>
              </w:rPr>
            </w:pPr>
            <w:r>
              <w:rPr>
                <w:rFonts w:hint="eastAsia" w:ascii="微软雅黑" w:hAnsi="微软雅黑" w:eastAsia="微软雅黑" w:cs="宋体"/>
                <w:color w:val="444444"/>
                <w:kern w:val="0"/>
                <w:sz w:val="24"/>
                <w:szCs w:val="24"/>
              </w:rPr>
              <w:t>四、本次招标联系事项</w:t>
            </w:r>
          </w:p>
          <w:p>
            <w:pPr>
              <w:widowControl/>
              <w:spacing w:line="435" w:lineRule="atLeast"/>
              <w:ind w:firstLine="540"/>
              <w:jc w:val="left"/>
              <w:rPr>
                <w:rFonts w:hint="eastAsia" w:ascii="微软雅黑" w:hAnsi="微软雅黑" w:eastAsia="微软雅黑" w:cs="宋体"/>
                <w:color w:val="444444"/>
                <w:kern w:val="0"/>
                <w:szCs w:val="21"/>
              </w:rPr>
            </w:pPr>
            <w:r>
              <w:rPr>
                <w:rFonts w:hint="eastAsia" w:ascii="微软雅黑" w:hAnsi="微软雅黑" w:eastAsia="微软雅黑" w:cs="宋体"/>
                <w:color w:val="444444"/>
                <w:kern w:val="0"/>
                <w:sz w:val="24"/>
                <w:szCs w:val="24"/>
              </w:rPr>
              <w:t>招标人： 盐城幼儿师范高等专科学校</w:t>
            </w:r>
          </w:p>
          <w:p>
            <w:pPr>
              <w:widowControl/>
              <w:spacing w:line="435" w:lineRule="atLeast"/>
              <w:ind w:firstLine="540"/>
              <w:jc w:val="left"/>
              <w:rPr>
                <w:rFonts w:hint="eastAsia" w:ascii="微软雅黑" w:hAnsi="微软雅黑" w:eastAsia="微软雅黑" w:cs="宋体"/>
                <w:color w:val="444444"/>
                <w:kern w:val="0"/>
                <w:szCs w:val="21"/>
              </w:rPr>
            </w:pPr>
            <w:r>
              <w:rPr>
                <w:rFonts w:hint="eastAsia" w:ascii="微软雅黑" w:hAnsi="微软雅黑" w:eastAsia="微软雅黑" w:cs="宋体"/>
                <w:color w:val="444444"/>
                <w:kern w:val="0"/>
                <w:sz w:val="24"/>
                <w:szCs w:val="24"/>
              </w:rPr>
              <w:t>联系人：</w:t>
            </w:r>
            <w:r>
              <w:rPr>
                <w:rFonts w:hint="eastAsia" w:ascii="宋体" w:hAnsi="宋体" w:cs="宋体"/>
                <w:kern w:val="15"/>
                <w:position w:val="2"/>
                <w:sz w:val="28"/>
                <w:szCs w:val="28"/>
              </w:rPr>
              <w:t>蒋老师</w:t>
            </w:r>
            <w:r>
              <w:rPr>
                <w:rFonts w:hint="eastAsia" w:ascii="微软雅黑" w:hAnsi="微软雅黑" w:eastAsia="微软雅黑" w:cs="宋体"/>
                <w:color w:val="444444"/>
                <w:kern w:val="0"/>
                <w:sz w:val="24"/>
                <w:szCs w:val="24"/>
              </w:rPr>
              <w:t>      联系电话： </w:t>
            </w:r>
            <w:r>
              <w:rPr>
                <w:rFonts w:hint="eastAsia" w:ascii="宋体" w:hAnsi="宋体" w:cs="宋体"/>
                <w:kern w:val="15"/>
                <w:position w:val="2"/>
                <w:sz w:val="28"/>
                <w:szCs w:val="28"/>
              </w:rPr>
              <w:t>0515-89966103</w:t>
            </w:r>
            <w:r>
              <w:rPr>
                <w:rFonts w:hint="eastAsia" w:ascii="微软雅黑" w:hAnsi="微软雅黑" w:eastAsia="微软雅黑" w:cs="宋体"/>
                <w:color w:val="444444"/>
                <w:kern w:val="0"/>
                <w:sz w:val="24"/>
                <w:szCs w:val="24"/>
              </w:rPr>
              <w:t>  </w:t>
            </w:r>
          </w:p>
          <w:p>
            <w:pPr>
              <w:widowControl/>
              <w:spacing w:line="435" w:lineRule="atLeast"/>
              <w:ind w:firstLine="540"/>
              <w:jc w:val="left"/>
              <w:rPr>
                <w:rFonts w:hint="eastAsia" w:ascii="宋体" w:hAnsi="宋体" w:cs="宋体"/>
                <w:kern w:val="15"/>
                <w:position w:val="2"/>
                <w:sz w:val="28"/>
                <w:szCs w:val="28"/>
              </w:rPr>
            </w:pPr>
            <w:r>
              <w:rPr>
                <w:rFonts w:hint="eastAsia" w:ascii="微软雅黑" w:hAnsi="微软雅黑" w:eastAsia="微软雅黑" w:cs="宋体"/>
                <w:color w:val="444444"/>
                <w:kern w:val="0"/>
                <w:sz w:val="24"/>
                <w:szCs w:val="24"/>
              </w:rPr>
              <w:t>联系地址：</w:t>
            </w:r>
            <w:r>
              <w:rPr>
                <w:rFonts w:hint="eastAsia" w:ascii="宋体" w:hAnsi="宋体" w:cs="宋体"/>
                <w:kern w:val="15"/>
                <w:position w:val="2"/>
                <w:sz w:val="28"/>
                <w:szCs w:val="28"/>
              </w:rPr>
              <w:t>盐城市高职园区学海路28号</w:t>
            </w:r>
          </w:p>
          <w:p>
            <w:pPr>
              <w:widowControl/>
              <w:spacing w:line="435" w:lineRule="atLeast"/>
              <w:ind w:firstLine="540"/>
              <w:jc w:val="left"/>
              <w:rPr>
                <w:rFonts w:hint="eastAsia" w:ascii="微软雅黑" w:hAnsi="微软雅黑" w:eastAsia="微软雅黑" w:cs="宋体"/>
                <w:color w:val="444444"/>
                <w:kern w:val="0"/>
                <w:szCs w:val="21"/>
              </w:rPr>
            </w:pPr>
            <w:r>
              <w:rPr>
                <w:rFonts w:hint="eastAsia" w:ascii="微软雅黑" w:hAnsi="微软雅黑" w:eastAsia="微软雅黑" w:cs="宋体"/>
                <w:color w:val="444444"/>
                <w:kern w:val="0"/>
                <w:sz w:val="24"/>
                <w:szCs w:val="24"/>
              </w:rPr>
              <w:t>招标代理单位：江苏大洲工程项目管理有限公司</w:t>
            </w:r>
          </w:p>
          <w:p>
            <w:pPr>
              <w:widowControl/>
              <w:spacing w:line="435" w:lineRule="atLeast"/>
              <w:ind w:firstLine="540"/>
              <w:jc w:val="left"/>
              <w:rPr>
                <w:rFonts w:hint="eastAsia" w:ascii="微软雅黑" w:hAnsi="微软雅黑" w:eastAsia="微软雅黑" w:cs="宋体"/>
                <w:color w:val="444444"/>
                <w:kern w:val="0"/>
                <w:szCs w:val="21"/>
              </w:rPr>
            </w:pPr>
            <w:r>
              <w:rPr>
                <w:rFonts w:hint="eastAsia" w:ascii="微软雅黑" w:hAnsi="微软雅黑" w:eastAsia="微软雅黑" w:cs="宋体"/>
                <w:color w:val="444444"/>
                <w:kern w:val="0"/>
                <w:sz w:val="24"/>
                <w:szCs w:val="24"/>
              </w:rPr>
              <w:t>联系人：</w:t>
            </w:r>
            <w:r>
              <w:rPr>
                <w:rFonts w:hint="eastAsia" w:ascii="宋体" w:hAnsi="宋体" w:cs="宋体"/>
                <w:kern w:val="15"/>
                <w:position w:val="2"/>
                <w:sz w:val="28"/>
                <w:szCs w:val="28"/>
              </w:rPr>
              <w:t>曹先生</w:t>
            </w:r>
            <w:r>
              <w:rPr>
                <w:rFonts w:hint="eastAsia" w:ascii="微软雅黑" w:hAnsi="微软雅黑" w:eastAsia="微软雅黑" w:cs="宋体"/>
                <w:color w:val="444444"/>
                <w:kern w:val="0"/>
                <w:sz w:val="24"/>
                <w:szCs w:val="24"/>
              </w:rPr>
              <w:t>      联系电话：</w:t>
            </w:r>
            <w:r>
              <w:rPr>
                <w:rFonts w:hint="eastAsia" w:ascii="宋体" w:hAnsi="宋体" w:cs="宋体"/>
                <w:kern w:val="15"/>
                <w:position w:val="2"/>
                <w:sz w:val="28"/>
                <w:szCs w:val="28"/>
              </w:rPr>
              <w:t>13770068551</w:t>
            </w:r>
          </w:p>
          <w:p>
            <w:pPr>
              <w:widowControl/>
              <w:spacing w:line="435" w:lineRule="atLeast"/>
              <w:ind w:firstLine="540"/>
              <w:jc w:val="left"/>
              <w:rPr>
                <w:rFonts w:hint="eastAsia" w:ascii="微软雅黑" w:hAnsi="微软雅黑" w:eastAsia="微软雅黑" w:cs="宋体"/>
                <w:color w:val="444444"/>
                <w:kern w:val="0"/>
                <w:sz w:val="24"/>
                <w:szCs w:val="24"/>
              </w:rPr>
            </w:pPr>
            <w:bookmarkStart w:id="0" w:name="_GoBack"/>
            <w:bookmarkEnd w:id="0"/>
            <w:r>
              <w:rPr>
                <w:rFonts w:hint="eastAsia" w:ascii="微软雅黑" w:hAnsi="微软雅黑" w:eastAsia="微软雅黑" w:cs="宋体"/>
                <w:color w:val="444444"/>
                <w:kern w:val="0"/>
                <w:sz w:val="24"/>
                <w:szCs w:val="24"/>
              </w:rPr>
              <w:t>本公告公示期限为1个工作日。各有关当事人对流标结果有异议的，可以在流标公告发布之日起七个工作日内，以书面形式提出质疑并送达至盐城幼儿师范高等专科学校，逾期将不再受理。</w:t>
            </w:r>
          </w:p>
          <w:p>
            <w:pPr>
              <w:widowControl/>
              <w:spacing w:line="435" w:lineRule="atLeast"/>
              <w:ind w:firstLine="540"/>
              <w:jc w:val="left"/>
              <w:rPr>
                <w:rFonts w:hint="eastAsia" w:ascii="微软雅黑" w:hAnsi="微软雅黑" w:eastAsia="微软雅黑" w:cs="宋体"/>
                <w:color w:val="444444"/>
                <w:kern w:val="0"/>
                <w:sz w:val="24"/>
                <w:szCs w:val="24"/>
              </w:rPr>
            </w:pPr>
          </w:p>
          <w:p>
            <w:pPr>
              <w:widowControl/>
              <w:spacing w:line="420" w:lineRule="atLeast"/>
              <w:ind w:right="480"/>
              <w:jc w:val="right"/>
              <w:rPr>
                <w:rFonts w:hint="eastAsia" w:ascii="微软雅黑" w:hAnsi="微软雅黑" w:eastAsia="微软雅黑" w:cs="宋体"/>
                <w:color w:val="444444"/>
                <w:kern w:val="0"/>
                <w:szCs w:val="21"/>
              </w:rPr>
            </w:pPr>
            <w:r>
              <w:rPr>
                <w:rFonts w:hint="eastAsia" w:ascii="微软雅黑" w:hAnsi="微软雅黑" w:eastAsia="微软雅黑" w:cs="宋体"/>
                <w:color w:val="444444"/>
                <w:kern w:val="0"/>
                <w:sz w:val="24"/>
                <w:szCs w:val="24"/>
              </w:rPr>
              <w:t>盐城幼儿师范高等专科学校</w:t>
            </w:r>
          </w:p>
          <w:p>
            <w:pPr>
              <w:widowControl/>
              <w:spacing w:line="600" w:lineRule="atLeast"/>
              <w:ind w:left="-687" w:leftChars="-327" w:right="-655" w:rightChars="-312" w:firstLine="686" w:firstLineChars="286"/>
              <w:jc w:val="center"/>
              <w:rPr>
                <w:rFonts w:ascii="黑体" w:hAnsi="黑体" w:eastAsia="黑体" w:cs="宋体"/>
                <w:b/>
                <w:bCs/>
                <w:color w:val="EA0000"/>
                <w:kern w:val="0"/>
                <w:sz w:val="35"/>
                <w:szCs w:val="35"/>
              </w:rPr>
            </w:pPr>
            <w:r>
              <w:rPr>
                <w:rFonts w:hint="eastAsia" w:ascii="微软雅黑" w:hAnsi="微软雅黑" w:eastAsia="微软雅黑" w:cs="宋体"/>
                <w:color w:val="444444"/>
                <w:kern w:val="0"/>
                <w:sz w:val="24"/>
                <w:szCs w:val="24"/>
              </w:rPr>
              <w:t xml:space="preserve">                                      2020年3月12日</w:t>
            </w:r>
          </w:p>
        </w:tc>
      </w:tr>
    </w:tbl>
    <w:p>
      <w:pPr>
        <w:widowControl/>
        <w:jc w:val="center"/>
        <w:rPr>
          <w:rFonts w:ascii="微软雅黑" w:hAnsi="微软雅黑" w:eastAsia="微软雅黑" w:cs="宋体"/>
          <w:vanish/>
          <w:color w:val="555555"/>
          <w:kern w:val="0"/>
          <w:sz w:val="18"/>
          <w:szCs w:val="18"/>
        </w:rPr>
      </w:pPr>
    </w:p>
    <w:p>
      <w:pPr>
        <w:widowControl/>
        <w:jc w:val="center"/>
        <w:rPr>
          <w:rFonts w:ascii="微软雅黑" w:hAnsi="微软雅黑" w:eastAsia="微软雅黑" w:cs="宋体"/>
          <w:vanish/>
          <w:color w:val="555555"/>
          <w:kern w:val="0"/>
          <w:sz w:val="18"/>
          <w:szCs w:val="18"/>
        </w:rPr>
      </w:pPr>
    </w:p>
    <w:tbl>
      <w:tblPr>
        <w:tblStyle w:val="3"/>
        <w:tblW w:w="4500" w:type="pct"/>
        <w:jc w:val="center"/>
        <w:tblCellSpacing w:w="0" w:type="dxa"/>
        <w:tblLayout w:type="autofit"/>
        <w:tblCellMar>
          <w:top w:w="0" w:type="dxa"/>
          <w:left w:w="0" w:type="dxa"/>
          <w:bottom w:w="0" w:type="dxa"/>
          <w:right w:w="0" w:type="dxa"/>
        </w:tblCellMar>
      </w:tblPr>
      <w:tblGrid>
        <w:gridCol w:w="7475"/>
      </w:tblGrid>
      <w:tr>
        <w:tblPrEx>
          <w:tblCellMar>
            <w:top w:w="0" w:type="dxa"/>
            <w:left w:w="0" w:type="dxa"/>
            <w:bottom w:w="0" w:type="dxa"/>
            <w:right w:w="0" w:type="dxa"/>
          </w:tblCellMar>
        </w:tblPrEx>
        <w:trPr>
          <w:tblCellSpacing w:w="0" w:type="dxa"/>
          <w:jc w:val="center"/>
        </w:trPr>
        <w:tc>
          <w:tcPr>
            <w:tcW w:w="0" w:type="auto"/>
          </w:tcPr>
          <w:p>
            <w:pPr>
              <w:widowControl/>
              <w:spacing w:line="420" w:lineRule="atLeast"/>
              <w:jc w:val="right"/>
              <w:rPr>
                <w:rFonts w:ascii="微软雅黑" w:hAnsi="微软雅黑" w:eastAsia="微软雅黑" w:cs="宋体"/>
                <w:color w:val="444444"/>
                <w:kern w:val="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F80"/>
    <w:rsid w:val="004455B2"/>
    <w:rsid w:val="00587AEA"/>
    <w:rsid w:val="006267EB"/>
    <w:rsid w:val="00C45F80"/>
    <w:rsid w:val="3A044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jc w:val="left"/>
    </w:pPr>
    <w:rPr>
      <w:rFonts w:ascii="宋体" w:hAnsi="宋体" w:eastAsia="宋体" w:cs="宋体"/>
      <w:kern w:val="0"/>
      <w:sz w:val="24"/>
      <w:szCs w:val="24"/>
    </w:rPr>
  </w:style>
  <w:style w:type="character" w:styleId="5">
    <w:name w:val="Hyperlink"/>
    <w:basedOn w:val="4"/>
    <w:semiHidden/>
    <w:unhideWhenUsed/>
    <w:uiPriority w:val="99"/>
    <w:rPr>
      <w:color w:val="555555"/>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V2017/03/01</Company>
  <Pages>1</Pages>
  <Words>75</Words>
  <Characters>432</Characters>
  <Lines>3</Lines>
  <Paragraphs>1</Paragraphs>
  <TotalTime>13</TotalTime>
  <ScaleCrop>false</ScaleCrop>
  <LinksUpToDate>false</LinksUpToDate>
  <CharactersWithSpaces>506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2020-03-12T03:09:00Z</dcterms:created>
  <dc:creator>盐城幼儿师范高等专科学校(填报)</dc:creator>
  <cp:lastModifiedBy>ˉˉ﹏笨蛋先生</cp:lastModifiedBy>
  <dcterms:modified xsi:type="dcterms:W3CDTF">2020-03-12T03:25:21Z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