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DEF" w:rsidRDefault="00404DEF" w:rsidP="00404DEF">
      <w:pPr>
        <w:spacing w:line="360" w:lineRule="auto"/>
        <w:jc w:val="center"/>
        <w:rPr>
          <w:rFonts w:ascii="华文中宋" w:eastAsia="华文中宋" w:hAnsi="华文中宋" w:hint="eastAsia"/>
          <w:sz w:val="48"/>
          <w:szCs w:val="48"/>
        </w:rPr>
      </w:pPr>
      <w:r w:rsidRPr="00131907">
        <w:rPr>
          <w:rFonts w:ascii="华文中宋" w:eastAsia="华文中宋" w:hAnsi="华文中宋" w:hint="eastAsia"/>
          <w:sz w:val="48"/>
          <w:szCs w:val="48"/>
        </w:rPr>
        <w:t>盐城幼儿</w:t>
      </w:r>
      <w:r>
        <w:rPr>
          <w:rFonts w:ascii="华文中宋" w:eastAsia="华文中宋" w:hAnsi="华文中宋" w:hint="eastAsia"/>
          <w:sz w:val="48"/>
          <w:szCs w:val="48"/>
        </w:rPr>
        <w:t>师范</w:t>
      </w:r>
      <w:r w:rsidRPr="00131907">
        <w:rPr>
          <w:rFonts w:ascii="华文中宋" w:eastAsia="华文中宋" w:hAnsi="华文中宋" w:hint="eastAsia"/>
          <w:sz w:val="48"/>
          <w:szCs w:val="48"/>
        </w:rPr>
        <w:t>高等专科学校</w:t>
      </w:r>
    </w:p>
    <w:p w:rsidR="00404DEF" w:rsidRPr="00131907" w:rsidRDefault="00404DEF" w:rsidP="00404DEF">
      <w:pPr>
        <w:spacing w:line="360" w:lineRule="auto"/>
        <w:jc w:val="center"/>
        <w:rPr>
          <w:rFonts w:ascii="华文中宋" w:eastAsia="华文中宋" w:hAnsi="华文中宋" w:hint="eastAsia"/>
          <w:sz w:val="48"/>
          <w:szCs w:val="48"/>
        </w:rPr>
      </w:pPr>
      <w:r>
        <w:rPr>
          <w:rFonts w:ascii="华文中宋" w:eastAsia="华文中宋" w:hAnsi="华文中宋" w:hint="eastAsia"/>
          <w:sz w:val="48"/>
          <w:szCs w:val="48"/>
        </w:rPr>
        <w:t>南校区</w:t>
      </w:r>
      <w:r w:rsidRPr="00131907">
        <w:rPr>
          <w:rFonts w:ascii="华文中宋" w:eastAsia="华文中宋" w:hAnsi="华文中宋" w:hint="eastAsia"/>
          <w:sz w:val="48"/>
          <w:szCs w:val="48"/>
        </w:rPr>
        <w:t>文印服务</w:t>
      </w:r>
      <w:r>
        <w:rPr>
          <w:rFonts w:ascii="华文中宋" w:eastAsia="华文中宋" w:hAnsi="华文中宋" w:hint="eastAsia"/>
          <w:sz w:val="48"/>
          <w:szCs w:val="48"/>
        </w:rPr>
        <w:t>招标公告(第三次)</w:t>
      </w:r>
    </w:p>
    <w:p w:rsidR="00404DEF" w:rsidRDefault="00404DEF" w:rsidP="00404DEF">
      <w:pPr>
        <w:spacing w:line="600" w:lineRule="exact"/>
        <w:ind w:leftChars="-1" w:left="-2" w:firstLineChars="237" w:firstLine="569"/>
        <w:jc w:val="center"/>
        <w:rPr>
          <w:rFonts w:ascii="黑体" w:eastAsia="黑体" w:hAnsi="宋体" w:hint="eastAsia"/>
          <w:sz w:val="24"/>
        </w:rPr>
      </w:pPr>
    </w:p>
    <w:p w:rsidR="00404DEF" w:rsidRPr="00FA7EC5" w:rsidRDefault="00404DEF" w:rsidP="00404DEF">
      <w:pPr>
        <w:spacing w:line="600" w:lineRule="exact"/>
        <w:ind w:leftChars="-1" w:left="-2" w:firstLineChars="200" w:firstLine="640"/>
        <w:rPr>
          <w:rFonts w:ascii="仿宋" w:eastAsia="仿宋" w:hAnsi="仿宋" w:hint="eastAsia"/>
          <w:sz w:val="32"/>
          <w:szCs w:val="32"/>
        </w:rPr>
      </w:pPr>
      <w:r w:rsidRPr="00FA7EC5">
        <w:rPr>
          <w:rFonts w:ascii="仿宋" w:eastAsia="仿宋" w:hAnsi="仿宋" w:hint="eastAsia"/>
          <w:sz w:val="32"/>
          <w:szCs w:val="32"/>
        </w:rPr>
        <w:t>为提高文印服务质量和管理水平，更好地服务于教育教学，经研究决定对学校</w:t>
      </w:r>
      <w:r>
        <w:rPr>
          <w:rFonts w:ascii="仿宋" w:eastAsia="仿宋" w:hAnsi="仿宋" w:hint="eastAsia"/>
          <w:sz w:val="32"/>
          <w:szCs w:val="32"/>
        </w:rPr>
        <w:t>南校区</w:t>
      </w:r>
      <w:r w:rsidRPr="00FA7EC5">
        <w:rPr>
          <w:rFonts w:ascii="仿宋" w:eastAsia="仿宋" w:hAnsi="仿宋" w:hint="eastAsia"/>
          <w:sz w:val="32"/>
          <w:szCs w:val="32"/>
        </w:rPr>
        <w:t>文印服务</w:t>
      </w:r>
      <w:r>
        <w:rPr>
          <w:rFonts w:ascii="仿宋" w:eastAsia="仿宋" w:hAnsi="仿宋" w:hint="eastAsia"/>
          <w:sz w:val="32"/>
          <w:szCs w:val="32"/>
        </w:rPr>
        <w:t>组织</w:t>
      </w:r>
      <w:r w:rsidRPr="00232C8F">
        <w:rPr>
          <w:rFonts w:ascii="仿宋" w:eastAsia="仿宋" w:hAnsi="仿宋" w:hint="eastAsia"/>
          <w:sz w:val="32"/>
          <w:szCs w:val="32"/>
        </w:rPr>
        <w:t>校内</w:t>
      </w:r>
      <w:r>
        <w:rPr>
          <w:rFonts w:ascii="仿宋" w:eastAsia="仿宋" w:hAnsi="仿宋" w:hint="eastAsia"/>
          <w:sz w:val="32"/>
          <w:szCs w:val="32"/>
        </w:rPr>
        <w:t>招标</w:t>
      </w:r>
      <w:r w:rsidRPr="00FA7EC5">
        <w:rPr>
          <w:rFonts w:ascii="仿宋" w:eastAsia="仿宋" w:hAnsi="仿宋" w:hint="eastAsia"/>
          <w:sz w:val="32"/>
          <w:szCs w:val="32"/>
        </w:rPr>
        <w:t>。</w:t>
      </w:r>
    </w:p>
    <w:p w:rsidR="00404DEF" w:rsidRDefault="00404DEF" w:rsidP="00404DEF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Pr="00417451">
        <w:rPr>
          <w:rFonts w:ascii="黑体" w:eastAsia="黑体" w:hAnsi="黑体" w:hint="eastAsia"/>
          <w:sz w:val="32"/>
          <w:szCs w:val="32"/>
        </w:rPr>
        <w:t>、投标人须知</w:t>
      </w:r>
    </w:p>
    <w:p w:rsidR="00404DEF" w:rsidRPr="00FA7EC5" w:rsidRDefault="00404DEF" w:rsidP="00404DE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A7EC5">
        <w:rPr>
          <w:rFonts w:ascii="仿宋" w:eastAsia="仿宋" w:hAnsi="仿宋" w:hint="eastAsia"/>
          <w:sz w:val="32"/>
          <w:szCs w:val="32"/>
        </w:rPr>
        <w:t>1.投标人须为我校在编职工</w:t>
      </w:r>
      <w:r>
        <w:rPr>
          <w:rFonts w:ascii="仿宋" w:eastAsia="仿宋" w:hAnsi="仿宋" w:hint="eastAsia"/>
          <w:sz w:val="32"/>
          <w:szCs w:val="32"/>
        </w:rPr>
        <w:t>或原校办企业职工</w:t>
      </w:r>
      <w:r w:rsidRPr="00FA7EC5">
        <w:rPr>
          <w:rFonts w:ascii="仿宋" w:eastAsia="仿宋" w:hAnsi="仿宋" w:hint="eastAsia"/>
          <w:sz w:val="32"/>
          <w:szCs w:val="32"/>
        </w:rPr>
        <w:t>；</w:t>
      </w:r>
    </w:p>
    <w:p w:rsidR="00404DEF" w:rsidRPr="00FA7EC5" w:rsidRDefault="00404DEF" w:rsidP="00404DE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A7EC5">
        <w:rPr>
          <w:rFonts w:ascii="仿宋" w:eastAsia="仿宋" w:hAnsi="仿宋" w:hint="eastAsia"/>
          <w:sz w:val="32"/>
          <w:szCs w:val="32"/>
        </w:rPr>
        <w:t>2.投标人需有文印服务</w:t>
      </w:r>
      <w:r>
        <w:rPr>
          <w:rFonts w:ascii="仿宋" w:eastAsia="仿宋" w:hAnsi="仿宋" w:hint="eastAsia"/>
          <w:sz w:val="32"/>
          <w:szCs w:val="32"/>
        </w:rPr>
        <w:t>和经营管理</w:t>
      </w:r>
      <w:r w:rsidRPr="00FA7EC5">
        <w:rPr>
          <w:rFonts w:ascii="仿宋" w:eastAsia="仿宋" w:hAnsi="仿宋" w:hint="eastAsia"/>
          <w:sz w:val="32"/>
          <w:szCs w:val="32"/>
        </w:rPr>
        <w:t>能力；</w:t>
      </w:r>
    </w:p>
    <w:p w:rsidR="00404DEF" w:rsidRPr="00FA7EC5" w:rsidRDefault="00404DEF" w:rsidP="00404DE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A7EC5"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不接受多名职工联合投标；</w:t>
      </w:r>
    </w:p>
    <w:p w:rsidR="00404DEF" w:rsidRPr="00FA7EC5" w:rsidRDefault="00404DEF" w:rsidP="00404DE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Pr="00FA7EC5">
        <w:rPr>
          <w:rFonts w:ascii="仿宋" w:eastAsia="仿宋" w:hAnsi="仿宋" w:hint="eastAsia"/>
          <w:sz w:val="32"/>
          <w:szCs w:val="32"/>
        </w:rPr>
        <w:t>.投标人一旦取得承包资格，学校将从取得承包资格次月起停发其工资直至承包期满，保留</w:t>
      </w:r>
      <w:r>
        <w:rPr>
          <w:rFonts w:ascii="仿宋" w:eastAsia="仿宋" w:hAnsi="仿宋" w:hint="eastAsia"/>
          <w:sz w:val="32"/>
          <w:szCs w:val="32"/>
        </w:rPr>
        <w:t>与</w:t>
      </w:r>
      <w:r w:rsidRPr="00FA7EC5">
        <w:rPr>
          <w:rFonts w:ascii="仿宋" w:eastAsia="仿宋" w:hAnsi="仿宋" w:hint="eastAsia"/>
          <w:sz w:val="32"/>
          <w:szCs w:val="32"/>
        </w:rPr>
        <w:t>承包人的劳动关系；</w:t>
      </w:r>
    </w:p>
    <w:p w:rsidR="00404DEF" w:rsidRPr="00FA7EC5" w:rsidRDefault="00404DEF" w:rsidP="00404DE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Pr="00FA7EC5">
        <w:rPr>
          <w:rFonts w:ascii="仿宋" w:eastAsia="仿宋" w:hAnsi="仿宋" w:hint="eastAsia"/>
          <w:sz w:val="32"/>
          <w:szCs w:val="32"/>
        </w:rPr>
        <w:t>.学校提供文印用房一间和必要的工作电源，不提供任何文印设备、设施，网络、水电费用自理；</w:t>
      </w:r>
    </w:p>
    <w:p w:rsidR="00404DEF" w:rsidRPr="00FA7EC5" w:rsidRDefault="00404DEF" w:rsidP="00404DE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Pr="00FA7EC5">
        <w:rPr>
          <w:rFonts w:ascii="仿宋" w:eastAsia="仿宋" w:hAnsi="仿宋" w:hint="eastAsia"/>
          <w:sz w:val="32"/>
          <w:szCs w:val="32"/>
        </w:rPr>
        <w:t>.承包期限为</w:t>
      </w:r>
      <w:r w:rsidRPr="00FD1C64">
        <w:rPr>
          <w:rFonts w:ascii="仿宋" w:eastAsia="仿宋" w:hAnsi="仿宋" w:hint="eastAsia"/>
          <w:b/>
          <w:sz w:val="32"/>
          <w:szCs w:val="32"/>
          <w:u w:val="single"/>
        </w:rPr>
        <w:t>叁</w:t>
      </w:r>
      <w:r w:rsidRPr="00FA7EC5">
        <w:rPr>
          <w:rFonts w:ascii="仿宋" w:eastAsia="仿宋" w:hAnsi="仿宋" w:hint="eastAsia"/>
          <w:sz w:val="32"/>
          <w:szCs w:val="32"/>
        </w:rPr>
        <w:t>年，承包合同签订按“</w:t>
      </w:r>
      <w:r w:rsidRPr="00FD1C64">
        <w:rPr>
          <w:rFonts w:ascii="仿宋" w:eastAsia="仿宋" w:hAnsi="仿宋" w:hint="eastAsia"/>
          <w:b/>
          <w:sz w:val="32"/>
          <w:szCs w:val="32"/>
          <w:u w:val="single"/>
        </w:rPr>
        <w:t>1+1+1</w:t>
      </w:r>
      <w:r w:rsidRPr="00FA7EC5">
        <w:rPr>
          <w:rFonts w:ascii="仿宋" w:eastAsia="仿宋" w:hAnsi="仿宋" w:hint="eastAsia"/>
          <w:sz w:val="32"/>
          <w:szCs w:val="32"/>
        </w:rPr>
        <w:t>”模式执行，即学校先与承包人签订一年的承包合同，期满后对承包人第一年合同执行情况</w:t>
      </w:r>
      <w:r>
        <w:rPr>
          <w:rFonts w:ascii="仿宋" w:eastAsia="仿宋" w:hAnsi="仿宋" w:hint="eastAsia"/>
          <w:sz w:val="32"/>
          <w:szCs w:val="32"/>
        </w:rPr>
        <w:t>进行</w:t>
      </w:r>
      <w:r w:rsidRPr="00FA7EC5">
        <w:rPr>
          <w:rFonts w:ascii="仿宋" w:eastAsia="仿宋" w:hAnsi="仿宋" w:hint="eastAsia"/>
          <w:sz w:val="32"/>
          <w:szCs w:val="32"/>
        </w:rPr>
        <w:t>考核，等级为良好</w:t>
      </w:r>
      <w:r>
        <w:rPr>
          <w:rFonts w:ascii="仿宋" w:eastAsia="仿宋" w:hAnsi="仿宋" w:hint="eastAsia"/>
          <w:sz w:val="32"/>
          <w:szCs w:val="32"/>
        </w:rPr>
        <w:t>及</w:t>
      </w:r>
      <w:r w:rsidRPr="00FA7EC5">
        <w:rPr>
          <w:rFonts w:ascii="仿宋" w:eastAsia="仿宋" w:hAnsi="仿宋" w:hint="eastAsia"/>
          <w:sz w:val="32"/>
          <w:szCs w:val="32"/>
        </w:rPr>
        <w:t>以上，可续签一年承包合同，直至承包期满；</w:t>
      </w:r>
    </w:p>
    <w:p w:rsidR="00404DEF" w:rsidRPr="00FA7EC5" w:rsidRDefault="00404DEF" w:rsidP="00404DE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Pr="00FA7EC5">
        <w:rPr>
          <w:rFonts w:ascii="仿宋" w:eastAsia="仿宋" w:hAnsi="仿宋" w:hint="eastAsia"/>
          <w:sz w:val="32"/>
          <w:szCs w:val="32"/>
        </w:rPr>
        <w:t>.中标人签订合同后为本项目承包人，不得分包、转包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404DEF" w:rsidRDefault="00404DEF" w:rsidP="00404DE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 w:rsidRPr="00FA7EC5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投标报价方式：</w:t>
      </w:r>
      <w:r w:rsidR="002B2231">
        <w:rPr>
          <w:rFonts w:ascii="仿宋" w:eastAsia="仿宋" w:hAnsi="仿宋" w:hint="eastAsia"/>
          <w:sz w:val="32"/>
          <w:szCs w:val="32"/>
        </w:rPr>
        <w:t>上缴招标人管理费为实际发生费用×A，即按实际发生费用的一定比例上缴管理费，且A≥0.2</w:t>
      </w:r>
      <w:r w:rsidRPr="00FA7EC5">
        <w:rPr>
          <w:rFonts w:ascii="仿宋" w:eastAsia="仿宋" w:hAnsi="仿宋" w:hint="eastAsia"/>
          <w:sz w:val="32"/>
          <w:szCs w:val="32"/>
        </w:rPr>
        <w:t>。</w:t>
      </w:r>
    </w:p>
    <w:p w:rsidR="00404DEF" w:rsidRPr="00417451" w:rsidRDefault="00404DEF" w:rsidP="00404DEF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417451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招标</w:t>
      </w:r>
      <w:r w:rsidRPr="00417451">
        <w:rPr>
          <w:rFonts w:ascii="黑体" w:eastAsia="黑体" w:hAnsi="黑体" w:hint="eastAsia"/>
          <w:sz w:val="32"/>
          <w:szCs w:val="32"/>
        </w:rPr>
        <w:t>文件领取与</w:t>
      </w:r>
      <w:r>
        <w:rPr>
          <w:rFonts w:ascii="黑体" w:eastAsia="黑体" w:hAnsi="黑体" w:hint="eastAsia"/>
          <w:sz w:val="32"/>
          <w:szCs w:val="32"/>
        </w:rPr>
        <w:t>投标文件</w:t>
      </w:r>
      <w:r w:rsidRPr="00417451">
        <w:rPr>
          <w:rFonts w:ascii="黑体" w:eastAsia="黑体" w:hAnsi="黑体" w:hint="eastAsia"/>
          <w:sz w:val="32"/>
          <w:szCs w:val="32"/>
        </w:rPr>
        <w:t>递交</w:t>
      </w:r>
    </w:p>
    <w:p w:rsidR="00404DEF" w:rsidRPr="00FA7EC5" w:rsidRDefault="00404DEF" w:rsidP="00404DEF">
      <w:pPr>
        <w:spacing w:line="600" w:lineRule="exact"/>
        <w:ind w:leftChars="-1" w:left="-2" w:firstLineChars="200" w:firstLine="640"/>
        <w:rPr>
          <w:rFonts w:ascii="仿宋" w:eastAsia="仿宋" w:hAnsi="仿宋" w:hint="eastAsia"/>
          <w:sz w:val="32"/>
          <w:szCs w:val="32"/>
        </w:rPr>
      </w:pPr>
      <w:r w:rsidRPr="00FA7EC5"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领取：请有意参与本</w:t>
      </w:r>
      <w:r w:rsidRPr="00FA7EC5">
        <w:rPr>
          <w:rFonts w:ascii="仿宋" w:eastAsia="仿宋" w:hAnsi="仿宋" w:hint="eastAsia"/>
          <w:sz w:val="32"/>
          <w:szCs w:val="32"/>
        </w:rPr>
        <w:t>次</w:t>
      </w:r>
      <w:r>
        <w:rPr>
          <w:rFonts w:ascii="仿宋" w:eastAsia="仿宋" w:hAnsi="仿宋" w:hint="eastAsia"/>
          <w:sz w:val="32"/>
          <w:szCs w:val="32"/>
        </w:rPr>
        <w:t>招标</w:t>
      </w:r>
      <w:r w:rsidRPr="00FA7EC5">
        <w:rPr>
          <w:rFonts w:ascii="仿宋" w:eastAsia="仿宋" w:hAnsi="仿宋" w:hint="eastAsia"/>
          <w:sz w:val="32"/>
          <w:szCs w:val="32"/>
        </w:rPr>
        <w:t>活动的投标人于2017年</w:t>
      </w:r>
      <w:r>
        <w:rPr>
          <w:rFonts w:ascii="仿宋" w:eastAsia="仿宋" w:hAnsi="仿宋" w:hint="eastAsia"/>
          <w:sz w:val="32"/>
          <w:szCs w:val="32"/>
        </w:rPr>
        <w:t>3</w:t>
      </w:r>
      <w:r w:rsidRPr="00FA7EC5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13</w:t>
      </w:r>
      <w:r w:rsidRPr="00FA7EC5">
        <w:rPr>
          <w:rFonts w:ascii="仿宋" w:eastAsia="仿宋" w:hAnsi="仿宋" w:hint="eastAsia"/>
          <w:sz w:val="32"/>
          <w:szCs w:val="32"/>
        </w:rPr>
        <w:lastRenderedPageBreak/>
        <w:t>日</w:t>
      </w:r>
      <w:r>
        <w:rPr>
          <w:rFonts w:ascii="仿宋" w:eastAsia="仿宋" w:hAnsi="仿宋" w:hint="eastAsia"/>
          <w:sz w:val="32"/>
          <w:szCs w:val="32"/>
        </w:rPr>
        <w:t>至3月16日到</w:t>
      </w:r>
      <w:r w:rsidRPr="00FA7EC5">
        <w:rPr>
          <w:rFonts w:ascii="仿宋" w:eastAsia="仿宋" w:hAnsi="仿宋" w:hint="eastAsia"/>
          <w:sz w:val="32"/>
          <w:szCs w:val="32"/>
        </w:rPr>
        <w:t>盐城幼儿师范高等专科学校南校区后勤管理处</w:t>
      </w:r>
      <w:r>
        <w:rPr>
          <w:rFonts w:ascii="仿宋" w:eastAsia="仿宋" w:hAnsi="仿宋" w:hint="eastAsia"/>
          <w:sz w:val="32"/>
          <w:szCs w:val="32"/>
        </w:rPr>
        <w:t>领取招标</w:t>
      </w:r>
      <w:r w:rsidRPr="00FA7EC5">
        <w:rPr>
          <w:rFonts w:ascii="仿宋" w:eastAsia="仿宋" w:hAnsi="仿宋" w:hint="eastAsia"/>
          <w:sz w:val="32"/>
          <w:szCs w:val="32"/>
        </w:rPr>
        <w:t>文件。</w:t>
      </w:r>
    </w:p>
    <w:p w:rsidR="00404DEF" w:rsidRPr="00FA7EC5" w:rsidRDefault="00404DEF" w:rsidP="00404DEF">
      <w:pPr>
        <w:spacing w:line="600" w:lineRule="exact"/>
        <w:ind w:leftChars="-1" w:left="-2" w:firstLineChars="200" w:firstLine="640"/>
        <w:rPr>
          <w:rFonts w:ascii="仿宋" w:eastAsia="仿宋" w:hAnsi="仿宋" w:hint="eastAsia"/>
          <w:sz w:val="32"/>
          <w:szCs w:val="32"/>
        </w:rPr>
      </w:pPr>
      <w:r w:rsidRPr="00FA7EC5">
        <w:rPr>
          <w:rFonts w:ascii="仿宋" w:eastAsia="仿宋" w:hAnsi="仿宋" w:hint="eastAsia"/>
          <w:sz w:val="32"/>
          <w:szCs w:val="32"/>
        </w:rPr>
        <w:t>2.递交：投标截止</w:t>
      </w:r>
      <w:r>
        <w:rPr>
          <w:rFonts w:ascii="仿宋" w:eastAsia="仿宋" w:hAnsi="仿宋" w:hint="eastAsia"/>
          <w:sz w:val="32"/>
          <w:szCs w:val="32"/>
        </w:rPr>
        <w:t>时间</w:t>
      </w:r>
      <w:r w:rsidRPr="00FA7EC5">
        <w:rPr>
          <w:rFonts w:ascii="仿宋" w:eastAsia="仿宋" w:hAnsi="仿宋" w:hint="eastAsia"/>
          <w:sz w:val="32"/>
          <w:szCs w:val="32"/>
        </w:rPr>
        <w:t>为2017年</w:t>
      </w:r>
      <w:r>
        <w:rPr>
          <w:rFonts w:ascii="仿宋" w:eastAsia="仿宋" w:hAnsi="仿宋" w:hint="eastAsia"/>
          <w:sz w:val="32"/>
          <w:szCs w:val="32"/>
        </w:rPr>
        <w:t>3</w:t>
      </w:r>
      <w:r w:rsidRPr="00FA7EC5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20</w:t>
      </w:r>
      <w:r w:rsidRPr="00FA7EC5">
        <w:rPr>
          <w:rFonts w:ascii="仿宋" w:eastAsia="仿宋" w:hAnsi="仿宋" w:hint="eastAsia"/>
          <w:sz w:val="32"/>
          <w:szCs w:val="32"/>
        </w:rPr>
        <w:t>日15时。投标人于投标截止</w:t>
      </w:r>
      <w:r>
        <w:rPr>
          <w:rFonts w:ascii="仿宋" w:eastAsia="仿宋" w:hAnsi="仿宋" w:hint="eastAsia"/>
          <w:sz w:val="32"/>
          <w:szCs w:val="32"/>
        </w:rPr>
        <w:t>时间</w:t>
      </w:r>
      <w:r w:rsidRPr="00FA7EC5">
        <w:rPr>
          <w:rFonts w:ascii="仿宋" w:eastAsia="仿宋" w:hAnsi="仿宋" w:hint="eastAsia"/>
          <w:sz w:val="32"/>
          <w:szCs w:val="32"/>
        </w:rPr>
        <w:t>前将投标文件</w:t>
      </w:r>
      <w:r>
        <w:rPr>
          <w:rFonts w:ascii="仿宋" w:eastAsia="仿宋" w:hAnsi="仿宋" w:hint="eastAsia"/>
          <w:sz w:val="32"/>
          <w:szCs w:val="32"/>
        </w:rPr>
        <w:t>和投标保证金</w:t>
      </w:r>
      <w:r w:rsidRPr="00FA7EC5">
        <w:rPr>
          <w:rFonts w:ascii="仿宋" w:eastAsia="仿宋" w:hAnsi="仿宋" w:hint="eastAsia"/>
          <w:sz w:val="32"/>
          <w:szCs w:val="32"/>
        </w:rPr>
        <w:t>递交到盐城幼儿师范高等专科学校南校区图文行政楼五楼小会议室。</w:t>
      </w:r>
    </w:p>
    <w:p w:rsidR="00404DEF" w:rsidRPr="00FA7EC5" w:rsidRDefault="00404DEF" w:rsidP="00404DEF">
      <w:pPr>
        <w:spacing w:line="600" w:lineRule="exact"/>
        <w:ind w:leftChars="-1" w:left="-2"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Pr="00FA7EC5">
        <w:rPr>
          <w:rFonts w:ascii="仿宋" w:eastAsia="仿宋" w:hAnsi="仿宋" w:hint="eastAsia"/>
          <w:sz w:val="32"/>
          <w:szCs w:val="32"/>
        </w:rPr>
        <w:t>联系人：陈华，18905109766,13905109766。</w:t>
      </w:r>
    </w:p>
    <w:p w:rsidR="00404DEF" w:rsidRPr="00FA7EC5" w:rsidRDefault="00404DEF" w:rsidP="00404DE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417451">
        <w:rPr>
          <w:rFonts w:ascii="黑体" w:eastAsia="黑体" w:hAnsi="黑体" w:hint="eastAsia"/>
          <w:sz w:val="32"/>
          <w:szCs w:val="32"/>
        </w:rPr>
        <w:t>、开标时间、地点</w:t>
      </w:r>
      <w:r w:rsidRPr="00FA7EC5">
        <w:rPr>
          <w:rFonts w:ascii="仿宋" w:eastAsia="仿宋" w:hAnsi="仿宋" w:hint="eastAsia"/>
          <w:sz w:val="32"/>
          <w:szCs w:val="32"/>
        </w:rPr>
        <w:t>：</w:t>
      </w:r>
    </w:p>
    <w:p w:rsidR="00404DEF" w:rsidRPr="00FA7EC5" w:rsidRDefault="00404DEF" w:rsidP="00404DEF">
      <w:pPr>
        <w:spacing w:line="600" w:lineRule="exact"/>
        <w:ind w:leftChars="-1" w:left="-2" w:firstLineChars="200" w:firstLine="640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开标</w:t>
      </w:r>
      <w:r w:rsidRPr="00FA7EC5">
        <w:rPr>
          <w:rFonts w:ascii="仿宋" w:eastAsia="仿宋" w:hAnsi="仿宋" w:hint="eastAsia"/>
          <w:sz w:val="32"/>
          <w:szCs w:val="32"/>
        </w:rPr>
        <w:t>时间：2017年</w:t>
      </w:r>
      <w:r>
        <w:rPr>
          <w:rFonts w:ascii="仿宋" w:eastAsia="仿宋" w:hAnsi="仿宋" w:hint="eastAsia"/>
          <w:sz w:val="32"/>
          <w:szCs w:val="32"/>
        </w:rPr>
        <w:t>3</w:t>
      </w:r>
      <w:r w:rsidRPr="00FA7EC5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20</w:t>
      </w:r>
      <w:r w:rsidRPr="00FA7EC5">
        <w:rPr>
          <w:rFonts w:ascii="仿宋" w:eastAsia="仿宋" w:hAnsi="仿宋" w:hint="eastAsia"/>
          <w:sz w:val="32"/>
          <w:szCs w:val="32"/>
        </w:rPr>
        <w:t>日15时</w:t>
      </w:r>
      <w:r w:rsidRPr="00FA7EC5">
        <w:rPr>
          <w:rFonts w:ascii="仿宋" w:eastAsia="仿宋" w:hAnsi="仿宋" w:hint="eastAsia"/>
          <w:b/>
          <w:sz w:val="32"/>
          <w:szCs w:val="32"/>
        </w:rPr>
        <w:t>；</w:t>
      </w:r>
    </w:p>
    <w:p w:rsidR="00404DEF" w:rsidRPr="00FA7EC5" w:rsidRDefault="00404DEF" w:rsidP="00404DEF">
      <w:pPr>
        <w:spacing w:line="600" w:lineRule="exact"/>
        <w:ind w:leftChars="-1" w:left="-2"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开标</w:t>
      </w:r>
      <w:r w:rsidRPr="00FA7EC5">
        <w:rPr>
          <w:rFonts w:ascii="仿宋" w:eastAsia="仿宋" w:hAnsi="仿宋" w:hint="eastAsia"/>
          <w:sz w:val="32"/>
          <w:szCs w:val="32"/>
        </w:rPr>
        <w:t>地点：盐城幼儿师范高等专科学校南校区图文行政楼五楼小会议室。</w:t>
      </w:r>
    </w:p>
    <w:p w:rsidR="00404DEF" w:rsidRPr="00417451" w:rsidRDefault="00404DEF" w:rsidP="00404DEF">
      <w:pPr>
        <w:spacing w:line="600" w:lineRule="exact"/>
        <w:ind w:leftChars="-1" w:left="-2"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Pr="00417451">
        <w:rPr>
          <w:rFonts w:ascii="黑体" w:eastAsia="黑体" w:hAnsi="黑体" w:hint="eastAsia"/>
          <w:sz w:val="32"/>
          <w:szCs w:val="32"/>
        </w:rPr>
        <w:t>、投标保证金</w:t>
      </w:r>
    </w:p>
    <w:p w:rsidR="00404DEF" w:rsidRDefault="00404DEF" w:rsidP="00404DEF">
      <w:pPr>
        <w:spacing w:line="600" w:lineRule="exact"/>
        <w:ind w:leftChars="-1" w:left="-2" w:firstLineChars="200" w:firstLine="640"/>
        <w:rPr>
          <w:rFonts w:ascii="仿宋" w:eastAsia="仿宋" w:hAnsi="仿宋" w:hint="eastAsia"/>
          <w:sz w:val="32"/>
          <w:szCs w:val="32"/>
        </w:rPr>
      </w:pPr>
      <w:r w:rsidRPr="00FA7EC5">
        <w:rPr>
          <w:rFonts w:ascii="仿宋" w:eastAsia="仿宋" w:hAnsi="仿宋" w:hint="eastAsia"/>
          <w:sz w:val="32"/>
          <w:szCs w:val="32"/>
        </w:rPr>
        <w:t>投标保证金</w:t>
      </w:r>
      <w:r>
        <w:rPr>
          <w:rFonts w:ascii="仿宋" w:eastAsia="仿宋" w:hAnsi="仿宋" w:hint="eastAsia"/>
          <w:sz w:val="32"/>
          <w:szCs w:val="32"/>
        </w:rPr>
        <w:t>为</w:t>
      </w:r>
      <w:r w:rsidRPr="00FD1C64">
        <w:rPr>
          <w:rFonts w:ascii="仿宋" w:eastAsia="仿宋" w:hAnsi="仿宋" w:hint="eastAsia"/>
          <w:b/>
          <w:sz w:val="32"/>
          <w:szCs w:val="32"/>
          <w:u w:val="single"/>
        </w:rPr>
        <w:t>贰万元</w:t>
      </w:r>
      <w:r w:rsidRPr="00232C8F">
        <w:rPr>
          <w:rFonts w:ascii="仿宋" w:eastAsia="仿宋" w:hAnsi="仿宋" w:hint="eastAsia"/>
          <w:b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以现金形式缴纳。投标截止时间前</w:t>
      </w:r>
      <w:r w:rsidRPr="00FA7EC5">
        <w:rPr>
          <w:rFonts w:ascii="仿宋" w:eastAsia="仿宋" w:hAnsi="仿宋" w:hint="eastAsia"/>
          <w:sz w:val="32"/>
          <w:szCs w:val="32"/>
        </w:rPr>
        <w:t>没有交纳</w:t>
      </w:r>
      <w:r>
        <w:rPr>
          <w:rFonts w:ascii="仿宋" w:eastAsia="仿宋" w:hAnsi="仿宋" w:hint="eastAsia"/>
          <w:sz w:val="32"/>
          <w:szCs w:val="32"/>
        </w:rPr>
        <w:t>投标</w:t>
      </w:r>
      <w:r w:rsidRPr="00FA7EC5">
        <w:rPr>
          <w:rFonts w:ascii="仿宋" w:eastAsia="仿宋" w:hAnsi="仿宋" w:hint="eastAsia"/>
          <w:sz w:val="32"/>
          <w:szCs w:val="32"/>
        </w:rPr>
        <w:t>保证金的</w:t>
      </w:r>
      <w:r>
        <w:rPr>
          <w:rFonts w:ascii="仿宋" w:eastAsia="仿宋" w:hAnsi="仿宋" w:hint="eastAsia"/>
          <w:sz w:val="32"/>
          <w:szCs w:val="32"/>
        </w:rPr>
        <w:t>投标文件</w:t>
      </w:r>
      <w:r w:rsidRPr="00FA7EC5">
        <w:rPr>
          <w:rFonts w:ascii="仿宋" w:eastAsia="仿宋" w:hAnsi="仿宋" w:hint="eastAsia"/>
          <w:sz w:val="32"/>
          <w:szCs w:val="32"/>
        </w:rPr>
        <w:t>为无效投标</w:t>
      </w:r>
      <w:r>
        <w:rPr>
          <w:rFonts w:ascii="仿宋" w:eastAsia="仿宋" w:hAnsi="仿宋" w:hint="eastAsia"/>
          <w:sz w:val="32"/>
          <w:szCs w:val="32"/>
        </w:rPr>
        <w:t>文件</w:t>
      </w:r>
      <w:r w:rsidRPr="00FA7EC5">
        <w:rPr>
          <w:rFonts w:ascii="仿宋" w:eastAsia="仿宋" w:hAnsi="仿宋" w:hint="eastAsia"/>
          <w:sz w:val="32"/>
          <w:szCs w:val="32"/>
        </w:rPr>
        <w:t>。</w:t>
      </w:r>
    </w:p>
    <w:p w:rsidR="00404DEF" w:rsidRDefault="00404DEF" w:rsidP="00404DEF">
      <w:pPr>
        <w:spacing w:line="600" w:lineRule="exact"/>
        <w:ind w:leftChars="-1" w:left="-2" w:firstLineChars="200" w:firstLine="640"/>
        <w:rPr>
          <w:rFonts w:ascii="仿宋" w:eastAsia="仿宋" w:hAnsi="仿宋" w:hint="eastAsia"/>
          <w:sz w:val="32"/>
          <w:szCs w:val="32"/>
        </w:rPr>
      </w:pPr>
    </w:p>
    <w:p w:rsidR="00404DEF" w:rsidRDefault="00404DEF" w:rsidP="00404DEF">
      <w:pPr>
        <w:spacing w:line="600" w:lineRule="exact"/>
        <w:ind w:leftChars="-1" w:left="-2" w:firstLineChars="200" w:firstLine="640"/>
        <w:rPr>
          <w:rFonts w:ascii="仿宋" w:eastAsia="仿宋" w:hAnsi="仿宋" w:hint="eastAsia"/>
          <w:sz w:val="32"/>
          <w:szCs w:val="32"/>
        </w:rPr>
      </w:pPr>
    </w:p>
    <w:p w:rsidR="00404DEF" w:rsidRDefault="00404DEF" w:rsidP="00404DEF">
      <w:pPr>
        <w:spacing w:line="600" w:lineRule="exact"/>
        <w:ind w:leftChars="-1" w:left="-2" w:firstLineChars="200" w:firstLine="640"/>
        <w:rPr>
          <w:rFonts w:ascii="仿宋" w:eastAsia="仿宋" w:hAnsi="仿宋" w:hint="eastAsia"/>
          <w:sz w:val="32"/>
          <w:szCs w:val="32"/>
        </w:rPr>
      </w:pPr>
    </w:p>
    <w:p w:rsidR="00404DEF" w:rsidRDefault="00404DEF" w:rsidP="00404DEF">
      <w:pPr>
        <w:spacing w:line="600" w:lineRule="exact"/>
        <w:ind w:leftChars="-1" w:left="-2" w:firstLineChars="200" w:firstLine="640"/>
        <w:rPr>
          <w:rFonts w:ascii="仿宋" w:eastAsia="仿宋" w:hAnsi="仿宋" w:hint="eastAsia"/>
          <w:sz w:val="32"/>
          <w:szCs w:val="32"/>
        </w:rPr>
      </w:pPr>
    </w:p>
    <w:p w:rsidR="00404DEF" w:rsidRDefault="00404DEF" w:rsidP="00404DEF">
      <w:pPr>
        <w:spacing w:line="600" w:lineRule="exact"/>
        <w:ind w:leftChars="-1" w:left="-2" w:firstLineChars="200" w:firstLine="640"/>
        <w:rPr>
          <w:rFonts w:ascii="仿宋" w:eastAsia="仿宋" w:hAnsi="仿宋" w:hint="eastAsia"/>
          <w:sz w:val="32"/>
          <w:szCs w:val="32"/>
        </w:rPr>
      </w:pPr>
    </w:p>
    <w:p w:rsidR="00404DEF" w:rsidRDefault="00404DEF" w:rsidP="00404DEF">
      <w:pPr>
        <w:spacing w:line="600" w:lineRule="exact"/>
        <w:ind w:leftChars="-1" w:left="-2"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盐城幼儿师范高等专科学校</w:t>
      </w:r>
    </w:p>
    <w:p w:rsidR="00404DEF" w:rsidRPr="00232C8F" w:rsidRDefault="00404DEF" w:rsidP="00404DEF">
      <w:pPr>
        <w:spacing w:line="600" w:lineRule="exact"/>
        <w:ind w:leftChars="-1" w:left="-2" w:right="32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二〇一七年三月十三日</w:t>
      </w:r>
    </w:p>
    <w:p w:rsidR="00CE07F1" w:rsidRDefault="00CE07F1"/>
    <w:sectPr w:rsidR="00CE07F1" w:rsidSect="00BA7312">
      <w:headerReference w:type="default" r:id="rId4"/>
      <w:footerReference w:type="even" r:id="rId5"/>
      <w:footerReference w:type="default" r:id="rId6"/>
      <w:pgSz w:w="11906" w:h="16838"/>
      <w:pgMar w:top="1418" w:right="1304" w:bottom="1418" w:left="136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2C3" w:rsidRDefault="002B2231">
    <w:pPr>
      <w:pStyle w:val="a5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7722C3" w:rsidRDefault="002B223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2C3" w:rsidRDefault="002B2231">
    <w:pPr>
      <w:pStyle w:val="a5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>PA</w:instrText>
    </w:r>
    <w:r>
      <w:rPr>
        <w:rStyle w:val="a3"/>
      </w:rPr>
      <w:instrText xml:space="preserve">GE  </w:instrText>
    </w:r>
    <w:r>
      <w:fldChar w:fldCharType="separate"/>
    </w:r>
    <w:r>
      <w:rPr>
        <w:rStyle w:val="a3"/>
        <w:noProof/>
      </w:rPr>
      <w:t>- 1 -</w:t>
    </w:r>
    <w:r>
      <w:fldChar w:fldCharType="end"/>
    </w:r>
  </w:p>
  <w:p w:rsidR="007722C3" w:rsidRDefault="002B2231">
    <w:pPr>
      <w:pStyle w:val="a5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2C3" w:rsidRDefault="002B223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4DEF"/>
    <w:rsid w:val="002B2231"/>
    <w:rsid w:val="00404DEF"/>
    <w:rsid w:val="00CE0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04DEF"/>
  </w:style>
  <w:style w:type="paragraph" w:styleId="a4">
    <w:name w:val="header"/>
    <w:basedOn w:val="a"/>
    <w:link w:val="Char"/>
    <w:rsid w:val="00404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04DE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404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04D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2017-03-13T01:37:00Z</dcterms:created>
  <dcterms:modified xsi:type="dcterms:W3CDTF">2017-03-13T01:56:00Z</dcterms:modified>
</cp:coreProperties>
</file>