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9E0" w:rsidRDefault="009E1AA7">
      <w:pPr>
        <w:wordWrap w:val="0"/>
        <w:spacing w:line="360" w:lineRule="auto"/>
        <w:jc w:val="center"/>
        <w:rPr>
          <w:rFonts w:ascii="宋体" w:hAnsi="宋体"/>
          <w:b/>
          <w:bCs/>
          <w:sz w:val="84"/>
          <w:szCs w:val="84"/>
          <w:highlight w:val="white"/>
        </w:rPr>
      </w:pPr>
      <w:r>
        <w:rPr>
          <w:rFonts w:ascii="宋体" w:hAnsi="宋体" w:hint="eastAsia"/>
          <w:b/>
          <w:bCs/>
          <w:sz w:val="44"/>
          <w:szCs w:val="44"/>
          <w:highlight w:val="white"/>
        </w:rPr>
        <w:t>空调定点采购项目</w:t>
      </w:r>
    </w:p>
    <w:p w:rsidR="00BD39E0" w:rsidRDefault="00BD39E0">
      <w:pPr>
        <w:snapToGrid w:val="0"/>
        <w:spacing w:before="120" w:after="120" w:line="300" w:lineRule="auto"/>
        <w:jc w:val="center"/>
        <w:rPr>
          <w:rFonts w:eastAsia="黑体"/>
          <w:sz w:val="72"/>
          <w:szCs w:val="72"/>
        </w:rPr>
      </w:pPr>
    </w:p>
    <w:p w:rsidR="00BD39E0" w:rsidRDefault="00BD39E0">
      <w:pPr>
        <w:snapToGrid w:val="0"/>
        <w:spacing w:before="120" w:after="120" w:line="300" w:lineRule="auto"/>
        <w:jc w:val="center"/>
        <w:rPr>
          <w:rFonts w:eastAsia="黑体"/>
          <w:sz w:val="72"/>
          <w:szCs w:val="72"/>
        </w:rPr>
      </w:pPr>
    </w:p>
    <w:p w:rsidR="00BD39E0" w:rsidRDefault="009E1AA7">
      <w:pPr>
        <w:widowControl/>
        <w:shd w:val="clear" w:color="auto" w:fill="FFFFFF"/>
        <w:spacing w:before="120" w:after="120" w:line="300" w:lineRule="auto"/>
        <w:jc w:val="center"/>
        <w:rPr>
          <w:rFonts w:ascii="Tahoma" w:hAnsi="Tahoma" w:cs="Tahoma"/>
          <w:color w:val="333333"/>
          <w:kern w:val="0"/>
        </w:rPr>
      </w:pPr>
      <w:r>
        <w:rPr>
          <w:rFonts w:ascii="黑体" w:eastAsia="黑体" w:hAnsi="黑体" w:cs="Tahoma" w:hint="eastAsia"/>
          <w:color w:val="333333"/>
          <w:kern w:val="0"/>
          <w:sz w:val="84"/>
          <w:szCs w:val="84"/>
        </w:rPr>
        <w:t>协议供货采购文件</w:t>
      </w:r>
    </w:p>
    <w:p w:rsidR="00BD39E0" w:rsidRDefault="00BD39E0">
      <w:pPr>
        <w:snapToGrid w:val="0"/>
        <w:spacing w:line="300" w:lineRule="auto"/>
        <w:jc w:val="center"/>
        <w:rPr>
          <w:b/>
          <w:bCs/>
          <w:sz w:val="28"/>
          <w:szCs w:val="28"/>
        </w:rPr>
      </w:pPr>
    </w:p>
    <w:p w:rsidR="00BD39E0" w:rsidRDefault="00BD39E0">
      <w:pPr>
        <w:snapToGrid w:val="0"/>
        <w:spacing w:line="300" w:lineRule="auto"/>
        <w:jc w:val="center"/>
        <w:rPr>
          <w:b/>
          <w:bCs/>
          <w:sz w:val="28"/>
          <w:szCs w:val="28"/>
        </w:rPr>
      </w:pPr>
    </w:p>
    <w:p w:rsidR="00BD39E0" w:rsidRDefault="00BD39E0">
      <w:pPr>
        <w:snapToGrid w:val="0"/>
        <w:spacing w:line="300" w:lineRule="auto"/>
        <w:jc w:val="center"/>
        <w:rPr>
          <w:b/>
          <w:bCs/>
          <w:sz w:val="28"/>
          <w:szCs w:val="28"/>
        </w:rPr>
      </w:pPr>
    </w:p>
    <w:p w:rsidR="00BD39E0" w:rsidRDefault="00BD39E0">
      <w:pPr>
        <w:snapToGrid w:val="0"/>
        <w:spacing w:line="300" w:lineRule="auto"/>
        <w:rPr>
          <w:b/>
          <w:bCs/>
          <w:sz w:val="28"/>
          <w:szCs w:val="28"/>
        </w:rPr>
      </w:pPr>
    </w:p>
    <w:p w:rsidR="00BD39E0" w:rsidRDefault="00BD39E0">
      <w:pPr>
        <w:snapToGrid w:val="0"/>
        <w:spacing w:line="300" w:lineRule="auto"/>
        <w:jc w:val="center"/>
        <w:rPr>
          <w:b/>
          <w:bCs/>
          <w:sz w:val="28"/>
          <w:szCs w:val="28"/>
        </w:rPr>
      </w:pPr>
    </w:p>
    <w:p w:rsidR="00BD39E0" w:rsidRDefault="00BD39E0">
      <w:pPr>
        <w:snapToGrid w:val="0"/>
        <w:spacing w:line="300" w:lineRule="auto"/>
        <w:jc w:val="center"/>
        <w:rPr>
          <w:b/>
          <w:bCs/>
          <w:sz w:val="28"/>
          <w:szCs w:val="28"/>
        </w:rPr>
      </w:pPr>
    </w:p>
    <w:p w:rsidR="00BD39E0" w:rsidRDefault="009E1AA7">
      <w:pPr>
        <w:snapToGrid w:val="0"/>
        <w:spacing w:line="300" w:lineRule="auto"/>
        <w:ind w:firstLineChars="445" w:firstLine="1608"/>
        <w:rPr>
          <w:b/>
          <w:bCs/>
          <w:sz w:val="36"/>
          <w:szCs w:val="36"/>
        </w:rPr>
      </w:pPr>
      <w:r>
        <w:rPr>
          <w:rFonts w:ascii="宋体" w:hAnsi="宋体" w:hint="eastAsia"/>
          <w:b/>
          <w:bCs/>
          <w:sz w:val="36"/>
          <w:szCs w:val="36"/>
        </w:rPr>
        <w:t>项目编号：</w:t>
      </w:r>
      <w:r>
        <w:rPr>
          <w:rFonts w:hint="eastAsia"/>
          <w:b/>
          <w:bCs/>
          <w:sz w:val="36"/>
          <w:szCs w:val="36"/>
        </w:rPr>
        <w:t>Y</w:t>
      </w:r>
      <w:r w:rsidR="0026103D">
        <w:rPr>
          <w:rFonts w:hint="eastAsia"/>
          <w:b/>
          <w:bCs/>
          <w:sz w:val="36"/>
          <w:szCs w:val="36"/>
        </w:rPr>
        <w:t>C</w:t>
      </w:r>
      <w:r>
        <w:rPr>
          <w:rFonts w:hint="eastAsia"/>
          <w:b/>
          <w:bCs/>
          <w:sz w:val="36"/>
          <w:szCs w:val="36"/>
        </w:rPr>
        <w:t>YZ2019HW009</w:t>
      </w:r>
    </w:p>
    <w:p w:rsidR="00BD39E0" w:rsidRDefault="00BD39E0">
      <w:pPr>
        <w:snapToGrid w:val="0"/>
        <w:spacing w:line="300" w:lineRule="auto"/>
        <w:rPr>
          <w:b/>
          <w:bCs/>
          <w:color w:val="FF0000"/>
          <w:sz w:val="36"/>
          <w:szCs w:val="36"/>
        </w:rPr>
      </w:pPr>
    </w:p>
    <w:p w:rsidR="00BD39E0" w:rsidRDefault="009E1AA7">
      <w:pPr>
        <w:snapToGrid w:val="0"/>
        <w:spacing w:line="300" w:lineRule="auto"/>
        <w:ind w:firstLineChars="445" w:firstLine="1608"/>
        <w:rPr>
          <w:b/>
          <w:bCs/>
          <w:sz w:val="36"/>
          <w:szCs w:val="36"/>
        </w:rPr>
      </w:pPr>
      <w:r>
        <w:rPr>
          <w:rFonts w:ascii="宋体" w:hAnsi="宋体" w:hint="eastAsia"/>
          <w:b/>
          <w:bCs/>
          <w:sz w:val="36"/>
          <w:szCs w:val="36"/>
        </w:rPr>
        <w:t>项目名称</w:t>
      </w:r>
      <w:r>
        <w:rPr>
          <w:rFonts w:hint="eastAsia"/>
          <w:b/>
          <w:bCs/>
          <w:sz w:val="36"/>
          <w:szCs w:val="36"/>
        </w:rPr>
        <w:t>:</w:t>
      </w:r>
      <w:r>
        <w:rPr>
          <w:rFonts w:ascii="宋体" w:hAnsi="宋体" w:hint="eastAsia"/>
          <w:b/>
          <w:bCs/>
          <w:sz w:val="36"/>
          <w:szCs w:val="36"/>
        </w:rPr>
        <w:t>北校区学前专业实训室空调</w:t>
      </w:r>
    </w:p>
    <w:p w:rsidR="00BD39E0" w:rsidRDefault="009E1AA7">
      <w:pPr>
        <w:snapToGrid w:val="0"/>
        <w:spacing w:line="300" w:lineRule="auto"/>
        <w:ind w:firstLineChars="943" w:firstLine="3408"/>
        <w:rPr>
          <w:b/>
          <w:bCs/>
          <w:sz w:val="36"/>
          <w:szCs w:val="36"/>
        </w:rPr>
      </w:pPr>
      <w:r>
        <w:rPr>
          <w:rFonts w:ascii="宋体" w:hAnsi="宋体" w:hint="eastAsia"/>
          <w:b/>
          <w:bCs/>
          <w:sz w:val="36"/>
          <w:szCs w:val="36"/>
        </w:rPr>
        <w:t>采购及安装项目</w:t>
      </w:r>
    </w:p>
    <w:p w:rsidR="00BD39E0" w:rsidRDefault="00BD39E0">
      <w:pPr>
        <w:snapToGrid w:val="0"/>
        <w:spacing w:before="120" w:after="120" w:line="300" w:lineRule="auto"/>
        <w:ind w:firstLineChars="750" w:firstLine="2700"/>
        <w:rPr>
          <w:rFonts w:eastAsia="黑体"/>
          <w:sz w:val="36"/>
          <w:szCs w:val="36"/>
        </w:rPr>
      </w:pPr>
    </w:p>
    <w:p w:rsidR="00BD39E0" w:rsidRDefault="00BD39E0">
      <w:pPr>
        <w:snapToGrid w:val="0"/>
        <w:spacing w:before="120" w:after="120" w:line="300" w:lineRule="auto"/>
        <w:rPr>
          <w:rFonts w:eastAsia="黑体"/>
          <w:sz w:val="36"/>
          <w:szCs w:val="36"/>
        </w:rPr>
      </w:pPr>
    </w:p>
    <w:p w:rsidR="00BD39E0" w:rsidRDefault="009E1AA7">
      <w:pPr>
        <w:snapToGrid w:val="0"/>
        <w:spacing w:before="120" w:after="120" w:line="300" w:lineRule="auto"/>
        <w:jc w:val="center"/>
        <w:rPr>
          <w:rFonts w:eastAsia="黑体"/>
          <w:sz w:val="36"/>
          <w:szCs w:val="36"/>
        </w:rPr>
      </w:pPr>
      <w:r>
        <w:rPr>
          <w:rFonts w:ascii="黑体" w:eastAsia="黑体" w:hAnsi="黑体" w:hint="eastAsia"/>
          <w:sz w:val="36"/>
          <w:szCs w:val="36"/>
        </w:rPr>
        <w:t>盐城幼儿师范高等专科学校</w:t>
      </w:r>
    </w:p>
    <w:p w:rsidR="00BD39E0" w:rsidRDefault="009E1AA7" w:rsidP="0026103D">
      <w:pPr>
        <w:snapToGrid w:val="0"/>
        <w:spacing w:before="120" w:after="120" w:line="460" w:lineRule="exact"/>
        <w:ind w:firstLineChars="861" w:firstLine="3100"/>
        <w:rPr>
          <w:rFonts w:eastAsia="黑体"/>
          <w:sz w:val="36"/>
          <w:szCs w:val="36"/>
        </w:rPr>
      </w:pPr>
      <w:r>
        <w:rPr>
          <w:rFonts w:eastAsia="黑体" w:hint="eastAsia"/>
          <w:sz w:val="36"/>
          <w:szCs w:val="36"/>
        </w:rPr>
        <w:t>2019</w:t>
      </w:r>
      <w:r>
        <w:rPr>
          <w:rFonts w:ascii="黑体" w:eastAsia="黑体" w:hAnsi="黑体" w:hint="eastAsia"/>
          <w:sz w:val="36"/>
          <w:szCs w:val="36"/>
        </w:rPr>
        <w:t>年</w:t>
      </w:r>
      <w:r>
        <w:rPr>
          <w:rFonts w:eastAsia="黑体" w:hint="eastAsia"/>
          <w:sz w:val="36"/>
          <w:szCs w:val="36"/>
        </w:rPr>
        <w:t>9</w:t>
      </w:r>
      <w:r>
        <w:rPr>
          <w:rFonts w:ascii="黑体" w:eastAsia="黑体" w:hAnsi="黑体" w:hint="eastAsia"/>
          <w:sz w:val="36"/>
          <w:szCs w:val="36"/>
        </w:rPr>
        <w:t>月</w:t>
      </w:r>
      <w:r>
        <w:rPr>
          <w:rFonts w:eastAsia="黑体" w:hint="eastAsia"/>
          <w:sz w:val="36"/>
          <w:szCs w:val="36"/>
        </w:rPr>
        <w:t>2</w:t>
      </w:r>
      <w:r>
        <w:rPr>
          <w:rFonts w:ascii="黑体" w:eastAsia="黑体" w:hAnsi="黑体" w:hint="eastAsia"/>
          <w:sz w:val="36"/>
          <w:szCs w:val="36"/>
        </w:rPr>
        <w:t>日</w:t>
      </w:r>
    </w:p>
    <w:p w:rsidR="00BD39E0" w:rsidRDefault="00BD39E0">
      <w:pPr>
        <w:snapToGrid w:val="0"/>
        <w:spacing w:before="120" w:after="120" w:line="520" w:lineRule="exact"/>
        <w:jc w:val="center"/>
        <w:rPr>
          <w:rFonts w:eastAsia="黑体"/>
          <w:sz w:val="36"/>
          <w:szCs w:val="36"/>
        </w:rPr>
      </w:pPr>
    </w:p>
    <w:p w:rsidR="00BD39E0" w:rsidRDefault="00BD39E0">
      <w:pPr>
        <w:snapToGrid w:val="0"/>
        <w:spacing w:before="120" w:after="120" w:line="520" w:lineRule="exact"/>
        <w:jc w:val="center"/>
        <w:rPr>
          <w:rFonts w:ascii="黑体" w:eastAsia="黑体" w:hAnsi="黑体"/>
          <w:sz w:val="36"/>
          <w:szCs w:val="36"/>
        </w:rPr>
        <w:sectPr w:rsidR="00BD39E0">
          <w:headerReference w:type="default" r:id="rId8"/>
          <w:pgSz w:w="12240" w:h="15840"/>
          <w:pgMar w:top="1440" w:right="1800" w:bottom="1440" w:left="1800" w:header="720" w:footer="720" w:gutter="0"/>
          <w:cols w:space="720"/>
        </w:sectPr>
      </w:pPr>
    </w:p>
    <w:p w:rsidR="00BD39E0" w:rsidRDefault="009E1AA7">
      <w:pPr>
        <w:snapToGrid w:val="0"/>
        <w:spacing w:before="120" w:after="120" w:line="520" w:lineRule="exact"/>
        <w:jc w:val="center"/>
        <w:rPr>
          <w:rFonts w:eastAsia="黑体"/>
          <w:sz w:val="36"/>
          <w:szCs w:val="36"/>
        </w:rPr>
      </w:pPr>
      <w:r>
        <w:rPr>
          <w:rFonts w:ascii="黑体" w:eastAsia="黑体" w:hAnsi="黑体" w:hint="eastAsia"/>
          <w:sz w:val="36"/>
          <w:szCs w:val="36"/>
        </w:rPr>
        <w:lastRenderedPageBreak/>
        <w:t>第一部分采购公告</w:t>
      </w:r>
    </w:p>
    <w:p w:rsidR="00BD39E0" w:rsidRDefault="009E1AA7">
      <w:pPr>
        <w:autoSpaceDE w:val="0"/>
        <w:spacing w:line="480" w:lineRule="exact"/>
        <w:ind w:firstLineChars="200" w:firstLine="480"/>
        <w:jc w:val="left"/>
        <w:rPr>
          <w:rFonts w:ascii="Tahoma" w:hAnsi="Tahoma" w:cs="Tahoma"/>
          <w:color w:val="333333"/>
          <w:kern w:val="0"/>
        </w:rPr>
      </w:pPr>
      <w:r>
        <w:rPr>
          <w:rFonts w:ascii="宋体" w:hAnsi="宋体" w:hint="eastAsia"/>
          <w:sz w:val="24"/>
          <w:szCs w:val="24"/>
        </w:rPr>
        <w:t>根据盐城市财政局下达的政府采购计划，盐城市政府采购中心</w:t>
      </w:r>
      <w:r>
        <w:rPr>
          <w:rFonts w:ascii="宋体" w:hAnsi="宋体" w:cs="宋体" w:hint="eastAsia"/>
          <w:sz w:val="24"/>
          <w:szCs w:val="24"/>
        </w:rPr>
        <w:t>受</w:t>
      </w:r>
      <w:r>
        <w:rPr>
          <w:rFonts w:ascii="宋体" w:hAnsi="宋体" w:cs="宋体" w:hint="eastAsia"/>
          <w:sz w:val="24"/>
          <w:szCs w:val="24"/>
          <w:u w:val="single"/>
        </w:rPr>
        <w:t>盐城幼儿师范高等专科学校</w:t>
      </w:r>
      <w:r>
        <w:rPr>
          <w:rFonts w:ascii="宋体" w:hAnsi="宋体" w:cs="宋体" w:hint="eastAsia"/>
          <w:sz w:val="24"/>
          <w:szCs w:val="24"/>
        </w:rPr>
        <w:t>的委托，决定就其所需的</w:t>
      </w:r>
      <w:r>
        <w:rPr>
          <w:rFonts w:ascii="宋体" w:hAnsi="宋体" w:hint="eastAsia"/>
          <w:sz w:val="24"/>
          <w:szCs w:val="24"/>
          <w:u w:val="single"/>
        </w:rPr>
        <w:t>北校区学前专业实训室空调采购及安装项目</w:t>
      </w:r>
      <w:r>
        <w:rPr>
          <w:rFonts w:ascii="宋体" w:hAnsi="宋体" w:hint="eastAsia"/>
          <w:color w:val="000000"/>
          <w:kern w:val="0"/>
          <w:sz w:val="24"/>
          <w:szCs w:val="24"/>
        </w:rPr>
        <w:t>进行协议供货采购，欢迎协议供货商前来投标。</w:t>
      </w:r>
    </w:p>
    <w:p w:rsidR="00BD39E0" w:rsidRDefault="009E1AA7">
      <w:pPr>
        <w:snapToGrid w:val="0"/>
        <w:spacing w:line="520" w:lineRule="exact"/>
        <w:ind w:firstLineChars="200" w:firstLine="482"/>
        <w:rPr>
          <w:rFonts w:ascii="宋体" w:hAnsi="宋体"/>
          <w:b/>
          <w:bCs/>
          <w:sz w:val="24"/>
          <w:szCs w:val="24"/>
        </w:rPr>
      </w:pPr>
      <w:r>
        <w:rPr>
          <w:rFonts w:ascii="宋体" w:hAnsi="宋体" w:hint="eastAsia"/>
          <w:b/>
          <w:bCs/>
          <w:sz w:val="24"/>
          <w:szCs w:val="24"/>
        </w:rPr>
        <w:t>一、项目名称及编号</w:t>
      </w:r>
    </w:p>
    <w:p w:rsidR="00BD39E0" w:rsidRDefault="009E1AA7">
      <w:pPr>
        <w:snapToGrid w:val="0"/>
        <w:spacing w:line="520" w:lineRule="exact"/>
        <w:ind w:firstLineChars="397" w:firstLine="957"/>
        <w:rPr>
          <w:rFonts w:ascii="宋体" w:hAnsi="宋体"/>
          <w:spacing w:val="10"/>
          <w:kern w:val="15"/>
          <w:position w:val="2"/>
          <w:sz w:val="24"/>
          <w:szCs w:val="24"/>
        </w:rPr>
      </w:pPr>
      <w:r>
        <w:rPr>
          <w:rFonts w:ascii="宋体" w:hAnsi="宋体" w:hint="eastAsia"/>
          <w:b/>
          <w:bCs/>
          <w:sz w:val="24"/>
          <w:szCs w:val="24"/>
        </w:rPr>
        <w:t>项目名称：北校区学前专业实训室空调采购及安装项目</w:t>
      </w:r>
    </w:p>
    <w:p w:rsidR="00BD39E0" w:rsidRDefault="009E1AA7">
      <w:pPr>
        <w:snapToGrid w:val="0"/>
        <w:spacing w:line="520" w:lineRule="exact"/>
        <w:ind w:firstLineChars="397" w:firstLine="957"/>
        <w:rPr>
          <w:rFonts w:ascii="宋体" w:hAnsi="宋体"/>
          <w:b/>
          <w:bCs/>
          <w:sz w:val="24"/>
          <w:szCs w:val="24"/>
        </w:rPr>
      </w:pPr>
      <w:r>
        <w:rPr>
          <w:rFonts w:ascii="宋体" w:hAnsi="宋体" w:hint="eastAsia"/>
          <w:b/>
          <w:bCs/>
          <w:sz w:val="24"/>
          <w:szCs w:val="24"/>
        </w:rPr>
        <w:t>项目编号：</w:t>
      </w:r>
      <w:r>
        <w:rPr>
          <w:rFonts w:ascii="宋体" w:hAnsi="宋体" w:hint="eastAsia"/>
          <w:b/>
          <w:bCs/>
          <w:sz w:val="24"/>
          <w:szCs w:val="24"/>
        </w:rPr>
        <w:t>Y</w:t>
      </w:r>
      <w:r w:rsidR="0026103D">
        <w:rPr>
          <w:rFonts w:ascii="宋体" w:hAnsi="宋体" w:hint="eastAsia"/>
          <w:b/>
          <w:bCs/>
          <w:sz w:val="24"/>
          <w:szCs w:val="24"/>
        </w:rPr>
        <w:t>C</w:t>
      </w:r>
      <w:r>
        <w:rPr>
          <w:rFonts w:ascii="宋体" w:hAnsi="宋体" w:hint="eastAsia"/>
          <w:b/>
          <w:bCs/>
          <w:sz w:val="24"/>
          <w:szCs w:val="24"/>
        </w:rPr>
        <w:t>YZ2019HW009</w:t>
      </w:r>
    </w:p>
    <w:p w:rsidR="00BD39E0" w:rsidRDefault="009E1AA7">
      <w:pPr>
        <w:spacing w:line="480" w:lineRule="exact"/>
        <w:ind w:firstLineChars="200" w:firstLine="482"/>
        <w:jc w:val="left"/>
        <w:rPr>
          <w:rFonts w:ascii="宋体" w:hAnsi="宋体"/>
          <w:b/>
          <w:bCs/>
          <w:kern w:val="15"/>
          <w:position w:val="2"/>
          <w:sz w:val="24"/>
          <w:szCs w:val="24"/>
        </w:rPr>
      </w:pPr>
      <w:r>
        <w:rPr>
          <w:rFonts w:ascii="宋体" w:hAnsi="宋体" w:hint="eastAsia"/>
          <w:b/>
          <w:bCs/>
          <w:kern w:val="15"/>
          <w:position w:val="2"/>
          <w:sz w:val="24"/>
          <w:szCs w:val="24"/>
        </w:rPr>
        <w:t>二、采购项目（简要说明）与采购范围</w:t>
      </w:r>
    </w:p>
    <w:p w:rsidR="00BD39E0" w:rsidRDefault="009E1AA7">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一）招标项目简明：北校区学前专业实训室空调采购、运输、装卸、安装、运行测试及质保期内的售后服务等服务工作，采购人保留对上述采购范围、数量等进行适当调整的权利，供应商无条件服从，不得异议，详见项目需求。</w:t>
      </w:r>
    </w:p>
    <w:p w:rsidR="00BD39E0" w:rsidRDefault="009E1AA7">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（二）本项目采购预算为</w:t>
      </w:r>
      <w:r>
        <w:rPr>
          <w:rFonts w:hint="eastAsia"/>
          <w:color w:val="000000"/>
          <w:kern w:val="0"/>
          <w:sz w:val="24"/>
          <w:szCs w:val="24"/>
        </w:rPr>
        <w:t>28.5</w:t>
      </w:r>
      <w:r>
        <w:rPr>
          <w:rFonts w:ascii="宋体" w:hAnsi="宋体" w:hint="eastAsia"/>
          <w:color w:val="000000"/>
          <w:kern w:val="0"/>
          <w:sz w:val="24"/>
          <w:szCs w:val="24"/>
        </w:rPr>
        <w:t>万元。</w:t>
      </w:r>
    </w:p>
    <w:p w:rsidR="00BD39E0" w:rsidRDefault="009E1AA7">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（三）本项目设定（设定</w:t>
      </w:r>
      <w:r>
        <w:rPr>
          <w:rFonts w:hint="eastAsia"/>
          <w:color w:val="000000"/>
          <w:kern w:val="0"/>
          <w:sz w:val="24"/>
          <w:szCs w:val="24"/>
        </w:rPr>
        <w:t>/</w:t>
      </w:r>
      <w:r>
        <w:rPr>
          <w:rFonts w:ascii="宋体" w:hAnsi="宋体" w:hint="eastAsia"/>
          <w:color w:val="000000"/>
          <w:kern w:val="0"/>
          <w:sz w:val="24"/>
          <w:szCs w:val="24"/>
        </w:rPr>
        <w:t>不设定）最高限价，最高限价为</w:t>
      </w:r>
      <w:r>
        <w:rPr>
          <w:rFonts w:hint="eastAsia"/>
          <w:color w:val="000000"/>
          <w:kern w:val="0"/>
          <w:sz w:val="24"/>
          <w:szCs w:val="24"/>
        </w:rPr>
        <w:t>28.5</w:t>
      </w:r>
      <w:r>
        <w:rPr>
          <w:rFonts w:ascii="宋体" w:hAnsi="宋体" w:hint="eastAsia"/>
          <w:color w:val="000000"/>
          <w:kern w:val="0"/>
          <w:sz w:val="24"/>
          <w:szCs w:val="24"/>
        </w:rPr>
        <w:t>万元，定点供应商的报价不得超过最高限价。</w:t>
      </w:r>
    </w:p>
    <w:p w:rsidR="00BD39E0" w:rsidRDefault="009E1AA7">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（四）交货地点：盐城幼儿师范高等专科学校北校区采购人指定地点。</w:t>
      </w:r>
    </w:p>
    <w:p w:rsidR="00BD39E0" w:rsidRDefault="009E1AA7">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（五）交货期：采购后</w:t>
      </w:r>
      <w:r>
        <w:rPr>
          <w:rFonts w:hint="eastAsia"/>
          <w:color w:val="000000"/>
          <w:kern w:val="0"/>
          <w:sz w:val="24"/>
          <w:szCs w:val="24"/>
        </w:rPr>
        <w:t>7</w:t>
      </w:r>
      <w:r>
        <w:rPr>
          <w:rFonts w:ascii="宋体" w:hAnsi="宋体" w:hint="eastAsia"/>
          <w:color w:val="000000"/>
          <w:kern w:val="0"/>
          <w:sz w:val="24"/>
          <w:szCs w:val="24"/>
        </w:rPr>
        <w:t>日历天，计划供货日期以采购人要求为准。</w:t>
      </w:r>
    </w:p>
    <w:p w:rsidR="00BD39E0" w:rsidRDefault="009E1AA7">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（六）质量要求及验收标准：国家</w:t>
      </w:r>
      <w:r>
        <w:rPr>
          <w:rFonts w:hint="eastAsia"/>
          <w:color w:val="000000"/>
          <w:kern w:val="0"/>
          <w:sz w:val="24"/>
          <w:szCs w:val="24"/>
        </w:rPr>
        <w:t>“合格”标准，同时符合市财政局定点采购要求。</w:t>
      </w:r>
    </w:p>
    <w:p w:rsidR="00BD39E0" w:rsidRDefault="009E1AA7">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（七）免费质保期：整机六年（自项目竣工验收合格之日起计）。</w:t>
      </w:r>
    </w:p>
    <w:p w:rsidR="00BD39E0" w:rsidRDefault="009E1AA7">
      <w:pPr>
        <w:spacing w:line="480" w:lineRule="exact"/>
        <w:ind w:firstLineChars="200" w:firstLine="482"/>
        <w:jc w:val="left"/>
        <w:rPr>
          <w:rFonts w:ascii="宋体" w:hAnsi="宋体"/>
          <w:kern w:val="15"/>
          <w:position w:val="2"/>
          <w:sz w:val="24"/>
          <w:szCs w:val="24"/>
        </w:rPr>
      </w:pPr>
      <w:r>
        <w:rPr>
          <w:rFonts w:ascii="宋体" w:hAnsi="宋体" w:hint="eastAsia"/>
          <w:b/>
          <w:bCs/>
          <w:sz w:val="24"/>
          <w:szCs w:val="24"/>
        </w:rPr>
        <w:t>三、</w:t>
      </w:r>
      <w:r>
        <w:rPr>
          <w:rFonts w:ascii="宋体" w:hAnsi="宋体" w:hint="eastAsia"/>
          <w:b/>
          <w:bCs/>
          <w:color w:val="333333"/>
          <w:kern w:val="0"/>
          <w:sz w:val="24"/>
          <w:szCs w:val="24"/>
        </w:rPr>
        <w:t>投标人资格条件</w:t>
      </w:r>
    </w:p>
    <w:p w:rsidR="00BD39E0" w:rsidRDefault="009E1AA7">
      <w:pPr>
        <w:widowControl/>
        <w:shd w:val="clear" w:color="auto" w:fill="FFFFFF"/>
        <w:autoSpaceDE w:val="0"/>
        <w:spacing w:line="480" w:lineRule="exact"/>
        <w:ind w:firstLineChars="200" w:firstLine="480"/>
        <w:jc w:val="left"/>
        <w:rPr>
          <w:rFonts w:ascii="宋体" w:hAnsi="宋体"/>
          <w:color w:val="333333"/>
          <w:kern w:val="0"/>
        </w:rPr>
      </w:pPr>
      <w:r>
        <w:rPr>
          <w:rFonts w:ascii="宋体" w:hAnsi="宋体" w:hint="eastAsia"/>
          <w:color w:val="000000"/>
          <w:kern w:val="0"/>
          <w:sz w:val="24"/>
          <w:szCs w:val="24"/>
        </w:rPr>
        <w:t>1</w:t>
      </w:r>
      <w:r>
        <w:rPr>
          <w:rFonts w:ascii="宋体" w:hAnsi="宋体" w:hint="eastAsia"/>
          <w:color w:val="000000"/>
          <w:kern w:val="0"/>
          <w:sz w:val="24"/>
          <w:szCs w:val="24"/>
        </w:rPr>
        <w:t>、系盐城市财政局向市场公布的有效期内的协议供货商；</w:t>
      </w:r>
      <w:r>
        <w:rPr>
          <w:rFonts w:ascii="宋体" w:hAnsi="宋体" w:hint="eastAsia"/>
          <w:b/>
          <w:bCs/>
          <w:color w:val="000000"/>
          <w:kern w:val="0"/>
          <w:sz w:val="24"/>
          <w:szCs w:val="24"/>
        </w:rPr>
        <w:t>投标报价优惠率必须大于向市场公开承诺的优惠率</w:t>
      </w:r>
      <w:r>
        <w:rPr>
          <w:rFonts w:ascii="宋体" w:hAnsi="宋体" w:hint="eastAsia"/>
          <w:color w:val="000000"/>
          <w:kern w:val="0"/>
          <w:sz w:val="24"/>
          <w:szCs w:val="24"/>
        </w:rPr>
        <w:t>。本采购不接受联合体投标；若中标，不得转包分包。</w:t>
      </w:r>
    </w:p>
    <w:p w:rsidR="00BD39E0" w:rsidRDefault="009E1AA7">
      <w:pPr>
        <w:widowControl/>
        <w:shd w:val="clear" w:color="auto" w:fill="FFFFFF"/>
        <w:autoSpaceDE w:val="0"/>
        <w:spacing w:line="480" w:lineRule="exact"/>
        <w:ind w:firstLineChars="200" w:firstLine="480"/>
        <w:jc w:val="left"/>
        <w:rPr>
          <w:rFonts w:ascii="宋体" w:hAnsi="宋体"/>
          <w:color w:val="333333"/>
          <w:kern w:val="0"/>
        </w:rPr>
      </w:pPr>
      <w:r>
        <w:rPr>
          <w:rFonts w:ascii="宋体" w:hAnsi="宋体" w:hint="eastAsia"/>
          <w:color w:val="000000"/>
          <w:kern w:val="0"/>
          <w:sz w:val="24"/>
          <w:szCs w:val="24"/>
        </w:rPr>
        <w:t>2</w:t>
      </w:r>
      <w:r>
        <w:rPr>
          <w:rFonts w:ascii="宋体" w:hAnsi="宋体" w:hint="eastAsia"/>
          <w:color w:val="000000"/>
          <w:kern w:val="0"/>
          <w:sz w:val="24"/>
          <w:szCs w:val="24"/>
        </w:rPr>
        <w:t>、提交投标文件中，应包含下列资格资料：</w:t>
      </w:r>
    </w:p>
    <w:p w:rsidR="00BD39E0" w:rsidRDefault="009E1AA7">
      <w:pPr>
        <w:widowControl/>
        <w:shd w:val="clear" w:color="auto" w:fill="FFFFFF"/>
        <w:autoSpaceDE w:val="0"/>
        <w:spacing w:line="480" w:lineRule="exact"/>
        <w:ind w:firstLineChars="200" w:firstLine="480"/>
        <w:jc w:val="left"/>
        <w:rPr>
          <w:rFonts w:ascii="宋体" w:hAnsi="宋体"/>
          <w:color w:val="000000"/>
          <w:kern w:val="0"/>
          <w:sz w:val="24"/>
          <w:szCs w:val="24"/>
        </w:rPr>
      </w:pPr>
      <w:r>
        <w:rPr>
          <w:rFonts w:ascii="宋体" w:hAnsi="宋体" w:hint="eastAsia"/>
          <w:color w:val="000000"/>
          <w:kern w:val="0"/>
          <w:sz w:val="24"/>
          <w:szCs w:val="24"/>
        </w:rPr>
        <w:t>2.1</w:t>
      </w:r>
      <w:r>
        <w:rPr>
          <w:rFonts w:ascii="宋体" w:hAnsi="宋体" w:hint="eastAsia"/>
          <w:color w:val="000000"/>
          <w:kern w:val="0"/>
          <w:sz w:val="24"/>
          <w:szCs w:val="24"/>
        </w:rPr>
        <w:t>营业执照复印件，授权代表人身份证复印件，法定代表人授权书，政府协议供货单位的相关证明材料。</w:t>
      </w:r>
    </w:p>
    <w:p w:rsidR="00BD39E0" w:rsidRDefault="009E1AA7">
      <w:pPr>
        <w:widowControl/>
        <w:shd w:val="clear" w:color="auto" w:fill="FFFFFF"/>
        <w:autoSpaceDE w:val="0"/>
        <w:spacing w:line="480" w:lineRule="exact"/>
        <w:ind w:firstLineChars="200" w:firstLine="480"/>
        <w:jc w:val="left"/>
        <w:rPr>
          <w:rFonts w:ascii="宋体" w:hAnsi="宋体"/>
          <w:color w:val="000000"/>
          <w:kern w:val="0"/>
          <w:sz w:val="24"/>
          <w:szCs w:val="24"/>
        </w:rPr>
      </w:pPr>
      <w:r>
        <w:rPr>
          <w:rFonts w:ascii="宋体" w:hAnsi="宋体" w:hint="eastAsia"/>
          <w:color w:val="000000"/>
          <w:kern w:val="0"/>
          <w:sz w:val="24"/>
          <w:szCs w:val="24"/>
        </w:rPr>
        <w:lastRenderedPageBreak/>
        <w:t>3</w:t>
      </w:r>
      <w:r>
        <w:rPr>
          <w:rFonts w:ascii="宋体" w:hAnsi="宋体" w:hint="eastAsia"/>
          <w:color w:val="000000"/>
          <w:kern w:val="0"/>
          <w:sz w:val="24"/>
          <w:szCs w:val="24"/>
        </w:rPr>
        <w:t>、未被“信用中国”网站（</w:t>
      </w:r>
      <w:r>
        <w:rPr>
          <w:rFonts w:ascii="宋体" w:hAnsi="宋体" w:hint="eastAsia"/>
          <w:color w:val="000000"/>
          <w:kern w:val="0"/>
          <w:sz w:val="24"/>
          <w:szCs w:val="24"/>
        </w:rPr>
        <w:t>www.creditchina.gov.cn</w:t>
      </w:r>
      <w:r>
        <w:rPr>
          <w:rFonts w:ascii="宋体" w:hAnsi="宋体" w:hint="eastAsia"/>
          <w:color w:val="000000"/>
          <w:kern w:val="0"/>
          <w:sz w:val="24"/>
          <w:szCs w:val="24"/>
        </w:rPr>
        <w:t>）列入失信被执行人、重大税收违法案件当事人名单、政府采购严重失信行为记录名单。</w:t>
      </w:r>
    </w:p>
    <w:p w:rsidR="00BD39E0" w:rsidRDefault="009E1AA7">
      <w:pPr>
        <w:spacing w:line="480" w:lineRule="exact"/>
        <w:ind w:firstLineChars="200" w:firstLine="482"/>
        <w:jc w:val="left"/>
        <w:rPr>
          <w:rFonts w:ascii="宋体" w:hAnsi="宋体"/>
          <w:b/>
          <w:bCs/>
          <w:kern w:val="15"/>
          <w:position w:val="2"/>
          <w:sz w:val="24"/>
          <w:szCs w:val="24"/>
        </w:rPr>
      </w:pPr>
      <w:r>
        <w:rPr>
          <w:rFonts w:ascii="宋体" w:hAnsi="宋体" w:hint="eastAsia"/>
          <w:b/>
          <w:bCs/>
          <w:kern w:val="15"/>
          <w:position w:val="2"/>
          <w:sz w:val="24"/>
          <w:szCs w:val="24"/>
        </w:rPr>
        <w:t>四、询价文件提供（获取）信息</w:t>
      </w:r>
    </w:p>
    <w:p w:rsidR="00BD39E0" w:rsidRDefault="009E1AA7">
      <w:pPr>
        <w:spacing w:line="500" w:lineRule="exact"/>
        <w:ind w:firstLineChars="200" w:firstLine="480"/>
        <w:rPr>
          <w:sz w:val="24"/>
          <w:szCs w:val="24"/>
        </w:rPr>
      </w:pPr>
      <w:r>
        <w:rPr>
          <w:rFonts w:ascii="宋体" w:hAnsi="宋体" w:hint="eastAsia"/>
          <w:sz w:val="24"/>
          <w:szCs w:val="24"/>
        </w:rPr>
        <w:t>招标文件提供及公告期限：自招标公告在</w:t>
      </w:r>
      <w:r>
        <w:rPr>
          <w:rFonts w:hint="eastAsia"/>
          <w:kern w:val="15"/>
          <w:position w:val="2"/>
          <w:sz w:val="28"/>
          <w:szCs w:val="28"/>
        </w:rPr>
        <w:t>“</w:t>
      </w:r>
      <w:r>
        <w:rPr>
          <w:rFonts w:ascii="宋体" w:hAnsi="宋体" w:hint="eastAsia"/>
          <w:sz w:val="24"/>
          <w:szCs w:val="24"/>
        </w:rPr>
        <w:t>盐城幼儿师范高等专科学校</w:t>
      </w:r>
      <w:r>
        <w:rPr>
          <w:rFonts w:hint="eastAsia"/>
          <w:sz w:val="24"/>
          <w:szCs w:val="24"/>
        </w:rPr>
        <w:t>”</w:t>
      </w:r>
      <w:r>
        <w:rPr>
          <w:rFonts w:hint="eastAsia"/>
          <w:sz w:val="24"/>
          <w:szCs w:val="24"/>
        </w:rPr>
        <w:t xml:space="preserve"> </w:t>
      </w:r>
      <w:r>
        <w:rPr>
          <w:rFonts w:hint="eastAsia"/>
          <w:sz w:val="24"/>
          <w:szCs w:val="24"/>
        </w:rPr>
        <w:t>网站【</w:t>
      </w:r>
      <w:r>
        <w:rPr>
          <w:rFonts w:hint="eastAsia"/>
          <w:sz w:val="24"/>
          <w:szCs w:val="24"/>
        </w:rPr>
        <w:t>www.yyz.edu.cn</w:t>
      </w:r>
      <w:r>
        <w:rPr>
          <w:rFonts w:ascii="宋体" w:hAnsi="宋体" w:hint="eastAsia"/>
          <w:sz w:val="24"/>
          <w:szCs w:val="24"/>
        </w:rPr>
        <w:t>】发布之日起</w:t>
      </w:r>
      <w:r>
        <w:rPr>
          <w:rFonts w:hint="eastAsia"/>
          <w:sz w:val="24"/>
          <w:szCs w:val="24"/>
        </w:rPr>
        <w:t>3</w:t>
      </w:r>
      <w:r>
        <w:rPr>
          <w:rFonts w:ascii="宋体" w:hAnsi="宋体" w:hint="eastAsia"/>
          <w:sz w:val="24"/>
          <w:szCs w:val="24"/>
        </w:rPr>
        <w:t>个工作日。招标文件在</w:t>
      </w:r>
      <w:r>
        <w:rPr>
          <w:rFonts w:hint="eastAsia"/>
          <w:sz w:val="24"/>
          <w:szCs w:val="24"/>
        </w:rPr>
        <w:t>“盐城幼儿师范高等专科学校”</w:t>
      </w:r>
      <w:r>
        <w:rPr>
          <w:rFonts w:hint="eastAsia"/>
          <w:sz w:val="24"/>
          <w:szCs w:val="24"/>
        </w:rPr>
        <w:t xml:space="preserve"> </w:t>
      </w:r>
      <w:r>
        <w:rPr>
          <w:rFonts w:hint="eastAsia"/>
          <w:sz w:val="24"/>
          <w:szCs w:val="24"/>
        </w:rPr>
        <w:t>网站【</w:t>
      </w:r>
      <w:r>
        <w:rPr>
          <w:rFonts w:hint="eastAsia"/>
          <w:sz w:val="24"/>
          <w:szCs w:val="24"/>
        </w:rPr>
        <w:t>www.yyz.edu</w:t>
      </w:r>
      <w:r>
        <w:rPr>
          <w:rFonts w:hint="eastAsia"/>
          <w:sz w:val="24"/>
          <w:szCs w:val="24"/>
        </w:rPr>
        <w:t>.cn</w:t>
      </w:r>
      <w:r>
        <w:rPr>
          <w:rFonts w:ascii="宋体" w:hAnsi="宋体" w:hint="eastAsia"/>
          <w:sz w:val="24"/>
          <w:szCs w:val="24"/>
        </w:rPr>
        <w:t>】上下载。有关本次招标的事项若存在变动或修改，敬请及时关注</w:t>
      </w:r>
      <w:r>
        <w:rPr>
          <w:rFonts w:hint="eastAsia"/>
          <w:kern w:val="15"/>
          <w:position w:val="2"/>
          <w:sz w:val="28"/>
          <w:szCs w:val="28"/>
        </w:rPr>
        <w:t>“</w:t>
      </w:r>
      <w:r>
        <w:rPr>
          <w:rFonts w:ascii="宋体" w:hAnsi="宋体" w:hint="eastAsia"/>
          <w:sz w:val="24"/>
          <w:szCs w:val="24"/>
        </w:rPr>
        <w:t>盐城幼儿师范高等专科学校</w:t>
      </w:r>
      <w:r>
        <w:rPr>
          <w:rFonts w:hint="eastAsia"/>
          <w:sz w:val="24"/>
          <w:szCs w:val="24"/>
        </w:rPr>
        <w:t>”</w:t>
      </w:r>
      <w:r>
        <w:rPr>
          <w:rFonts w:hint="eastAsia"/>
          <w:sz w:val="24"/>
          <w:szCs w:val="24"/>
        </w:rPr>
        <w:t xml:space="preserve"> </w:t>
      </w:r>
      <w:r>
        <w:rPr>
          <w:rFonts w:hint="eastAsia"/>
          <w:sz w:val="24"/>
          <w:szCs w:val="24"/>
        </w:rPr>
        <w:t>网站【</w:t>
      </w:r>
      <w:r>
        <w:rPr>
          <w:rFonts w:hint="eastAsia"/>
          <w:sz w:val="24"/>
          <w:szCs w:val="24"/>
        </w:rPr>
        <w:t>www.yyz.edu.cn</w:t>
      </w:r>
      <w:r>
        <w:rPr>
          <w:rFonts w:ascii="宋体" w:hAnsi="宋体" w:hint="eastAsia"/>
          <w:sz w:val="24"/>
          <w:szCs w:val="24"/>
        </w:rPr>
        <w:t>】发布的信息更正公告。</w:t>
      </w:r>
    </w:p>
    <w:p w:rsidR="00BD39E0" w:rsidRDefault="009E1AA7">
      <w:pPr>
        <w:spacing w:line="480" w:lineRule="exact"/>
        <w:ind w:firstLineChars="200" w:firstLine="480"/>
        <w:jc w:val="left"/>
        <w:rPr>
          <w:sz w:val="24"/>
          <w:szCs w:val="24"/>
        </w:rPr>
      </w:pPr>
      <w:r>
        <w:rPr>
          <w:rFonts w:ascii="宋体" w:hAnsi="宋体" w:hint="eastAsia"/>
          <w:sz w:val="24"/>
          <w:szCs w:val="24"/>
        </w:rPr>
        <w:t>投标人通过其他渠道获取的与本项目招标相关的资料，招标人一律不予承认且不承担由此引发的一切责任。</w:t>
      </w:r>
    </w:p>
    <w:p w:rsidR="00BD39E0" w:rsidRDefault="009E1AA7">
      <w:pPr>
        <w:spacing w:line="480" w:lineRule="exact"/>
        <w:ind w:firstLineChars="200" w:firstLine="482"/>
        <w:jc w:val="left"/>
        <w:rPr>
          <w:rFonts w:ascii="宋体" w:hAnsi="宋体"/>
          <w:b/>
          <w:bCs/>
          <w:kern w:val="15"/>
          <w:position w:val="2"/>
          <w:sz w:val="24"/>
          <w:szCs w:val="24"/>
        </w:rPr>
      </w:pPr>
      <w:r>
        <w:rPr>
          <w:rFonts w:ascii="宋体" w:hAnsi="宋体" w:hint="eastAsia"/>
          <w:b/>
          <w:bCs/>
          <w:kern w:val="15"/>
          <w:position w:val="2"/>
          <w:sz w:val="24"/>
          <w:szCs w:val="24"/>
        </w:rPr>
        <w:t>五、响应文件接收信息</w:t>
      </w:r>
    </w:p>
    <w:p w:rsidR="00BD39E0" w:rsidRDefault="009E1AA7">
      <w:pPr>
        <w:spacing w:line="480" w:lineRule="exact"/>
        <w:ind w:firstLineChars="200" w:firstLine="480"/>
        <w:jc w:val="left"/>
        <w:rPr>
          <w:rFonts w:ascii="宋体" w:hAnsi="宋体"/>
          <w:kern w:val="15"/>
          <w:position w:val="2"/>
          <w:sz w:val="24"/>
          <w:szCs w:val="24"/>
        </w:rPr>
      </w:pPr>
      <w:r>
        <w:rPr>
          <w:rFonts w:ascii="宋体" w:hAnsi="宋体" w:hint="eastAsia"/>
          <w:kern w:val="15"/>
          <w:position w:val="2"/>
          <w:sz w:val="24"/>
          <w:szCs w:val="24"/>
        </w:rPr>
        <w:t>（一）响应文件接收时间：</w:t>
      </w:r>
      <w:r>
        <w:rPr>
          <w:rFonts w:ascii="宋体" w:hAnsi="宋体" w:hint="eastAsia"/>
          <w:kern w:val="15"/>
          <w:position w:val="2"/>
          <w:sz w:val="24"/>
          <w:szCs w:val="24"/>
        </w:rPr>
        <w:t>2019</w:t>
      </w:r>
      <w:r>
        <w:rPr>
          <w:rFonts w:ascii="宋体" w:hAnsi="宋体" w:hint="eastAsia"/>
          <w:kern w:val="15"/>
          <w:position w:val="2"/>
          <w:sz w:val="24"/>
          <w:szCs w:val="24"/>
        </w:rPr>
        <w:t>年</w:t>
      </w:r>
      <w:r>
        <w:rPr>
          <w:rFonts w:ascii="宋体" w:hAnsi="宋体" w:hint="eastAsia"/>
          <w:kern w:val="15"/>
          <w:position w:val="2"/>
          <w:sz w:val="24"/>
          <w:szCs w:val="24"/>
        </w:rPr>
        <w:t>9</w:t>
      </w:r>
      <w:r>
        <w:rPr>
          <w:rFonts w:ascii="宋体" w:hAnsi="宋体" w:hint="eastAsia"/>
          <w:kern w:val="15"/>
          <w:position w:val="2"/>
          <w:sz w:val="24"/>
          <w:szCs w:val="24"/>
        </w:rPr>
        <w:t>月</w:t>
      </w:r>
      <w:r>
        <w:rPr>
          <w:rFonts w:ascii="宋体" w:hAnsi="宋体" w:hint="eastAsia"/>
          <w:kern w:val="15"/>
          <w:position w:val="2"/>
          <w:sz w:val="24"/>
          <w:szCs w:val="24"/>
        </w:rPr>
        <w:t>6</w:t>
      </w:r>
      <w:r>
        <w:rPr>
          <w:rFonts w:ascii="宋体" w:hAnsi="宋体" w:hint="eastAsia"/>
          <w:kern w:val="15"/>
          <w:position w:val="2"/>
          <w:sz w:val="24"/>
          <w:szCs w:val="24"/>
        </w:rPr>
        <w:t>日</w:t>
      </w:r>
      <w:r>
        <w:rPr>
          <w:rFonts w:ascii="宋体" w:hAnsi="宋体" w:hint="eastAsia"/>
          <w:kern w:val="15"/>
          <w:position w:val="2"/>
          <w:sz w:val="24"/>
          <w:szCs w:val="24"/>
        </w:rPr>
        <w:t>09:00-09:30</w:t>
      </w:r>
    </w:p>
    <w:p w:rsidR="00BD39E0" w:rsidRDefault="009E1AA7">
      <w:pPr>
        <w:spacing w:line="480" w:lineRule="exact"/>
        <w:ind w:firstLineChars="200" w:firstLine="480"/>
        <w:jc w:val="left"/>
        <w:rPr>
          <w:rFonts w:ascii="宋体" w:hAnsi="宋体"/>
          <w:kern w:val="15"/>
          <w:position w:val="2"/>
          <w:sz w:val="24"/>
          <w:szCs w:val="24"/>
        </w:rPr>
      </w:pPr>
      <w:r>
        <w:rPr>
          <w:rFonts w:ascii="宋体" w:hAnsi="宋体" w:hint="eastAsia"/>
          <w:kern w:val="15"/>
          <w:position w:val="2"/>
          <w:sz w:val="24"/>
          <w:szCs w:val="24"/>
        </w:rPr>
        <w:t>（二）响应文件接收截止时间：</w:t>
      </w:r>
      <w:r>
        <w:rPr>
          <w:rFonts w:ascii="宋体" w:hAnsi="宋体" w:hint="eastAsia"/>
          <w:kern w:val="15"/>
          <w:position w:val="2"/>
          <w:sz w:val="24"/>
          <w:szCs w:val="24"/>
        </w:rPr>
        <w:t>2019</w:t>
      </w:r>
      <w:r>
        <w:rPr>
          <w:rFonts w:ascii="宋体" w:hAnsi="宋体" w:hint="eastAsia"/>
          <w:kern w:val="15"/>
          <w:position w:val="2"/>
          <w:sz w:val="24"/>
          <w:szCs w:val="24"/>
        </w:rPr>
        <w:t>年</w:t>
      </w:r>
      <w:r>
        <w:rPr>
          <w:rFonts w:ascii="宋体" w:hAnsi="宋体" w:hint="eastAsia"/>
          <w:kern w:val="15"/>
          <w:position w:val="2"/>
          <w:sz w:val="24"/>
          <w:szCs w:val="24"/>
        </w:rPr>
        <w:t>9</w:t>
      </w:r>
      <w:r>
        <w:rPr>
          <w:rFonts w:ascii="宋体" w:hAnsi="宋体" w:hint="eastAsia"/>
          <w:kern w:val="15"/>
          <w:position w:val="2"/>
          <w:sz w:val="24"/>
          <w:szCs w:val="24"/>
        </w:rPr>
        <w:t>月</w:t>
      </w:r>
      <w:r>
        <w:rPr>
          <w:rFonts w:ascii="宋体" w:hAnsi="宋体" w:hint="eastAsia"/>
          <w:kern w:val="15"/>
          <w:position w:val="2"/>
          <w:sz w:val="24"/>
          <w:szCs w:val="24"/>
        </w:rPr>
        <w:t>6</w:t>
      </w:r>
      <w:r>
        <w:rPr>
          <w:rFonts w:ascii="宋体" w:hAnsi="宋体" w:hint="eastAsia"/>
          <w:kern w:val="15"/>
          <w:position w:val="2"/>
          <w:sz w:val="24"/>
          <w:szCs w:val="24"/>
        </w:rPr>
        <w:t>日</w:t>
      </w:r>
      <w:r>
        <w:rPr>
          <w:rFonts w:ascii="宋体" w:hAnsi="宋体" w:hint="eastAsia"/>
          <w:kern w:val="15"/>
          <w:position w:val="2"/>
          <w:sz w:val="24"/>
          <w:szCs w:val="24"/>
        </w:rPr>
        <w:t>09</w:t>
      </w:r>
      <w:r>
        <w:rPr>
          <w:rFonts w:ascii="宋体" w:hAnsi="宋体" w:hint="eastAsia"/>
          <w:kern w:val="15"/>
          <w:position w:val="2"/>
          <w:sz w:val="24"/>
          <w:szCs w:val="24"/>
        </w:rPr>
        <w:t>：</w:t>
      </w:r>
      <w:r>
        <w:rPr>
          <w:rFonts w:ascii="宋体" w:hAnsi="宋体" w:hint="eastAsia"/>
          <w:kern w:val="15"/>
          <w:position w:val="2"/>
          <w:sz w:val="24"/>
          <w:szCs w:val="24"/>
        </w:rPr>
        <w:t>30</w:t>
      </w:r>
    </w:p>
    <w:p w:rsidR="00BD39E0" w:rsidRDefault="009E1AA7">
      <w:pPr>
        <w:spacing w:line="480" w:lineRule="exact"/>
        <w:ind w:firstLineChars="200" w:firstLine="480"/>
        <w:jc w:val="left"/>
        <w:rPr>
          <w:rFonts w:ascii="宋体" w:hAnsi="宋体"/>
          <w:kern w:val="15"/>
          <w:position w:val="2"/>
          <w:sz w:val="24"/>
          <w:szCs w:val="24"/>
        </w:rPr>
      </w:pPr>
      <w:r>
        <w:rPr>
          <w:rFonts w:ascii="宋体" w:hAnsi="宋体" w:hint="eastAsia"/>
          <w:kern w:val="15"/>
          <w:position w:val="2"/>
          <w:sz w:val="24"/>
          <w:szCs w:val="24"/>
        </w:rPr>
        <w:t>（三）投标文件接收地点：盐城幼儿师范高等专科学校学海路校区</w:t>
      </w:r>
      <w:r>
        <w:rPr>
          <w:rFonts w:ascii="宋体" w:hAnsi="宋体" w:hint="eastAsia"/>
          <w:kern w:val="15"/>
          <w:position w:val="2"/>
          <w:sz w:val="24"/>
          <w:szCs w:val="24"/>
        </w:rPr>
        <w:t>(</w:t>
      </w:r>
      <w:r>
        <w:rPr>
          <w:rFonts w:ascii="宋体" w:hAnsi="宋体" w:hint="eastAsia"/>
          <w:kern w:val="15"/>
          <w:position w:val="2"/>
          <w:sz w:val="24"/>
          <w:szCs w:val="24"/>
        </w:rPr>
        <w:t>盐城市学海路</w:t>
      </w:r>
      <w:r>
        <w:rPr>
          <w:rFonts w:ascii="宋体" w:hAnsi="宋体" w:hint="eastAsia"/>
          <w:kern w:val="15"/>
          <w:position w:val="2"/>
          <w:sz w:val="24"/>
          <w:szCs w:val="24"/>
        </w:rPr>
        <w:t>28</w:t>
      </w:r>
      <w:r>
        <w:rPr>
          <w:rFonts w:ascii="宋体" w:hAnsi="宋体" w:hint="eastAsia"/>
          <w:kern w:val="15"/>
          <w:position w:val="2"/>
          <w:sz w:val="24"/>
          <w:szCs w:val="24"/>
        </w:rPr>
        <w:t>号</w:t>
      </w:r>
      <w:r>
        <w:rPr>
          <w:rFonts w:ascii="宋体" w:hAnsi="宋体" w:hint="eastAsia"/>
          <w:kern w:val="15"/>
          <w:position w:val="2"/>
          <w:sz w:val="24"/>
          <w:szCs w:val="24"/>
        </w:rPr>
        <w:t>)</w:t>
      </w:r>
      <w:r>
        <w:rPr>
          <w:rFonts w:ascii="宋体" w:hAnsi="宋体" w:hint="eastAsia"/>
          <w:kern w:val="15"/>
          <w:position w:val="2"/>
          <w:sz w:val="24"/>
          <w:szCs w:val="24"/>
        </w:rPr>
        <w:t>财务处招标会议室。</w:t>
      </w:r>
    </w:p>
    <w:p w:rsidR="00BD39E0" w:rsidRDefault="009E1AA7">
      <w:pPr>
        <w:spacing w:line="480" w:lineRule="exact"/>
        <w:ind w:firstLineChars="200" w:firstLine="480"/>
        <w:jc w:val="left"/>
        <w:rPr>
          <w:rFonts w:ascii="宋体" w:hAnsi="宋体"/>
          <w:kern w:val="15"/>
          <w:position w:val="2"/>
          <w:sz w:val="24"/>
          <w:szCs w:val="24"/>
        </w:rPr>
      </w:pPr>
      <w:r>
        <w:rPr>
          <w:rFonts w:ascii="宋体" w:hAnsi="宋体" w:hint="eastAsia"/>
          <w:kern w:val="15"/>
          <w:position w:val="2"/>
          <w:sz w:val="24"/>
          <w:szCs w:val="24"/>
        </w:rPr>
        <w:t>（四）其他要求：供应商授权询价代表必须携带本人有效身份证，否则投标文件不予接收。</w:t>
      </w:r>
    </w:p>
    <w:p w:rsidR="00BD39E0" w:rsidRDefault="009E1AA7">
      <w:pPr>
        <w:snapToGrid w:val="0"/>
        <w:spacing w:line="480" w:lineRule="exact"/>
        <w:ind w:firstLine="600"/>
        <w:rPr>
          <w:rFonts w:ascii="宋体" w:hAnsi="宋体"/>
          <w:b/>
          <w:bCs/>
          <w:kern w:val="15"/>
          <w:position w:val="2"/>
          <w:sz w:val="24"/>
          <w:szCs w:val="24"/>
        </w:rPr>
      </w:pPr>
      <w:r>
        <w:rPr>
          <w:rFonts w:ascii="宋体" w:hAnsi="宋体" w:hint="eastAsia"/>
          <w:b/>
          <w:bCs/>
          <w:kern w:val="15"/>
          <w:position w:val="2"/>
          <w:sz w:val="24"/>
          <w:szCs w:val="24"/>
        </w:rPr>
        <w:t>六、开标有关信息</w:t>
      </w:r>
    </w:p>
    <w:p w:rsidR="00BD39E0" w:rsidRDefault="009E1AA7">
      <w:pPr>
        <w:spacing w:line="480" w:lineRule="exact"/>
        <w:ind w:firstLineChars="200" w:firstLine="480"/>
        <w:jc w:val="left"/>
        <w:rPr>
          <w:rFonts w:ascii="宋体" w:hAnsi="宋体"/>
          <w:kern w:val="15"/>
          <w:position w:val="2"/>
          <w:sz w:val="24"/>
          <w:szCs w:val="24"/>
        </w:rPr>
      </w:pPr>
      <w:r>
        <w:rPr>
          <w:rFonts w:ascii="宋体" w:hAnsi="宋体" w:hint="eastAsia"/>
          <w:kern w:val="15"/>
          <w:position w:val="2"/>
          <w:sz w:val="24"/>
          <w:szCs w:val="24"/>
        </w:rPr>
        <w:t>（一）开标时间：</w:t>
      </w:r>
      <w:r>
        <w:rPr>
          <w:rFonts w:ascii="宋体" w:hAnsi="宋体" w:hint="eastAsia"/>
          <w:kern w:val="15"/>
          <w:position w:val="2"/>
          <w:sz w:val="24"/>
          <w:szCs w:val="24"/>
        </w:rPr>
        <w:t>2019</w:t>
      </w:r>
      <w:r>
        <w:rPr>
          <w:rFonts w:ascii="宋体" w:hAnsi="宋体" w:hint="eastAsia"/>
          <w:kern w:val="15"/>
          <w:position w:val="2"/>
          <w:sz w:val="24"/>
          <w:szCs w:val="24"/>
        </w:rPr>
        <w:t>年</w:t>
      </w:r>
      <w:r>
        <w:rPr>
          <w:rFonts w:ascii="宋体" w:hAnsi="宋体" w:hint="eastAsia"/>
          <w:kern w:val="15"/>
          <w:position w:val="2"/>
          <w:sz w:val="24"/>
          <w:szCs w:val="24"/>
        </w:rPr>
        <w:t>9</w:t>
      </w:r>
      <w:r>
        <w:rPr>
          <w:rFonts w:ascii="宋体" w:hAnsi="宋体" w:hint="eastAsia"/>
          <w:kern w:val="15"/>
          <w:position w:val="2"/>
          <w:sz w:val="24"/>
          <w:szCs w:val="24"/>
        </w:rPr>
        <w:t>月</w:t>
      </w:r>
      <w:r>
        <w:rPr>
          <w:rFonts w:ascii="宋体" w:hAnsi="宋体" w:hint="eastAsia"/>
          <w:kern w:val="15"/>
          <w:position w:val="2"/>
          <w:sz w:val="24"/>
          <w:szCs w:val="24"/>
        </w:rPr>
        <w:t>6</w:t>
      </w:r>
      <w:r>
        <w:rPr>
          <w:rFonts w:ascii="宋体" w:hAnsi="宋体" w:hint="eastAsia"/>
          <w:kern w:val="15"/>
          <w:position w:val="2"/>
          <w:sz w:val="24"/>
          <w:szCs w:val="24"/>
        </w:rPr>
        <w:t>日</w:t>
      </w:r>
      <w:r>
        <w:rPr>
          <w:rFonts w:ascii="宋体" w:hAnsi="宋体" w:hint="eastAsia"/>
          <w:kern w:val="15"/>
          <w:position w:val="2"/>
          <w:sz w:val="24"/>
          <w:szCs w:val="24"/>
        </w:rPr>
        <w:t>09</w:t>
      </w:r>
      <w:r>
        <w:rPr>
          <w:rFonts w:ascii="宋体" w:hAnsi="宋体" w:hint="eastAsia"/>
          <w:kern w:val="15"/>
          <w:position w:val="2"/>
          <w:sz w:val="24"/>
          <w:szCs w:val="24"/>
        </w:rPr>
        <w:t>：</w:t>
      </w:r>
      <w:r>
        <w:rPr>
          <w:rFonts w:ascii="宋体" w:hAnsi="宋体" w:hint="eastAsia"/>
          <w:kern w:val="15"/>
          <w:position w:val="2"/>
          <w:sz w:val="24"/>
          <w:szCs w:val="24"/>
        </w:rPr>
        <w:t>30</w:t>
      </w:r>
    </w:p>
    <w:p w:rsidR="00BD39E0" w:rsidRDefault="009E1AA7">
      <w:pPr>
        <w:spacing w:line="480" w:lineRule="exact"/>
        <w:ind w:firstLineChars="200" w:firstLine="480"/>
        <w:jc w:val="left"/>
        <w:rPr>
          <w:rFonts w:ascii="宋体" w:hAnsi="宋体"/>
          <w:kern w:val="15"/>
          <w:position w:val="2"/>
          <w:sz w:val="24"/>
          <w:szCs w:val="24"/>
        </w:rPr>
      </w:pPr>
      <w:r>
        <w:rPr>
          <w:rFonts w:ascii="宋体" w:hAnsi="宋体" w:hint="eastAsia"/>
          <w:kern w:val="15"/>
          <w:position w:val="2"/>
          <w:sz w:val="24"/>
          <w:szCs w:val="24"/>
        </w:rPr>
        <w:t>（二）开标地点：盐城幼儿师范高等专科学校学海路校区</w:t>
      </w:r>
      <w:r>
        <w:rPr>
          <w:rFonts w:ascii="宋体" w:hAnsi="宋体" w:hint="eastAsia"/>
          <w:kern w:val="15"/>
          <w:position w:val="2"/>
          <w:sz w:val="24"/>
          <w:szCs w:val="24"/>
        </w:rPr>
        <w:t>(</w:t>
      </w:r>
      <w:r>
        <w:rPr>
          <w:rFonts w:ascii="宋体" w:hAnsi="宋体" w:hint="eastAsia"/>
          <w:kern w:val="15"/>
          <w:position w:val="2"/>
          <w:sz w:val="24"/>
          <w:szCs w:val="24"/>
        </w:rPr>
        <w:t>盐城市学海路</w:t>
      </w:r>
      <w:r>
        <w:rPr>
          <w:rFonts w:ascii="宋体" w:hAnsi="宋体" w:hint="eastAsia"/>
          <w:kern w:val="15"/>
          <w:position w:val="2"/>
          <w:sz w:val="24"/>
          <w:szCs w:val="24"/>
        </w:rPr>
        <w:t>28</w:t>
      </w:r>
      <w:r>
        <w:rPr>
          <w:rFonts w:ascii="宋体" w:hAnsi="宋体" w:hint="eastAsia"/>
          <w:kern w:val="15"/>
          <w:position w:val="2"/>
          <w:sz w:val="24"/>
          <w:szCs w:val="24"/>
        </w:rPr>
        <w:t>号</w:t>
      </w:r>
      <w:r>
        <w:rPr>
          <w:rFonts w:ascii="宋体" w:hAnsi="宋体" w:hint="eastAsia"/>
          <w:kern w:val="15"/>
          <w:position w:val="2"/>
          <w:sz w:val="24"/>
          <w:szCs w:val="24"/>
        </w:rPr>
        <w:t>)</w:t>
      </w:r>
      <w:r>
        <w:rPr>
          <w:rFonts w:ascii="宋体" w:hAnsi="宋体" w:hint="eastAsia"/>
          <w:kern w:val="15"/>
          <w:position w:val="2"/>
          <w:sz w:val="24"/>
          <w:szCs w:val="24"/>
        </w:rPr>
        <w:t>财务处招标会议室。</w:t>
      </w:r>
    </w:p>
    <w:p w:rsidR="00BD39E0" w:rsidRDefault="009E1AA7">
      <w:pPr>
        <w:spacing w:line="500" w:lineRule="exact"/>
        <w:ind w:firstLineChars="200" w:firstLine="482"/>
        <w:rPr>
          <w:rFonts w:ascii="宋体" w:hAnsi="宋体"/>
          <w:b/>
          <w:bCs/>
          <w:kern w:val="15"/>
          <w:position w:val="2"/>
          <w:sz w:val="24"/>
          <w:szCs w:val="24"/>
        </w:rPr>
      </w:pPr>
      <w:r>
        <w:rPr>
          <w:rFonts w:ascii="宋体" w:hAnsi="宋体" w:hint="eastAsia"/>
          <w:b/>
          <w:bCs/>
          <w:kern w:val="15"/>
          <w:position w:val="2"/>
          <w:sz w:val="24"/>
          <w:szCs w:val="24"/>
        </w:rPr>
        <w:t>七、</w:t>
      </w:r>
      <w:r>
        <w:rPr>
          <w:rFonts w:ascii="宋体" w:hAnsi="宋体" w:hint="eastAsia"/>
          <w:b/>
          <w:bCs/>
          <w:sz w:val="24"/>
          <w:szCs w:val="24"/>
        </w:rPr>
        <w:t>本次招标联系事项</w:t>
      </w:r>
    </w:p>
    <w:p w:rsidR="00BD39E0" w:rsidRDefault="009E1AA7">
      <w:pPr>
        <w:spacing w:line="480" w:lineRule="exact"/>
        <w:ind w:firstLineChars="200" w:firstLine="480"/>
        <w:jc w:val="left"/>
        <w:rPr>
          <w:rFonts w:ascii="宋体" w:hAnsi="宋体"/>
          <w:kern w:val="15"/>
          <w:position w:val="2"/>
          <w:sz w:val="24"/>
          <w:szCs w:val="24"/>
        </w:rPr>
      </w:pPr>
      <w:r>
        <w:rPr>
          <w:rFonts w:ascii="宋体" w:hAnsi="宋体" w:hint="eastAsia"/>
          <w:kern w:val="15"/>
          <w:position w:val="2"/>
          <w:sz w:val="24"/>
          <w:szCs w:val="24"/>
        </w:rPr>
        <w:t>（一）采购部门联系人：蒋老师</w:t>
      </w:r>
      <w:r>
        <w:rPr>
          <w:rFonts w:ascii="宋体" w:hAnsi="宋体" w:hint="eastAsia"/>
          <w:kern w:val="15"/>
          <w:position w:val="2"/>
          <w:sz w:val="24"/>
          <w:szCs w:val="24"/>
        </w:rPr>
        <w:t xml:space="preserve">   </w:t>
      </w:r>
      <w:r>
        <w:rPr>
          <w:rFonts w:ascii="宋体" w:hAnsi="宋体" w:hint="eastAsia"/>
          <w:kern w:val="15"/>
          <w:position w:val="2"/>
          <w:sz w:val="24"/>
          <w:szCs w:val="24"/>
        </w:rPr>
        <w:t>，联系电话：</w:t>
      </w:r>
      <w:r>
        <w:rPr>
          <w:rFonts w:ascii="宋体" w:hAnsi="宋体" w:hint="eastAsia"/>
          <w:kern w:val="15"/>
          <w:position w:val="2"/>
          <w:sz w:val="24"/>
          <w:szCs w:val="24"/>
        </w:rPr>
        <w:t xml:space="preserve">0515-89966228  </w:t>
      </w:r>
      <w:r>
        <w:rPr>
          <w:rFonts w:ascii="宋体" w:hAnsi="宋体" w:hint="eastAsia"/>
          <w:kern w:val="15"/>
          <w:position w:val="2"/>
          <w:sz w:val="24"/>
          <w:szCs w:val="24"/>
        </w:rPr>
        <w:t>。</w:t>
      </w:r>
    </w:p>
    <w:p w:rsidR="00BD39E0" w:rsidRDefault="009E1AA7">
      <w:pPr>
        <w:spacing w:line="480" w:lineRule="exact"/>
        <w:ind w:firstLineChars="500" w:firstLine="1200"/>
        <w:jc w:val="left"/>
        <w:rPr>
          <w:rFonts w:ascii="宋体" w:hAnsi="宋体"/>
          <w:kern w:val="15"/>
          <w:position w:val="2"/>
          <w:sz w:val="24"/>
          <w:szCs w:val="24"/>
        </w:rPr>
      </w:pPr>
      <w:r>
        <w:rPr>
          <w:rFonts w:ascii="宋体" w:hAnsi="宋体" w:hint="eastAsia"/>
          <w:kern w:val="15"/>
          <w:position w:val="2"/>
          <w:sz w:val="24"/>
          <w:szCs w:val="24"/>
        </w:rPr>
        <w:t>使用部门联系人：王老师</w:t>
      </w:r>
      <w:r>
        <w:rPr>
          <w:rFonts w:ascii="宋体" w:hAnsi="宋体" w:hint="eastAsia"/>
          <w:kern w:val="15"/>
          <w:position w:val="2"/>
          <w:sz w:val="24"/>
          <w:szCs w:val="24"/>
        </w:rPr>
        <w:t xml:space="preserve">   </w:t>
      </w:r>
      <w:r>
        <w:rPr>
          <w:rFonts w:ascii="宋体" w:hAnsi="宋体" w:hint="eastAsia"/>
          <w:kern w:val="15"/>
          <w:position w:val="2"/>
          <w:sz w:val="24"/>
          <w:szCs w:val="24"/>
        </w:rPr>
        <w:t>，联系电话：</w:t>
      </w:r>
      <w:r>
        <w:rPr>
          <w:rFonts w:ascii="宋体" w:hAnsi="宋体" w:hint="eastAsia"/>
          <w:kern w:val="15"/>
          <w:position w:val="2"/>
          <w:sz w:val="24"/>
          <w:szCs w:val="24"/>
        </w:rPr>
        <w:t xml:space="preserve">15365779966  </w:t>
      </w:r>
      <w:r>
        <w:rPr>
          <w:rFonts w:ascii="宋体" w:hAnsi="宋体" w:hint="eastAsia"/>
          <w:kern w:val="15"/>
          <w:position w:val="2"/>
          <w:sz w:val="24"/>
          <w:szCs w:val="24"/>
        </w:rPr>
        <w:t>。</w:t>
      </w:r>
    </w:p>
    <w:p w:rsidR="00BD39E0" w:rsidRDefault="009E1AA7">
      <w:pPr>
        <w:spacing w:line="480" w:lineRule="exact"/>
        <w:ind w:firstLineChars="500" w:firstLine="1200"/>
        <w:jc w:val="left"/>
        <w:rPr>
          <w:rFonts w:ascii="宋体" w:hAnsi="宋体"/>
          <w:kern w:val="15"/>
          <w:position w:val="2"/>
          <w:sz w:val="24"/>
          <w:szCs w:val="24"/>
        </w:rPr>
      </w:pPr>
      <w:r>
        <w:rPr>
          <w:rFonts w:ascii="宋体" w:hAnsi="宋体" w:hint="eastAsia"/>
          <w:kern w:val="15"/>
          <w:position w:val="2"/>
          <w:sz w:val="24"/>
          <w:szCs w:val="24"/>
        </w:rPr>
        <w:t>使用部门联系人：宋老师</w:t>
      </w:r>
      <w:r>
        <w:rPr>
          <w:rFonts w:ascii="宋体" w:hAnsi="宋体" w:hint="eastAsia"/>
          <w:kern w:val="15"/>
          <w:position w:val="2"/>
          <w:sz w:val="24"/>
          <w:szCs w:val="24"/>
        </w:rPr>
        <w:t xml:space="preserve">   </w:t>
      </w:r>
      <w:r>
        <w:rPr>
          <w:rFonts w:ascii="宋体" w:hAnsi="宋体" w:hint="eastAsia"/>
          <w:kern w:val="15"/>
          <w:position w:val="2"/>
          <w:sz w:val="24"/>
          <w:szCs w:val="24"/>
        </w:rPr>
        <w:t>，联系电话：</w:t>
      </w:r>
      <w:r>
        <w:rPr>
          <w:rFonts w:ascii="宋体" w:hAnsi="宋体" w:hint="eastAsia"/>
          <w:kern w:val="15"/>
          <w:position w:val="2"/>
          <w:sz w:val="24"/>
          <w:szCs w:val="24"/>
        </w:rPr>
        <w:t xml:space="preserve">18036291588  </w:t>
      </w:r>
      <w:r>
        <w:rPr>
          <w:rFonts w:ascii="宋体" w:hAnsi="宋体" w:hint="eastAsia"/>
          <w:kern w:val="15"/>
          <w:position w:val="2"/>
          <w:sz w:val="24"/>
          <w:szCs w:val="24"/>
        </w:rPr>
        <w:t>。</w:t>
      </w:r>
    </w:p>
    <w:p w:rsidR="00BD39E0" w:rsidRDefault="009E1AA7">
      <w:pPr>
        <w:spacing w:line="480" w:lineRule="exact"/>
        <w:ind w:firstLineChars="500" w:firstLine="1200"/>
        <w:jc w:val="left"/>
        <w:rPr>
          <w:rFonts w:ascii="宋体" w:hAnsi="宋体"/>
          <w:kern w:val="15"/>
          <w:position w:val="2"/>
          <w:sz w:val="24"/>
          <w:szCs w:val="24"/>
        </w:rPr>
      </w:pPr>
      <w:r>
        <w:rPr>
          <w:rFonts w:ascii="宋体" w:hAnsi="宋体" w:hint="eastAsia"/>
          <w:kern w:val="15"/>
          <w:position w:val="2"/>
          <w:sz w:val="24"/>
          <w:szCs w:val="24"/>
        </w:rPr>
        <w:t>询价人地址：盐城市高职园区学海路</w:t>
      </w:r>
      <w:r>
        <w:rPr>
          <w:rFonts w:ascii="宋体" w:hAnsi="宋体" w:hint="eastAsia"/>
          <w:kern w:val="15"/>
          <w:position w:val="2"/>
          <w:sz w:val="24"/>
          <w:szCs w:val="24"/>
        </w:rPr>
        <w:t>28</w:t>
      </w:r>
      <w:r>
        <w:rPr>
          <w:rFonts w:ascii="宋体" w:hAnsi="宋体" w:hint="eastAsia"/>
          <w:kern w:val="15"/>
          <w:position w:val="2"/>
          <w:sz w:val="24"/>
          <w:szCs w:val="24"/>
        </w:rPr>
        <w:t>号</w:t>
      </w:r>
      <w:r>
        <w:rPr>
          <w:rFonts w:ascii="宋体" w:hAnsi="宋体" w:hint="eastAsia"/>
          <w:kern w:val="15"/>
          <w:position w:val="2"/>
          <w:sz w:val="24"/>
          <w:szCs w:val="24"/>
        </w:rPr>
        <w:t xml:space="preserve"> </w:t>
      </w:r>
      <w:r>
        <w:rPr>
          <w:rFonts w:ascii="宋体" w:hAnsi="宋体" w:hint="eastAsia"/>
          <w:kern w:val="15"/>
          <w:position w:val="2"/>
          <w:sz w:val="24"/>
          <w:szCs w:val="24"/>
        </w:rPr>
        <w:t>，邮政编码：</w:t>
      </w:r>
      <w:r>
        <w:rPr>
          <w:rFonts w:ascii="宋体" w:hAnsi="宋体" w:hint="eastAsia"/>
          <w:kern w:val="15"/>
          <w:position w:val="2"/>
          <w:sz w:val="24"/>
          <w:szCs w:val="24"/>
        </w:rPr>
        <w:t>224005</w:t>
      </w:r>
    </w:p>
    <w:p w:rsidR="00BD39E0" w:rsidRDefault="009E1AA7">
      <w:pPr>
        <w:spacing w:line="480" w:lineRule="exact"/>
        <w:ind w:firstLineChars="200" w:firstLine="480"/>
        <w:jc w:val="left"/>
        <w:rPr>
          <w:rFonts w:ascii="宋体" w:hAnsi="宋体"/>
          <w:kern w:val="15"/>
          <w:position w:val="2"/>
          <w:sz w:val="24"/>
          <w:szCs w:val="24"/>
        </w:rPr>
      </w:pPr>
      <w:r>
        <w:rPr>
          <w:rFonts w:ascii="宋体" w:hAnsi="宋体" w:hint="eastAsia"/>
          <w:kern w:val="15"/>
          <w:position w:val="2"/>
          <w:sz w:val="24"/>
          <w:szCs w:val="24"/>
        </w:rPr>
        <w:lastRenderedPageBreak/>
        <w:t>（二）询价技术服务单位：江苏大洲工程项目管理有限公司。</w:t>
      </w:r>
    </w:p>
    <w:p w:rsidR="00BD39E0" w:rsidRDefault="009E1AA7">
      <w:pPr>
        <w:spacing w:line="480" w:lineRule="exact"/>
        <w:ind w:firstLineChars="500" w:firstLine="1200"/>
        <w:jc w:val="left"/>
        <w:rPr>
          <w:rFonts w:ascii="宋体" w:hAnsi="宋体"/>
          <w:kern w:val="15"/>
          <w:position w:val="2"/>
          <w:sz w:val="24"/>
          <w:szCs w:val="24"/>
        </w:rPr>
      </w:pPr>
      <w:r>
        <w:rPr>
          <w:rFonts w:ascii="宋体" w:hAnsi="宋体" w:hint="eastAsia"/>
          <w:kern w:val="15"/>
          <w:position w:val="2"/>
          <w:sz w:val="24"/>
          <w:szCs w:val="24"/>
        </w:rPr>
        <w:t>技术咨询人：曹先生，联系电话：</w:t>
      </w:r>
      <w:r>
        <w:rPr>
          <w:rFonts w:ascii="宋体" w:hAnsi="宋体" w:hint="eastAsia"/>
          <w:kern w:val="15"/>
          <w:position w:val="2"/>
          <w:sz w:val="24"/>
          <w:szCs w:val="24"/>
        </w:rPr>
        <w:t>13770068551</w:t>
      </w:r>
      <w:r>
        <w:rPr>
          <w:rFonts w:ascii="宋体" w:hAnsi="宋体" w:hint="eastAsia"/>
          <w:kern w:val="15"/>
          <w:position w:val="2"/>
          <w:sz w:val="24"/>
          <w:szCs w:val="24"/>
        </w:rPr>
        <w:t>。</w:t>
      </w:r>
    </w:p>
    <w:p w:rsidR="00BD39E0" w:rsidRDefault="009E1AA7">
      <w:pPr>
        <w:spacing w:line="480" w:lineRule="exact"/>
        <w:ind w:firstLineChars="200" w:firstLine="480"/>
        <w:jc w:val="left"/>
        <w:rPr>
          <w:rFonts w:ascii="宋体" w:hAnsi="宋体"/>
          <w:kern w:val="15"/>
          <w:position w:val="2"/>
          <w:sz w:val="24"/>
          <w:szCs w:val="24"/>
        </w:rPr>
      </w:pPr>
      <w:r>
        <w:rPr>
          <w:rFonts w:ascii="宋体" w:hAnsi="宋体" w:hint="eastAsia"/>
          <w:kern w:val="15"/>
          <w:position w:val="2"/>
          <w:sz w:val="24"/>
          <w:szCs w:val="24"/>
        </w:rPr>
        <w:t>（三）对项目需求部分的询问、质疑请与采购人联系、答复；其他部分的询问、质疑请与询价技术服务单位联系、答复。</w:t>
      </w:r>
    </w:p>
    <w:p w:rsidR="00BD39E0" w:rsidRDefault="009E1AA7">
      <w:pPr>
        <w:spacing w:line="480" w:lineRule="exact"/>
        <w:ind w:firstLineChars="200" w:firstLine="482"/>
        <w:jc w:val="left"/>
        <w:rPr>
          <w:rFonts w:ascii="宋体" w:hAnsi="宋体"/>
          <w:b/>
          <w:bCs/>
          <w:kern w:val="15"/>
          <w:position w:val="2"/>
          <w:sz w:val="24"/>
          <w:szCs w:val="24"/>
        </w:rPr>
      </w:pPr>
      <w:r>
        <w:rPr>
          <w:rFonts w:ascii="宋体" w:hAnsi="宋体" w:hint="eastAsia"/>
          <w:b/>
          <w:bCs/>
          <w:kern w:val="15"/>
          <w:position w:val="2"/>
          <w:sz w:val="24"/>
          <w:szCs w:val="24"/>
        </w:rPr>
        <w:t>八、</w:t>
      </w:r>
      <w:r>
        <w:rPr>
          <w:rFonts w:ascii="宋体" w:hAnsi="宋体" w:hint="eastAsia"/>
          <w:b/>
          <w:bCs/>
          <w:sz w:val="24"/>
          <w:szCs w:val="24"/>
        </w:rPr>
        <w:t>投标文件制作份数要求</w:t>
      </w:r>
    </w:p>
    <w:p w:rsidR="00BD39E0" w:rsidRDefault="009E1AA7">
      <w:pPr>
        <w:snapToGrid w:val="0"/>
        <w:spacing w:line="480" w:lineRule="exact"/>
        <w:ind w:firstLine="600"/>
        <w:rPr>
          <w:rFonts w:ascii="宋体" w:hAnsi="宋体"/>
          <w:sz w:val="24"/>
          <w:szCs w:val="24"/>
        </w:rPr>
      </w:pPr>
      <w:r>
        <w:rPr>
          <w:rFonts w:ascii="宋体" w:hAnsi="宋体" w:hint="eastAsia"/>
          <w:sz w:val="24"/>
          <w:szCs w:val="24"/>
        </w:rPr>
        <w:t>正本份数：</w:t>
      </w:r>
      <w:r>
        <w:rPr>
          <w:rFonts w:ascii="宋体" w:hAnsi="宋体" w:hint="eastAsia"/>
          <w:sz w:val="24"/>
          <w:szCs w:val="24"/>
        </w:rPr>
        <w:t>1</w:t>
      </w:r>
      <w:r>
        <w:rPr>
          <w:rFonts w:ascii="宋体" w:hAnsi="宋体" w:hint="eastAsia"/>
          <w:sz w:val="24"/>
          <w:szCs w:val="24"/>
        </w:rPr>
        <w:t>份副本份数：</w:t>
      </w:r>
      <w:r>
        <w:rPr>
          <w:rFonts w:ascii="宋体" w:hAnsi="宋体" w:hint="eastAsia"/>
          <w:sz w:val="24"/>
          <w:szCs w:val="24"/>
          <w:u w:val="single"/>
        </w:rPr>
        <w:t>2</w:t>
      </w:r>
      <w:r>
        <w:rPr>
          <w:rFonts w:ascii="宋体" w:hAnsi="宋体" w:hint="eastAsia"/>
          <w:sz w:val="24"/>
          <w:szCs w:val="24"/>
        </w:rPr>
        <w:t>份</w:t>
      </w:r>
    </w:p>
    <w:p w:rsidR="00BD39E0" w:rsidRDefault="009E1AA7">
      <w:pPr>
        <w:spacing w:line="480" w:lineRule="exact"/>
        <w:ind w:firstLineChars="200" w:firstLine="482"/>
        <w:jc w:val="left"/>
        <w:rPr>
          <w:rFonts w:ascii="宋体" w:hAnsi="宋体"/>
          <w:b/>
          <w:bCs/>
          <w:kern w:val="15"/>
          <w:position w:val="2"/>
          <w:sz w:val="24"/>
          <w:szCs w:val="24"/>
        </w:rPr>
      </w:pPr>
      <w:r>
        <w:rPr>
          <w:rFonts w:ascii="宋体" w:hAnsi="宋体" w:hint="eastAsia"/>
          <w:b/>
          <w:bCs/>
          <w:kern w:val="15"/>
          <w:position w:val="2"/>
          <w:sz w:val="24"/>
          <w:szCs w:val="24"/>
        </w:rPr>
        <w:t>九、</w:t>
      </w:r>
      <w:r>
        <w:rPr>
          <w:rFonts w:ascii="宋体" w:hAnsi="宋体" w:hint="eastAsia"/>
          <w:b/>
          <w:bCs/>
          <w:sz w:val="24"/>
          <w:szCs w:val="24"/>
        </w:rPr>
        <w:t>本次招标投标保证金</w:t>
      </w:r>
    </w:p>
    <w:p w:rsidR="00BD39E0" w:rsidRDefault="009E1AA7">
      <w:pPr>
        <w:spacing w:line="480" w:lineRule="exact"/>
        <w:ind w:firstLineChars="250" w:firstLine="600"/>
        <w:rPr>
          <w:rFonts w:ascii="宋体" w:hAnsi="宋体"/>
          <w:kern w:val="15"/>
          <w:position w:val="2"/>
          <w:sz w:val="24"/>
          <w:szCs w:val="24"/>
        </w:rPr>
      </w:pPr>
      <w:r>
        <w:rPr>
          <w:rFonts w:ascii="宋体" w:hAnsi="宋体" w:hint="eastAsia"/>
          <w:kern w:val="15"/>
          <w:position w:val="2"/>
          <w:sz w:val="24"/>
          <w:szCs w:val="24"/>
        </w:rPr>
        <w:t>（一）本次询价保证金金额为人民币</w:t>
      </w:r>
      <w:r>
        <w:rPr>
          <w:rFonts w:ascii="宋体" w:hAnsi="宋体" w:hint="eastAsia"/>
          <w:kern w:val="15"/>
          <w:position w:val="2"/>
          <w:sz w:val="24"/>
          <w:szCs w:val="24"/>
          <w:u w:val="single"/>
        </w:rPr>
        <w:t>叁仟元整</w:t>
      </w:r>
      <w:r>
        <w:rPr>
          <w:rFonts w:ascii="宋体" w:hAnsi="宋体" w:hint="eastAsia"/>
          <w:kern w:val="15"/>
          <w:position w:val="2"/>
          <w:sz w:val="24"/>
          <w:szCs w:val="24"/>
        </w:rPr>
        <w:t>。</w:t>
      </w:r>
    </w:p>
    <w:p w:rsidR="00BD39E0" w:rsidRDefault="009E1AA7">
      <w:pPr>
        <w:spacing w:line="480" w:lineRule="exact"/>
        <w:ind w:firstLineChars="250" w:firstLine="600"/>
        <w:rPr>
          <w:rFonts w:ascii="宋体" w:hAnsi="宋体"/>
          <w:kern w:val="15"/>
          <w:position w:val="2"/>
          <w:sz w:val="24"/>
          <w:szCs w:val="24"/>
        </w:rPr>
      </w:pPr>
      <w:r>
        <w:rPr>
          <w:rFonts w:ascii="宋体" w:hAnsi="宋体" w:hint="eastAsia"/>
          <w:kern w:val="15"/>
          <w:position w:val="2"/>
          <w:sz w:val="24"/>
          <w:szCs w:val="24"/>
        </w:rPr>
        <w:t>（二）投标保证金必须在投标响应文件提交截止期前与投标响应文件一起送达询价响应文件接收地点（不要密封在响应文件中）。</w:t>
      </w:r>
    </w:p>
    <w:p w:rsidR="00BD39E0" w:rsidRDefault="009E1AA7">
      <w:pPr>
        <w:spacing w:line="480" w:lineRule="exact"/>
        <w:ind w:firstLineChars="250" w:firstLine="600"/>
        <w:rPr>
          <w:rFonts w:ascii="宋体" w:hAnsi="宋体"/>
          <w:kern w:val="15"/>
          <w:position w:val="2"/>
          <w:sz w:val="24"/>
          <w:szCs w:val="24"/>
        </w:rPr>
      </w:pPr>
      <w:r>
        <w:rPr>
          <w:rFonts w:ascii="宋体" w:hAnsi="宋体" w:hint="eastAsia"/>
          <w:kern w:val="15"/>
          <w:position w:val="2"/>
          <w:sz w:val="24"/>
          <w:szCs w:val="24"/>
        </w:rPr>
        <w:t>（三）投标保证金必须为现金，密封，供应商代表现场注明投标保证金金额并签字。</w:t>
      </w:r>
    </w:p>
    <w:p w:rsidR="00BD39E0" w:rsidRDefault="009E1AA7">
      <w:pPr>
        <w:pStyle w:val="Default"/>
        <w:spacing w:line="480" w:lineRule="exact"/>
        <w:ind w:firstLineChars="250" w:firstLine="600"/>
        <w:rPr>
          <w:rFonts w:ascii="宋体" w:hAnsi="宋体"/>
          <w:kern w:val="15"/>
          <w:position w:val="2"/>
        </w:rPr>
      </w:pPr>
      <w:r>
        <w:rPr>
          <w:rFonts w:ascii="宋体" w:hAnsi="宋体" w:hint="eastAsia"/>
          <w:kern w:val="15"/>
          <w:position w:val="2"/>
        </w:rPr>
        <w:t>（四）对于未按要求提交询价保证金的询价，将被视为非响应性投标而予以拒绝。</w:t>
      </w:r>
    </w:p>
    <w:p w:rsidR="00BD39E0" w:rsidRDefault="009E1AA7">
      <w:pPr>
        <w:pStyle w:val="Default"/>
        <w:spacing w:line="480" w:lineRule="exact"/>
        <w:ind w:firstLineChars="250" w:firstLine="600"/>
        <w:rPr>
          <w:rFonts w:ascii="宋体" w:hAnsi="宋体"/>
          <w:kern w:val="15"/>
          <w:position w:val="2"/>
        </w:rPr>
      </w:pPr>
      <w:r>
        <w:rPr>
          <w:rFonts w:ascii="宋体" w:hAnsi="宋体" w:hint="eastAsia"/>
          <w:kern w:val="15"/>
          <w:position w:val="2"/>
        </w:rPr>
        <w:t>（五）未中标的供应商的投标保证金在开标结束后当场退还。</w:t>
      </w:r>
    </w:p>
    <w:p w:rsidR="00BD39E0" w:rsidRDefault="009E1AA7">
      <w:pPr>
        <w:pStyle w:val="3"/>
        <w:spacing w:before="80" w:after="80" w:line="500" w:lineRule="exact"/>
        <w:ind w:firstLineChars="200" w:firstLine="482"/>
        <w:rPr>
          <w:rFonts w:ascii="宋体" w:hAnsi="宋体"/>
          <w:sz w:val="24"/>
          <w:szCs w:val="24"/>
        </w:rPr>
      </w:pPr>
      <w:r>
        <w:rPr>
          <w:rFonts w:ascii="宋体" w:hAnsi="宋体" w:hint="eastAsia"/>
          <w:sz w:val="24"/>
          <w:szCs w:val="24"/>
        </w:rPr>
        <w:t>十、现场勘查</w:t>
      </w:r>
    </w:p>
    <w:p w:rsidR="00BD39E0" w:rsidRDefault="009E1AA7">
      <w:pPr>
        <w:adjustRightInd w:val="0"/>
        <w:snapToGrid w:val="0"/>
        <w:spacing w:line="500" w:lineRule="exact"/>
        <w:ind w:firstLineChars="200" w:firstLine="480"/>
        <w:rPr>
          <w:rFonts w:ascii="宋体" w:hAnsi="宋体"/>
          <w:b/>
          <w:bCs/>
          <w:kern w:val="15"/>
          <w:sz w:val="24"/>
          <w:szCs w:val="24"/>
        </w:rPr>
      </w:pPr>
      <w:r>
        <w:rPr>
          <w:rStyle w:val="15"/>
          <w:rFonts w:ascii="宋体" w:hAnsi="宋体" w:hint="eastAsia"/>
          <w:b w:val="0"/>
          <w:bCs w:val="0"/>
          <w:kern w:val="0"/>
          <w:sz w:val="24"/>
          <w:szCs w:val="24"/>
        </w:rPr>
        <w:t>1</w:t>
      </w:r>
      <w:r>
        <w:rPr>
          <w:rStyle w:val="15"/>
          <w:rFonts w:ascii="宋体" w:hAnsi="宋体" w:hint="eastAsia"/>
          <w:b w:val="0"/>
          <w:bCs w:val="0"/>
          <w:kern w:val="0"/>
          <w:sz w:val="24"/>
          <w:szCs w:val="24"/>
        </w:rPr>
        <w:t>、</w:t>
      </w:r>
      <w:r>
        <w:rPr>
          <w:rStyle w:val="17"/>
          <w:rFonts w:ascii="宋体" w:hAnsi="宋体" w:hint="eastAsia"/>
          <w:sz w:val="24"/>
          <w:szCs w:val="24"/>
        </w:rPr>
        <w:t>投标人须在投标前自行组织现场踏勘，可自行到拟建现场踏勘；也可以联系采购人现场探勘联系人：王老师：</w:t>
      </w:r>
      <w:r>
        <w:rPr>
          <w:rFonts w:ascii="宋体" w:hAnsi="宋体" w:hint="eastAsia"/>
          <w:kern w:val="15"/>
          <w:position w:val="2"/>
          <w:sz w:val="24"/>
          <w:szCs w:val="24"/>
        </w:rPr>
        <w:t>15365779966</w:t>
      </w:r>
      <w:r>
        <w:rPr>
          <w:rStyle w:val="17"/>
          <w:rFonts w:ascii="宋体" w:hAnsi="宋体" w:hint="eastAsia"/>
          <w:sz w:val="24"/>
          <w:szCs w:val="24"/>
        </w:rPr>
        <w:t>。</w:t>
      </w:r>
      <w:r>
        <w:rPr>
          <w:rStyle w:val="17"/>
          <w:rFonts w:ascii="宋体" w:hAnsi="宋体" w:hint="eastAsia"/>
          <w:b/>
          <w:bCs/>
          <w:sz w:val="24"/>
          <w:szCs w:val="24"/>
        </w:rPr>
        <w:t>如因投标人未踏勘现场，不予接收投标文件。</w:t>
      </w:r>
    </w:p>
    <w:p w:rsidR="00BD39E0" w:rsidRDefault="009E1AA7">
      <w:pPr>
        <w:spacing w:line="500" w:lineRule="exact"/>
        <w:ind w:firstLineChars="200" w:firstLine="482"/>
        <w:rPr>
          <w:rFonts w:ascii="宋体" w:hAnsi="宋体"/>
          <w:b/>
          <w:bCs/>
          <w:kern w:val="15"/>
          <w:sz w:val="24"/>
          <w:szCs w:val="24"/>
        </w:rPr>
      </w:pPr>
      <w:r>
        <w:rPr>
          <w:rFonts w:ascii="宋体" w:hAnsi="宋体" w:hint="eastAsia"/>
          <w:b/>
          <w:bCs/>
          <w:kern w:val="15"/>
          <w:sz w:val="24"/>
          <w:szCs w:val="24"/>
        </w:rPr>
        <w:t>踏勘时间：</w:t>
      </w:r>
      <w:r>
        <w:rPr>
          <w:rFonts w:ascii="宋体" w:hAnsi="宋体" w:hint="eastAsia"/>
          <w:b/>
          <w:bCs/>
          <w:kern w:val="15"/>
          <w:sz w:val="24"/>
          <w:szCs w:val="24"/>
        </w:rPr>
        <w:t>2019</w:t>
      </w:r>
      <w:r>
        <w:rPr>
          <w:rFonts w:ascii="宋体" w:hAnsi="宋体" w:hint="eastAsia"/>
          <w:b/>
          <w:bCs/>
          <w:kern w:val="15"/>
          <w:sz w:val="24"/>
          <w:szCs w:val="24"/>
        </w:rPr>
        <w:t>年</w:t>
      </w:r>
      <w:r>
        <w:rPr>
          <w:rFonts w:ascii="宋体" w:hAnsi="宋体" w:hint="eastAsia"/>
          <w:b/>
          <w:bCs/>
          <w:kern w:val="15"/>
          <w:sz w:val="24"/>
          <w:szCs w:val="24"/>
        </w:rPr>
        <w:t>9</w:t>
      </w:r>
      <w:r>
        <w:rPr>
          <w:rFonts w:ascii="宋体" w:hAnsi="宋体" w:hint="eastAsia"/>
          <w:b/>
          <w:bCs/>
          <w:kern w:val="15"/>
          <w:sz w:val="24"/>
          <w:szCs w:val="24"/>
        </w:rPr>
        <w:t>月</w:t>
      </w:r>
      <w:r>
        <w:rPr>
          <w:rFonts w:ascii="宋体" w:hAnsi="宋体" w:hint="eastAsia"/>
          <w:b/>
          <w:bCs/>
          <w:kern w:val="15"/>
          <w:sz w:val="24"/>
          <w:szCs w:val="24"/>
        </w:rPr>
        <w:t>2</w:t>
      </w:r>
      <w:r>
        <w:rPr>
          <w:rFonts w:ascii="宋体" w:hAnsi="宋体" w:hint="eastAsia"/>
          <w:b/>
          <w:bCs/>
          <w:kern w:val="15"/>
          <w:sz w:val="24"/>
          <w:szCs w:val="24"/>
        </w:rPr>
        <w:t>日</w:t>
      </w:r>
      <w:r>
        <w:rPr>
          <w:rFonts w:ascii="宋体" w:hAnsi="宋体" w:hint="eastAsia"/>
          <w:b/>
          <w:bCs/>
          <w:kern w:val="15"/>
          <w:sz w:val="24"/>
          <w:szCs w:val="24"/>
        </w:rPr>
        <w:t>-2019</w:t>
      </w:r>
      <w:r>
        <w:rPr>
          <w:rFonts w:ascii="宋体" w:hAnsi="宋体" w:hint="eastAsia"/>
          <w:b/>
          <w:bCs/>
          <w:kern w:val="15"/>
          <w:sz w:val="24"/>
          <w:szCs w:val="24"/>
        </w:rPr>
        <w:t>年</w:t>
      </w:r>
      <w:r>
        <w:rPr>
          <w:rFonts w:ascii="宋体" w:hAnsi="宋体" w:hint="eastAsia"/>
          <w:b/>
          <w:bCs/>
          <w:kern w:val="15"/>
          <w:sz w:val="24"/>
          <w:szCs w:val="24"/>
        </w:rPr>
        <w:t>9</w:t>
      </w:r>
      <w:r>
        <w:rPr>
          <w:rFonts w:ascii="宋体" w:hAnsi="宋体" w:hint="eastAsia"/>
          <w:b/>
          <w:bCs/>
          <w:kern w:val="15"/>
          <w:sz w:val="24"/>
          <w:szCs w:val="24"/>
        </w:rPr>
        <w:t>月</w:t>
      </w:r>
      <w:r>
        <w:rPr>
          <w:rFonts w:ascii="宋体" w:hAnsi="宋体" w:hint="eastAsia"/>
          <w:b/>
          <w:bCs/>
          <w:kern w:val="15"/>
          <w:sz w:val="24"/>
          <w:szCs w:val="24"/>
        </w:rPr>
        <w:t>4</w:t>
      </w:r>
      <w:r>
        <w:rPr>
          <w:rFonts w:ascii="宋体" w:hAnsi="宋体" w:hint="eastAsia"/>
          <w:b/>
          <w:bCs/>
          <w:kern w:val="15"/>
          <w:sz w:val="24"/>
          <w:szCs w:val="24"/>
        </w:rPr>
        <w:t>日（工作日）上午</w:t>
      </w:r>
      <w:r>
        <w:rPr>
          <w:rFonts w:ascii="宋体" w:hAnsi="宋体" w:hint="eastAsia"/>
          <w:b/>
          <w:bCs/>
          <w:kern w:val="15"/>
          <w:sz w:val="24"/>
          <w:szCs w:val="24"/>
        </w:rPr>
        <w:t>9</w:t>
      </w:r>
      <w:r>
        <w:rPr>
          <w:rFonts w:ascii="宋体" w:hAnsi="宋体" w:hint="eastAsia"/>
          <w:b/>
          <w:bCs/>
          <w:kern w:val="15"/>
          <w:sz w:val="24"/>
          <w:szCs w:val="24"/>
        </w:rPr>
        <w:t>：</w:t>
      </w:r>
      <w:r>
        <w:rPr>
          <w:rFonts w:ascii="宋体" w:hAnsi="宋体" w:hint="eastAsia"/>
          <w:b/>
          <w:bCs/>
          <w:kern w:val="15"/>
          <w:sz w:val="24"/>
          <w:szCs w:val="24"/>
        </w:rPr>
        <w:t>00</w:t>
      </w:r>
      <w:r>
        <w:rPr>
          <w:rFonts w:ascii="宋体" w:hAnsi="宋体" w:hint="eastAsia"/>
          <w:b/>
          <w:bCs/>
          <w:kern w:val="15"/>
          <w:sz w:val="24"/>
          <w:szCs w:val="24"/>
        </w:rPr>
        <w:t>—下午</w:t>
      </w:r>
      <w:r>
        <w:rPr>
          <w:rFonts w:ascii="宋体" w:hAnsi="宋体" w:hint="eastAsia"/>
          <w:b/>
          <w:bCs/>
          <w:kern w:val="15"/>
          <w:sz w:val="24"/>
          <w:szCs w:val="24"/>
        </w:rPr>
        <w:t>17:00.</w:t>
      </w:r>
    </w:p>
    <w:p w:rsidR="00BD39E0" w:rsidRDefault="009E1AA7">
      <w:pPr>
        <w:spacing w:line="500" w:lineRule="exact"/>
        <w:ind w:firstLineChars="200" w:firstLine="480"/>
        <w:rPr>
          <w:rFonts w:ascii="宋体" w:hAnsi="宋体"/>
          <w:kern w:val="15"/>
          <w:sz w:val="24"/>
          <w:szCs w:val="24"/>
        </w:rPr>
      </w:pPr>
      <w:r>
        <w:rPr>
          <w:rFonts w:ascii="宋体" w:hAnsi="宋体" w:hint="eastAsia"/>
          <w:kern w:val="15"/>
          <w:sz w:val="24"/>
          <w:szCs w:val="24"/>
        </w:rPr>
        <w:t>踏勘地点：盐城幼儿师范高等专科学校北校区。</w:t>
      </w:r>
    </w:p>
    <w:p w:rsidR="00BD39E0" w:rsidRDefault="009E1AA7">
      <w:pPr>
        <w:pStyle w:val="Style27"/>
        <w:numPr>
          <w:ilvl w:val="0"/>
          <w:numId w:val="1"/>
        </w:numPr>
        <w:spacing w:line="500" w:lineRule="exact"/>
        <w:ind w:firstLineChars="200" w:firstLine="480"/>
        <w:rPr>
          <w:rStyle w:val="17"/>
          <w:rFonts w:ascii="宋体" w:hAnsi="宋体"/>
        </w:rPr>
      </w:pPr>
      <w:r>
        <w:rPr>
          <w:rStyle w:val="17"/>
          <w:rFonts w:ascii="宋体" w:hAnsi="宋体" w:hint="eastAsia"/>
          <w:sz w:val="24"/>
          <w:szCs w:val="24"/>
        </w:rPr>
        <w:t>投标人踏勘现场发生的费用自理，自行负责在踏勘现场中所发生的人员伤亡和财产损失。</w:t>
      </w:r>
    </w:p>
    <w:p w:rsidR="00BD39E0" w:rsidRDefault="009E1AA7">
      <w:pPr>
        <w:pStyle w:val="Style27"/>
        <w:spacing w:line="500" w:lineRule="exact"/>
        <w:ind w:firstLineChars="200" w:firstLine="480"/>
        <w:rPr>
          <w:kern w:val="15"/>
        </w:rPr>
      </w:pPr>
      <w:r>
        <w:rPr>
          <w:rStyle w:val="15"/>
          <w:rFonts w:ascii="宋体" w:hAnsi="宋体" w:hint="eastAsia"/>
          <w:b w:val="0"/>
          <w:bCs w:val="0"/>
          <w:sz w:val="24"/>
          <w:szCs w:val="24"/>
        </w:rPr>
        <w:t>3</w:t>
      </w:r>
      <w:r>
        <w:rPr>
          <w:rStyle w:val="15"/>
          <w:rFonts w:ascii="宋体" w:hAnsi="宋体" w:hint="eastAsia"/>
          <w:b w:val="0"/>
          <w:bCs w:val="0"/>
          <w:sz w:val="24"/>
          <w:szCs w:val="24"/>
        </w:rPr>
        <w:t>、</w:t>
      </w:r>
      <w:r>
        <w:rPr>
          <w:rStyle w:val="17"/>
          <w:rFonts w:ascii="宋体" w:hAnsi="宋体" w:hint="eastAsia"/>
          <w:sz w:val="24"/>
          <w:szCs w:val="24"/>
        </w:rPr>
        <w:t>投标人</w:t>
      </w:r>
      <w:r>
        <w:rPr>
          <w:rFonts w:ascii="宋体" w:hAnsi="宋体" w:hint="eastAsia"/>
          <w:kern w:val="15"/>
          <w:sz w:val="24"/>
          <w:szCs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w:t>
      </w:r>
      <w:r>
        <w:rPr>
          <w:rFonts w:ascii="宋体" w:hAnsi="宋体" w:hint="eastAsia"/>
          <w:kern w:val="15"/>
          <w:sz w:val="24"/>
          <w:szCs w:val="24"/>
        </w:rPr>
        <w:lastRenderedPageBreak/>
        <w:t>况将本项目可预见的相关费用（包括地方矛盾）自行考虑到投标报价中，</w:t>
      </w:r>
      <w:r>
        <w:rPr>
          <w:rStyle w:val="17"/>
          <w:rFonts w:ascii="宋体" w:hAnsi="宋体" w:hint="eastAsia"/>
          <w:sz w:val="24"/>
          <w:szCs w:val="24"/>
        </w:rPr>
        <w:t>投标人</w:t>
      </w:r>
      <w:r>
        <w:rPr>
          <w:rFonts w:ascii="宋体" w:hAnsi="宋体" w:hint="eastAsia"/>
          <w:kern w:val="15"/>
          <w:sz w:val="24"/>
          <w:szCs w:val="24"/>
        </w:rPr>
        <w:t>中标后可预见的相关费用包干使用。采购人向</w:t>
      </w:r>
      <w:r>
        <w:rPr>
          <w:rStyle w:val="17"/>
          <w:rFonts w:ascii="宋体" w:hAnsi="宋体" w:hint="eastAsia"/>
          <w:sz w:val="24"/>
          <w:szCs w:val="24"/>
        </w:rPr>
        <w:t>投标人</w:t>
      </w:r>
      <w:r>
        <w:rPr>
          <w:rFonts w:ascii="宋体" w:hAnsi="宋体" w:hint="eastAsia"/>
          <w:kern w:val="15"/>
          <w:sz w:val="24"/>
          <w:szCs w:val="24"/>
        </w:rPr>
        <w:t>提供的有关现场的数据和资料，是采购人现有的能够被</w:t>
      </w:r>
      <w:r>
        <w:rPr>
          <w:rStyle w:val="17"/>
          <w:rFonts w:ascii="宋体" w:hAnsi="宋体" w:hint="eastAsia"/>
          <w:sz w:val="24"/>
          <w:szCs w:val="24"/>
        </w:rPr>
        <w:t>投标人</w:t>
      </w:r>
      <w:r>
        <w:rPr>
          <w:rFonts w:ascii="宋体" w:hAnsi="宋体" w:hint="eastAsia"/>
          <w:kern w:val="15"/>
          <w:sz w:val="24"/>
          <w:szCs w:val="24"/>
        </w:rPr>
        <w:t>利用的资料，</w:t>
      </w:r>
      <w:r>
        <w:rPr>
          <w:rStyle w:val="17"/>
          <w:rFonts w:ascii="宋体" w:hAnsi="宋体" w:hint="eastAsia"/>
          <w:sz w:val="24"/>
          <w:szCs w:val="24"/>
        </w:rPr>
        <w:t>投标人</w:t>
      </w:r>
      <w:r>
        <w:rPr>
          <w:rFonts w:ascii="宋体" w:hAnsi="宋体" w:hint="eastAsia"/>
          <w:kern w:val="15"/>
          <w:sz w:val="24"/>
          <w:szCs w:val="24"/>
        </w:rPr>
        <w:t>对该数据和资料做出的任何推论、理解和结论采购人均不负责任，任何因忽视或误解现场情况而导致的索赔或工期延长申请将不被批准。</w:t>
      </w:r>
    </w:p>
    <w:p w:rsidR="00BD39E0" w:rsidRDefault="00BD39E0" w:rsidP="0026103D">
      <w:pPr>
        <w:snapToGrid w:val="0"/>
        <w:spacing w:beforeLines="50" w:line="520" w:lineRule="exact"/>
        <w:ind w:firstLineChars="1350" w:firstLine="3523"/>
        <w:rPr>
          <w:rFonts w:ascii="宋体" w:hAnsi="宋体"/>
          <w:b/>
          <w:bCs/>
          <w:spacing w:val="10"/>
          <w:kern w:val="15"/>
          <w:position w:val="2"/>
          <w:sz w:val="24"/>
          <w:szCs w:val="24"/>
        </w:rPr>
      </w:pPr>
    </w:p>
    <w:p w:rsidR="00BD39E0" w:rsidRDefault="00BD39E0" w:rsidP="0026103D">
      <w:pPr>
        <w:snapToGrid w:val="0"/>
        <w:spacing w:beforeLines="50" w:line="520" w:lineRule="exact"/>
        <w:rPr>
          <w:rFonts w:ascii="宋体" w:hAnsi="宋体"/>
          <w:b/>
          <w:bCs/>
          <w:spacing w:val="10"/>
          <w:kern w:val="15"/>
          <w:position w:val="2"/>
          <w:sz w:val="24"/>
          <w:szCs w:val="24"/>
        </w:rPr>
      </w:pPr>
    </w:p>
    <w:p w:rsidR="00BD39E0" w:rsidRDefault="00BD39E0" w:rsidP="0026103D">
      <w:pPr>
        <w:snapToGrid w:val="0"/>
        <w:spacing w:beforeLines="50" w:line="520" w:lineRule="exact"/>
        <w:ind w:firstLineChars="1850" w:firstLine="4827"/>
        <w:rPr>
          <w:rFonts w:ascii="宋体" w:hAnsi="宋体"/>
          <w:b/>
          <w:bCs/>
          <w:spacing w:val="10"/>
          <w:kern w:val="15"/>
          <w:position w:val="2"/>
          <w:sz w:val="24"/>
          <w:szCs w:val="24"/>
        </w:rPr>
      </w:pPr>
    </w:p>
    <w:p w:rsidR="00BD39E0" w:rsidRDefault="009E1AA7" w:rsidP="0026103D">
      <w:pPr>
        <w:snapToGrid w:val="0"/>
        <w:spacing w:beforeLines="50" w:line="520" w:lineRule="exact"/>
        <w:ind w:firstLineChars="1850" w:firstLine="4827"/>
        <w:rPr>
          <w:rFonts w:ascii="宋体" w:hAnsi="宋体"/>
          <w:b/>
          <w:bCs/>
          <w:spacing w:val="10"/>
          <w:kern w:val="15"/>
          <w:position w:val="2"/>
          <w:sz w:val="24"/>
          <w:szCs w:val="24"/>
        </w:rPr>
      </w:pPr>
      <w:r>
        <w:rPr>
          <w:rFonts w:ascii="宋体" w:hAnsi="宋体" w:hint="eastAsia"/>
          <w:b/>
          <w:bCs/>
          <w:spacing w:val="10"/>
          <w:kern w:val="15"/>
          <w:position w:val="2"/>
          <w:sz w:val="24"/>
          <w:szCs w:val="24"/>
        </w:rPr>
        <w:t>盐城幼儿师范高等专科学校</w:t>
      </w:r>
    </w:p>
    <w:p w:rsidR="00BD39E0" w:rsidRDefault="009E1AA7">
      <w:pPr>
        <w:snapToGrid w:val="0"/>
        <w:spacing w:before="50" w:line="520" w:lineRule="exact"/>
        <w:ind w:firstLineChars="2000" w:firstLine="5219"/>
        <w:rPr>
          <w:rFonts w:ascii="宋体" w:hAnsi="宋体"/>
          <w:b/>
          <w:bCs/>
          <w:spacing w:val="10"/>
          <w:kern w:val="15"/>
          <w:position w:val="2"/>
          <w:sz w:val="24"/>
          <w:szCs w:val="24"/>
        </w:rPr>
      </w:pPr>
      <w:r>
        <w:rPr>
          <w:rFonts w:ascii="宋体" w:hAnsi="宋体" w:hint="eastAsia"/>
          <w:b/>
          <w:bCs/>
          <w:spacing w:val="10"/>
          <w:kern w:val="15"/>
          <w:position w:val="2"/>
          <w:sz w:val="24"/>
          <w:szCs w:val="24"/>
        </w:rPr>
        <w:t xml:space="preserve">2019 </w:t>
      </w:r>
      <w:r>
        <w:rPr>
          <w:rFonts w:ascii="宋体" w:hAnsi="宋体" w:hint="eastAsia"/>
          <w:b/>
          <w:bCs/>
          <w:spacing w:val="10"/>
          <w:kern w:val="15"/>
          <w:position w:val="2"/>
          <w:sz w:val="24"/>
          <w:szCs w:val="24"/>
        </w:rPr>
        <w:t>年</w:t>
      </w:r>
      <w:r>
        <w:rPr>
          <w:rFonts w:ascii="宋体" w:hAnsi="宋体" w:hint="eastAsia"/>
          <w:b/>
          <w:bCs/>
          <w:spacing w:val="10"/>
          <w:kern w:val="15"/>
          <w:position w:val="2"/>
          <w:sz w:val="24"/>
          <w:szCs w:val="24"/>
        </w:rPr>
        <w:t>9</w:t>
      </w:r>
      <w:r>
        <w:rPr>
          <w:rFonts w:ascii="宋体" w:hAnsi="宋体" w:hint="eastAsia"/>
          <w:b/>
          <w:bCs/>
          <w:spacing w:val="10"/>
          <w:kern w:val="15"/>
          <w:position w:val="2"/>
          <w:sz w:val="24"/>
          <w:szCs w:val="24"/>
        </w:rPr>
        <w:t>月</w:t>
      </w:r>
      <w:r>
        <w:rPr>
          <w:rFonts w:ascii="宋体" w:hAnsi="宋体" w:hint="eastAsia"/>
          <w:b/>
          <w:bCs/>
          <w:spacing w:val="10"/>
          <w:kern w:val="15"/>
          <w:position w:val="2"/>
          <w:sz w:val="24"/>
          <w:szCs w:val="24"/>
        </w:rPr>
        <w:t>2</w:t>
      </w:r>
      <w:r>
        <w:rPr>
          <w:rFonts w:ascii="宋体" w:hAnsi="宋体" w:hint="eastAsia"/>
          <w:b/>
          <w:bCs/>
          <w:spacing w:val="10"/>
          <w:kern w:val="15"/>
          <w:position w:val="2"/>
          <w:sz w:val="24"/>
          <w:szCs w:val="24"/>
        </w:rPr>
        <w:t>日</w:t>
      </w:r>
      <w:bookmarkStart w:id="0" w:name="_GoBack"/>
      <w:bookmarkEnd w:id="0"/>
    </w:p>
    <w:p w:rsidR="00BD39E0" w:rsidRDefault="009E1AA7">
      <w:pPr>
        <w:widowControl/>
        <w:shd w:val="clear" w:color="auto" w:fill="FFFFFF"/>
        <w:spacing w:before="120" w:after="120" w:line="525" w:lineRule="exact"/>
        <w:jc w:val="center"/>
        <w:rPr>
          <w:rFonts w:ascii="Tahoma" w:hAnsi="Tahoma" w:cs="Tahoma"/>
          <w:color w:val="333333"/>
          <w:kern w:val="0"/>
        </w:rPr>
      </w:pPr>
      <w:r>
        <w:rPr>
          <w:rFonts w:ascii="宋体" w:hAnsi="宋体" w:hint="eastAsia"/>
          <w:sz w:val="24"/>
          <w:szCs w:val="24"/>
        </w:rPr>
        <w:br w:type="page"/>
      </w:r>
      <w:r>
        <w:rPr>
          <w:rFonts w:ascii="黑体" w:eastAsia="黑体" w:hAnsi="黑体" w:cs="Tahoma" w:hint="eastAsia"/>
          <w:color w:val="333333"/>
          <w:kern w:val="0"/>
          <w:sz w:val="36"/>
          <w:szCs w:val="36"/>
        </w:rPr>
        <w:lastRenderedPageBreak/>
        <w:t>第二部分投标人须知</w:t>
      </w:r>
    </w:p>
    <w:p w:rsidR="00BD39E0" w:rsidRDefault="009E1AA7">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一、</w:t>
      </w:r>
      <w:r>
        <w:rPr>
          <w:rFonts w:ascii="宋体" w:hAnsi="宋体" w:hint="eastAsia"/>
          <w:color w:val="000000"/>
          <w:kern w:val="0"/>
          <w:sz w:val="24"/>
          <w:szCs w:val="24"/>
        </w:rPr>
        <w:t>投标人一旦递交了投标文件，即被认为接受了本采购文件的规定和约束，并视为自公告发布之日起已经知道或应当知道自身权益是否受到了损害。</w:t>
      </w:r>
    </w:p>
    <w:p w:rsidR="00BD39E0" w:rsidRDefault="009E1AA7">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二、</w:t>
      </w:r>
      <w:r>
        <w:rPr>
          <w:rFonts w:ascii="宋体" w:hAnsi="宋体" w:hint="eastAsia"/>
          <w:color w:val="000000"/>
          <w:kern w:val="0"/>
          <w:sz w:val="24"/>
          <w:szCs w:val="24"/>
        </w:rPr>
        <w:t>投标人对采购文件有疑问的，应在规定时间与技术联系人对接。</w:t>
      </w:r>
    </w:p>
    <w:p w:rsidR="00BD39E0" w:rsidRDefault="009E1AA7">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三、投标文件编制要求</w:t>
      </w:r>
    </w:p>
    <w:p w:rsidR="00BD39E0" w:rsidRDefault="009E1AA7">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1.</w:t>
      </w:r>
      <w:r>
        <w:rPr>
          <w:rFonts w:ascii="宋体" w:hAnsi="宋体" w:hint="eastAsia"/>
          <w:color w:val="000000"/>
          <w:kern w:val="0"/>
          <w:sz w:val="24"/>
          <w:szCs w:val="24"/>
        </w:rPr>
        <w:t>投标人应按照采购文件</w:t>
      </w:r>
      <w:r>
        <w:rPr>
          <w:rFonts w:cs="宋体"/>
          <w:color w:val="000000"/>
          <w:kern w:val="0"/>
          <w:sz w:val="24"/>
          <w:szCs w:val="24"/>
        </w:rPr>
        <w:t>“</w:t>
      </w:r>
      <w:r>
        <w:rPr>
          <w:rFonts w:ascii="宋体" w:hAnsi="宋体" w:hint="eastAsia"/>
          <w:color w:val="000000"/>
          <w:kern w:val="0"/>
          <w:sz w:val="24"/>
          <w:szCs w:val="24"/>
        </w:rPr>
        <w:t>投标文件的组成及格式</w:t>
      </w:r>
      <w:r>
        <w:rPr>
          <w:rFonts w:cs="宋体"/>
          <w:color w:val="000000"/>
          <w:kern w:val="0"/>
          <w:sz w:val="24"/>
          <w:szCs w:val="24"/>
        </w:rPr>
        <w:t>”</w:t>
      </w:r>
      <w:r>
        <w:rPr>
          <w:rFonts w:ascii="宋体" w:hAnsi="宋体" w:hint="eastAsia"/>
          <w:color w:val="000000"/>
          <w:kern w:val="0"/>
          <w:sz w:val="24"/>
          <w:szCs w:val="24"/>
        </w:rPr>
        <w:t>制作投标文件。投标文件应（至少）包括法定代表人授权书、协议供货商身份证明文件、报价一览表及售后服务承诺，以及投标人认为需要提供的其它文件。</w:t>
      </w:r>
    </w:p>
    <w:p w:rsidR="00BD39E0" w:rsidRDefault="009E1AA7">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2.</w:t>
      </w:r>
      <w:r>
        <w:rPr>
          <w:rFonts w:ascii="宋体" w:hAnsi="宋体" w:hint="eastAsia"/>
          <w:color w:val="000000"/>
          <w:kern w:val="0"/>
          <w:sz w:val="24"/>
          <w:szCs w:val="24"/>
        </w:rPr>
        <w:t>投标文件应打印或复印，并按顺序装订成册。投标文件需提供正本</w:t>
      </w:r>
      <w:r>
        <w:rPr>
          <w:rFonts w:cs="宋体"/>
          <w:color w:val="000000"/>
          <w:kern w:val="0"/>
          <w:sz w:val="24"/>
          <w:szCs w:val="24"/>
        </w:rPr>
        <w:t>1</w:t>
      </w:r>
      <w:r>
        <w:rPr>
          <w:rFonts w:ascii="宋体" w:hAnsi="宋体" w:hint="eastAsia"/>
          <w:color w:val="000000"/>
          <w:kern w:val="0"/>
          <w:sz w:val="24"/>
          <w:szCs w:val="24"/>
        </w:rPr>
        <w:t>份（正反打印，副本无此要求）），副本</w:t>
      </w:r>
      <w:r>
        <w:rPr>
          <w:rFonts w:cs="宋体"/>
          <w:color w:val="000000"/>
          <w:kern w:val="0"/>
          <w:sz w:val="24"/>
          <w:szCs w:val="24"/>
        </w:rPr>
        <w:t>2</w:t>
      </w:r>
      <w:r>
        <w:rPr>
          <w:rFonts w:ascii="宋体" w:hAnsi="宋体" w:hint="eastAsia"/>
          <w:color w:val="000000"/>
          <w:kern w:val="0"/>
          <w:sz w:val="24"/>
          <w:szCs w:val="24"/>
        </w:rPr>
        <w:t>份。若正本和副本内容不一致，以正本为准。报价一览表小写与大写不一致的以大写为准。单价与小计不一致、小计与合计不一致的，以合计大写为准。其它文本与中文文本不一致的以中文文本为准。</w:t>
      </w:r>
    </w:p>
    <w:p w:rsidR="00BD39E0" w:rsidRDefault="009E1AA7">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3.</w:t>
      </w:r>
      <w:r>
        <w:rPr>
          <w:rFonts w:ascii="宋体" w:hAnsi="宋体" w:hint="eastAsia"/>
          <w:color w:val="000000"/>
          <w:kern w:val="0"/>
          <w:sz w:val="24"/>
          <w:szCs w:val="24"/>
        </w:rPr>
        <w:t>投标文件封面要求：</w:t>
      </w:r>
      <w:r>
        <w:rPr>
          <w:rFonts w:ascii="宋体" w:hAnsi="宋体" w:hint="eastAsia"/>
          <w:color w:val="000000"/>
          <w:kern w:val="0"/>
          <w:sz w:val="24"/>
          <w:szCs w:val="24"/>
        </w:rPr>
        <w:t>右上角必须注明</w:t>
      </w:r>
      <w:r>
        <w:rPr>
          <w:rFonts w:cs="宋体"/>
          <w:color w:val="000000"/>
          <w:kern w:val="0"/>
          <w:sz w:val="24"/>
          <w:szCs w:val="24"/>
        </w:rPr>
        <w:t>“</w:t>
      </w:r>
      <w:r>
        <w:rPr>
          <w:rFonts w:ascii="宋体" w:hAnsi="宋体" w:hint="eastAsia"/>
          <w:color w:val="000000"/>
          <w:kern w:val="0"/>
          <w:sz w:val="24"/>
          <w:szCs w:val="24"/>
        </w:rPr>
        <w:t>正本</w:t>
      </w:r>
      <w:r>
        <w:rPr>
          <w:rFonts w:cs="宋体"/>
          <w:color w:val="000000"/>
          <w:kern w:val="0"/>
          <w:sz w:val="24"/>
          <w:szCs w:val="24"/>
        </w:rPr>
        <w:t>”</w:t>
      </w:r>
      <w:r>
        <w:rPr>
          <w:rFonts w:ascii="宋体" w:hAnsi="宋体" w:hint="eastAsia"/>
          <w:color w:val="000000"/>
          <w:kern w:val="0"/>
          <w:sz w:val="24"/>
          <w:szCs w:val="24"/>
        </w:rPr>
        <w:t>或</w:t>
      </w:r>
      <w:r>
        <w:rPr>
          <w:rFonts w:cs="宋体"/>
          <w:color w:val="000000"/>
          <w:kern w:val="0"/>
          <w:sz w:val="24"/>
          <w:szCs w:val="24"/>
        </w:rPr>
        <w:t>“</w:t>
      </w:r>
      <w:r>
        <w:rPr>
          <w:rFonts w:ascii="宋体" w:hAnsi="宋体" w:hint="eastAsia"/>
          <w:color w:val="000000"/>
          <w:kern w:val="0"/>
          <w:sz w:val="24"/>
          <w:szCs w:val="24"/>
        </w:rPr>
        <w:t>副本</w:t>
      </w:r>
      <w:r>
        <w:rPr>
          <w:rFonts w:cs="宋体"/>
          <w:color w:val="000000"/>
          <w:kern w:val="0"/>
          <w:sz w:val="24"/>
          <w:szCs w:val="24"/>
        </w:rPr>
        <w:t>”</w:t>
      </w:r>
      <w:r>
        <w:rPr>
          <w:rFonts w:ascii="宋体" w:hAnsi="宋体" w:hint="eastAsia"/>
          <w:color w:val="000000"/>
          <w:kern w:val="0"/>
          <w:sz w:val="24"/>
          <w:szCs w:val="24"/>
        </w:rPr>
        <w:t>字样；封面标记</w:t>
      </w:r>
      <w:r>
        <w:rPr>
          <w:rFonts w:hint="eastAsia"/>
          <w:color w:val="000000"/>
          <w:kern w:val="0"/>
          <w:sz w:val="24"/>
          <w:szCs w:val="24"/>
        </w:rPr>
        <w:t>“项目名称”、“标段号”、投标单位全称等字样，由法人签名，并加盖单位公章。</w:t>
      </w:r>
    </w:p>
    <w:p w:rsidR="00BD39E0" w:rsidRDefault="009E1AA7">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4.</w:t>
      </w:r>
      <w:r>
        <w:rPr>
          <w:rFonts w:ascii="宋体" w:hAnsi="宋体" w:hint="eastAsia"/>
          <w:color w:val="000000"/>
          <w:kern w:val="0"/>
          <w:sz w:val="24"/>
          <w:szCs w:val="24"/>
        </w:rPr>
        <w:t>投标文件中出现漏页、缺页、字迹模糊难以辨认，出现任何行间插字、涂改和增删等情况，投标无效。由此产生的不利后果由投标人自行承担。</w:t>
      </w:r>
    </w:p>
    <w:p w:rsidR="00BD39E0" w:rsidRDefault="009E1AA7">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5.</w:t>
      </w:r>
      <w:r>
        <w:rPr>
          <w:rFonts w:ascii="宋体" w:hAnsi="宋体" w:hint="eastAsia"/>
          <w:color w:val="000000"/>
          <w:kern w:val="0"/>
          <w:sz w:val="24"/>
          <w:szCs w:val="24"/>
        </w:rPr>
        <w:t>三份投标文件必须装入一个文件袋（盒）中。且在封袋</w:t>
      </w:r>
      <w:r>
        <w:rPr>
          <w:rFonts w:cs="宋体"/>
          <w:color w:val="000000"/>
          <w:kern w:val="0"/>
          <w:sz w:val="24"/>
          <w:szCs w:val="24"/>
        </w:rPr>
        <w:t>(</w:t>
      </w:r>
      <w:r>
        <w:rPr>
          <w:rFonts w:ascii="宋体" w:hAnsi="宋体" w:hint="eastAsia"/>
          <w:color w:val="000000"/>
          <w:kern w:val="0"/>
          <w:sz w:val="24"/>
          <w:szCs w:val="24"/>
        </w:rPr>
        <w:t>盒</w:t>
      </w:r>
      <w:r>
        <w:rPr>
          <w:rFonts w:cs="宋体"/>
          <w:color w:val="000000"/>
          <w:kern w:val="0"/>
          <w:sz w:val="24"/>
          <w:szCs w:val="24"/>
        </w:rPr>
        <w:t>)</w:t>
      </w:r>
      <w:r>
        <w:rPr>
          <w:rFonts w:ascii="宋体" w:hAnsi="宋体" w:hint="eastAsia"/>
          <w:color w:val="000000"/>
          <w:kern w:val="0"/>
          <w:sz w:val="24"/>
          <w:szCs w:val="24"/>
        </w:rPr>
        <w:t>接缝处加盖骑封章</w:t>
      </w:r>
      <w:r>
        <w:rPr>
          <w:rFonts w:cs="宋体"/>
          <w:color w:val="000000"/>
          <w:kern w:val="0"/>
          <w:sz w:val="24"/>
          <w:szCs w:val="24"/>
        </w:rPr>
        <w:t>(</w:t>
      </w:r>
      <w:r>
        <w:rPr>
          <w:rFonts w:ascii="宋体" w:hAnsi="宋体" w:hint="eastAsia"/>
          <w:color w:val="000000"/>
          <w:kern w:val="0"/>
          <w:sz w:val="24"/>
          <w:szCs w:val="24"/>
        </w:rPr>
        <w:t>公章</w:t>
      </w:r>
      <w:r>
        <w:rPr>
          <w:rFonts w:cs="宋体"/>
          <w:color w:val="000000"/>
          <w:kern w:val="0"/>
          <w:sz w:val="24"/>
          <w:szCs w:val="24"/>
        </w:rPr>
        <w:t>)</w:t>
      </w:r>
      <w:r>
        <w:rPr>
          <w:rFonts w:ascii="宋体" w:hAnsi="宋体" w:hint="eastAsia"/>
          <w:color w:val="000000"/>
          <w:kern w:val="0"/>
          <w:sz w:val="24"/>
          <w:szCs w:val="24"/>
        </w:rPr>
        <w:t>；不加盖骑缝章或将</w:t>
      </w:r>
      <w:r>
        <w:rPr>
          <w:rFonts w:cs="宋体"/>
          <w:color w:val="000000"/>
          <w:kern w:val="0"/>
          <w:sz w:val="24"/>
          <w:szCs w:val="24"/>
        </w:rPr>
        <w:t>3</w:t>
      </w:r>
      <w:r>
        <w:rPr>
          <w:rFonts w:ascii="宋体" w:hAnsi="宋体" w:hint="eastAsia"/>
          <w:color w:val="000000"/>
          <w:kern w:val="0"/>
          <w:sz w:val="24"/>
          <w:szCs w:val="24"/>
        </w:rPr>
        <w:t>份投标文件分别密封在</w:t>
      </w:r>
      <w:r>
        <w:rPr>
          <w:rFonts w:cs="宋体"/>
          <w:color w:val="000000"/>
          <w:kern w:val="0"/>
          <w:sz w:val="24"/>
          <w:szCs w:val="24"/>
        </w:rPr>
        <w:t>3</w:t>
      </w:r>
      <w:r>
        <w:rPr>
          <w:rFonts w:ascii="宋体" w:hAnsi="宋体" w:hint="eastAsia"/>
          <w:color w:val="000000"/>
          <w:kern w:val="0"/>
          <w:sz w:val="24"/>
          <w:szCs w:val="24"/>
        </w:rPr>
        <w:t>个文件袋（盒）中视为无效投标，将被拒收。</w:t>
      </w:r>
    </w:p>
    <w:p w:rsidR="00BD39E0" w:rsidRDefault="009E1AA7">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6.</w:t>
      </w:r>
      <w:r>
        <w:rPr>
          <w:rFonts w:ascii="宋体" w:hAnsi="宋体" w:hint="eastAsia"/>
          <w:color w:val="000000"/>
          <w:kern w:val="0"/>
          <w:sz w:val="24"/>
          <w:szCs w:val="24"/>
        </w:rPr>
        <w:t>文件袋（盒）封面应标记</w:t>
      </w:r>
      <w:r>
        <w:rPr>
          <w:rFonts w:hint="eastAsia"/>
          <w:color w:val="000000"/>
          <w:kern w:val="0"/>
          <w:sz w:val="24"/>
          <w:szCs w:val="24"/>
        </w:rPr>
        <w:t>“项目名称”、“标段号”、“请勿于</w:t>
      </w:r>
      <w:r>
        <w:rPr>
          <w:rFonts w:cs="宋体"/>
          <w:color w:val="000000"/>
          <w:kern w:val="0"/>
          <w:sz w:val="24"/>
          <w:szCs w:val="24"/>
        </w:rPr>
        <w:t>X</w:t>
      </w:r>
      <w:r>
        <w:rPr>
          <w:rFonts w:ascii="宋体" w:hAnsi="宋体" w:hint="eastAsia"/>
          <w:color w:val="000000"/>
          <w:kern w:val="0"/>
          <w:sz w:val="24"/>
          <w:szCs w:val="24"/>
        </w:rPr>
        <w:t>年</w:t>
      </w:r>
      <w:r>
        <w:rPr>
          <w:rFonts w:cs="宋体"/>
          <w:color w:val="000000"/>
          <w:kern w:val="0"/>
          <w:sz w:val="24"/>
          <w:szCs w:val="24"/>
        </w:rPr>
        <w:t>X</w:t>
      </w:r>
      <w:r>
        <w:rPr>
          <w:rFonts w:ascii="宋体" w:hAnsi="宋体" w:hint="eastAsia"/>
          <w:color w:val="000000"/>
          <w:kern w:val="0"/>
          <w:sz w:val="24"/>
          <w:szCs w:val="24"/>
        </w:rPr>
        <w:t>月</w:t>
      </w:r>
      <w:r>
        <w:rPr>
          <w:rFonts w:cs="宋体"/>
          <w:color w:val="000000"/>
          <w:kern w:val="0"/>
          <w:sz w:val="24"/>
          <w:szCs w:val="24"/>
        </w:rPr>
        <w:t>X</w:t>
      </w:r>
      <w:r>
        <w:rPr>
          <w:rFonts w:ascii="宋体" w:hAnsi="宋体" w:hint="eastAsia"/>
          <w:color w:val="000000"/>
          <w:kern w:val="0"/>
          <w:sz w:val="24"/>
          <w:szCs w:val="24"/>
        </w:rPr>
        <w:t>日</w:t>
      </w:r>
      <w:r>
        <w:rPr>
          <w:rFonts w:cs="宋体"/>
          <w:color w:val="000000"/>
          <w:kern w:val="0"/>
          <w:sz w:val="24"/>
          <w:szCs w:val="24"/>
        </w:rPr>
        <w:t>X</w:t>
      </w:r>
      <w:r>
        <w:rPr>
          <w:rFonts w:ascii="宋体" w:hAnsi="宋体" w:hint="eastAsia"/>
          <w:color w:val="000000"/>
          <w:kern w:val="0"/>
          <w:sz w:val="24"/>
          <w:szCs w:val="24"/>
        </w:rPr>
        <w:t>时</w:t>
      </w:r>
      <w:r>
        <w:rPr>
          <w:rFonts w:cs="宋体"/>
          <w:color w:val="000000"/>
          <w:kern w:val="0"/>
          <w:sz w:val="24"/>
          <w:szCs w:val="24"/>
        </w:rPr>
        <w:t>X</w:t>
      </w:r>
      <w:r>
        <w:rPr>
          <w:rFonts w:ascii="宋体" w:hAnsi="宋体" w:hint="eastAsia"/>
          <w:color w:val="000000"/>
          <w:kern w:val="0"/>
          <w:sz w:val="24"/>
          <w:szCs w:val="24"/>
        </w:rPr>
        <w:t>分前启封</w:t>
      </w:r>
      <w:r>
        <w:rPr>
          <w:rFonts w:hint="eastAsia"/>
          <w:color w:val="000000"/>
          <w:kern w:val="0"/>
          <w:sz w:val="24"/>
          <w:szCs w:val="24"/>
        </w:rPr>
        <w:t>”、投</w:t>
      </w:r>
      <w:r>
        <w:rPr>
          <w:rFonts w:hint="eastAsia"/>
          <w:color w:val="000000"/>
          <w:kern w:val="0"/>
          <w:sz w:val="24"/>
          <w:szCs w:val="24"/>
        </w:rPr>
        <w:t>标人全称、法人签名等字样，并加盖单位公章。如文件袋（盒）未按要求密封、标记、加盖公章，投标文件将被拒收。</w:t>
      </w:r>
    </w:p>
    <w:p w:rsidR="00BD39E0" w:rsidRDefault="009E1AA7">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7.</w:t>
      </w:r>
      <w:r>
        <w:rPr>
          <w:rFonts w:ascii="宋体" w:hAnsi="宋体" w:hint="eastAsia"/>
          <w:color w:val="000000"/>
          <w:kern w:val="0"/>
          <w:sz w:val="24"/>
          <w:szCs w:val="24"/>
        </w:rPr>
        <w:t>不论投标人中标与否，投标文件均不退回。</w:t>
      </w:r>
    </w:p>
    <w:p w:rsidR="00BD39E0" w:rsidRDefault="009E1AA7">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四、成交供应商的确定</w:t>
      </w:r>
    </w:p>
    <w:p w:rsidR="00BD39E0" w:rsidRDefault="009E1AA7">
      <w:pPr>
        <w:widowControl/>
        <w:shd w:val="clear" w:color="auto" w:fill="FFFFFF"/>
        <w:spacing w:line="435" w:lineRule="exact"/>
        <w:ind w:firstLineChars="200" w:firstLine="480"/>
        <w:jc w:val="left"/>
        <w:rPr>
          <w:rFonts w:ascii="Tahoma" w:hAnsi="Tahoma" w:cs="Tahoma"/>
          <w:color w:val="333333"/>
          <w:kern w:val="0"/>
        </w:rPr>
      </w:pPr>
      <w:r>
        <w:rPr>
          <w:rFonts w:ascii="宋体" w:hAnsi="宋体" w:hint="eastAsia"/>
          <w:color w:val="000000"/>
          <w:kern w:val="0"/>
          <w:sz w:val="24"/>
          <w:szCs w:val="24"/>
        </w:rPr>
        <w:t>评委会将审查投标文件是否对采购文件作出了实质性响应而没有重大偏离，重大偏离的认定需经评委会三分之二及以上成员的认定。评委会将对投标文件进行评审和比较，评审中可要求供应商对其投标文件作出必要的澄清和确认，按照符合采购需求、质量和服务相等，且价格最低的原则确定成交供应商。如出现报价相同情况，则再次竞价，报价低的确认为成交人。</w:t>
      </w:r>
    </w:p>
    <w:p w:rsidR="00BD39E0" w:rsidRDefault="009E1AA7">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lastRenderedPageBreak/>
        <w:t>五、</w:t>
      </w:r>
      <w:r>
        <w:rPr>
          <w:rFonts w:ascii="宋体" w:hAnsi="宋体" w:hint="eastAsia"/>
          <w:color w:val="000000"/>
          <w:kern w:val="0"/>
          <w:sz w:val="24"/>
          <w:szCs w:val="24"/>
        </w:rPr>
        <w:t>如采购需求中对该采购标的要求不详细，请各投标人在投标时补充说明其详细规格型号，如不作明确说明，评委会可认定其所报配置型号为可能存在情况的最高标准或按有利于采购方的原则确定规格型号。</w:t>
      </w:r>
    </w:p>
    <w:p w:rsidR="00BD39E0" w:rsidRDefault="009E1AA7">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六、</w:t>
      </w:r>
      <w:r>
        <w:rPr>
          <w:rFonts w:ascii="宋体" w:hAnsi="宋体" w:hint="eastAsia"/>
          <w:color w:val="000000"/>
          <w:kern w:val="0"/>
          <w:sz w:val="24"/>
          <w:szCs w:val="24"/>
        </w:rPr>
        <w:t>履约保证金在合同履行后（按时供货、验收合格）无息退还。对放弃中标、拒签合同、不履约及发现有假冒伪劣产品的中标单位，采购方除取消其中标资格、没收其投标、履约保证金、</w:t>
      </w:r>
      <w:r>
        <w:rPr>
          <w:rFonts w:cs="宋体"/>
          <w:color w:val="000000"/>
          <w:kern w:val="0"/>
          <w:sz w:val="24"/>
          <w:szCs w:val="24"/>
        </w:rPr>
        <w:t>3</w:t>
      </w:r>
      <w:r>
        <w:rPr>
          <w:rFonts w:ascii="宋体" w:hAnsi="宋体" w:hint="eastAsia"/>
          <w:color w:val="000000"/>
          <w:kern w:val="0"/>
          <w:sz w:val="24"/>
          <w:szCs w:val="24"/>
        </w:rPr>
        <w:t>年内不得进入盐城幼儿师范高等专科谢谢采购市场外，还将上报盐城市采购主管部门。</w:t>
      </w:r>
    </w:p>
    <w:p w:rsidR="00BD39E0" w:rsidRDefault="009E1AA7">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七、付款方式</w:t>
      </w:r>
    </w:p>
    <w:p w:rsidR="00BD39E0" w:rsidRDefault="009E1AA7">
      <w:pPr>
        <w:spacing w:line="440" w:lineRule="exact"/>
        <w:ind w:firstLine="420"/>
        <w:rPr>
          <w:rFonts w:ascii="宋体" w:hAnsi="宋体"/>
          <w:sz w:val="24"/>
          <w:szCs w:val="24"/>
        </w:rPr>
      </w:pPr>
      <w:r>
        <w:rPr>
          <w:rFonts w:ascii="宋体" w:hAnsi="宋体" w:hint="eastAsia"/>
          <w:sz w:val="24"/>
          <w:szCs w:val="24"/>
        </w:rPr>
        <w:t>1</w:t>
      </w:r>
      <w:r>
        <w:rPr>
          <w:rFonts w:ascii="宋体" w:hAnsi="宋体" w:hint="eastAsia"/>
          <w:sz w:val="24"/>
          <w:szCs w:val="24"/>
        </w:rPr>
        <w:t>、本项目无预付款，经甲方组织竣工验收合格交付使用后</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月支付</w:t>
      </w:r>
      <w:r>
        <w:rPr>
          <w:rFonts w:ascii="宋体" w:hAnsi="宋体" w:hint="eastAsia"/>
          <w:sz w:val="24"/>
          <w:szCs w:val="24"/>
        </w:rPr>
        <w:t>工程款</w:t>
      </w:r>
      <w:r>
        <w:rPr>
          <w:rFonts w:ascii="宋体" w:hAnsi="宋体" w:hint="eastAsia"/>
          <w:sz w:val="24"/>
          <w:szCs w:val="24"/>
        </w:rPr>
        <w:t>8</w:t>
      </w:r>
      <w:r>
        <w:rPr>
          <w:rFonts w:ascii="宋体" w:hAnsi="宋体" w:hint="eastAsia"/>
          <w:sz w:val="24"/>
          <w:szCs w:val="24"/>
        </w:rPr>
        <w:t>万元；</w:t>
      </w:r>
    </w:p>
    <w:p w:rsidR="00BD39E0" w:rsidRDefault="009E1AA7">
      <w:pPr>
        <w:spacing w:line="440" w:lineRule="exact"/>
        <w:ind w:firstLine="420"/>
        <w:rPr>
          <w:rFonts w:ascii="宋体" w:hAnsi="宋体"/>
          <w:sz w:val="24"/>
          <w:szCs w:val="24"/>
        </w:rPr>
      </w:pPr>
      <w:r>
        <w:rPr>
          <w:rFonts w:ascii="宋体" w:hAnsi="宋体" w:hint="eastAsia"/>
          <w:sz w:val="24"/>
          <w:szCs w:val="24"/>
        </w:rPr>
        <w:t>2</w:t>
      </w:r>
      <w:r>
        <w:rPr>
          <w:rFonts w:ascii="宋体" w:hAnsi="宋体" w:hint="eastAsia"/>
          <w:sz w:val="24"/>
          <w:szCs w:val="24"/>
        </w:rPr>
        <w:t>、经甲方组织审计结束后（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月）一次性付清所有剩余费用（无息）。</w:t>
      </w:r>
    </w:p>
    <w:p w:rsidR="00BD39E0" w:rsidRDefault="009E1AA7">
      <w:pPr>
        <w:spacing w:line="440" w:lineRule="exact"/>
        <w:ind w:firstLine="420"/>
        <w:rPr>
          <w:rFonts w:ascii="宋体" w:hAnsi="宋体"/>
          <w:sz w:val="24"/>
          <w:szCs w:val="24"/>
        </w:rPr>
      </w:pPr>
      <w:r>
        <w:rPr>
          <w:rFonts w:ascii="宋体" w:hAnsi="宋体" w:hint="eastAsia"/>
          <w:sz w:val="24"/>
          <w:szCs w:val="24"/>
        </w:rPr>
        <w:t>3</w:t>
      </w:r>
      <w:r>
        <w:rPr>
          <w:rFonts w:ascii="宋体" w:hAnsi="宋体" w:hint="eastAsia"/>
          <w:sz w:val="24"/>
          <w:szCs w:val="24"/>
        </w:rPr>
        <w:t>、由于甲方是全额财政单位，建设资金来源于财政，乙方不得因每年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月之间政府财政支付窗口原因导致无法支付费用为由主张费用或延期付款违约责任。</w:t>
      </w:r>
    </w:p>
    <w:p w:rsidR="00BD39E0" w:rsidRDefault="009E1AA7">
      <w:pPr>
        <w:spacing w:line="440" w:lineRule="exact"/>
        <w:ind w:firstLine="420"/>
        <w:rPr>
          <w:rFonts w:ascii="宋体" w:hAnsi="宋体"/>
          <w:sz w:val="24"/>
          <w:szCs w:val="24"/>
        </w:rPr>
      </w:pPr>
      <w:r>
        <w:rPr>
          <w:rFonts w:ascii="宋体" w:hAnsi="宋体" w:hint="eastAsia"/>
          <w:sz w:val="24"/>
          <w:szCs w:val="24"/>
        </w:rPr>
        <w:t>4</w:t>
      </w:r>
      <w:r>
        <w:rPr>
          <w:rFonts w:ascii="宋体" w:hAnsi="宋体" w:hint="eastAsia"/>
          <w:sz w:val="24"/>
          <w:szCs w:val="24"/>
        </w:rPr>
        <w:t>、款项支付前，乙方应当提供符合国家税务规定、本市税务部门认可、符合工程实际情况的增值税专用完税发票供甲方办理付款手续。如乙方不提供完税发票的，甲方有权拒绝付款。</w:t>
      </w:r>
    </w:p>
    <w:p w:rsidR="00BD39E0" w:rsidRDefault="00BD39E0">
      <w:pPr>
        <w:widowControl/>
        <w:shd w:val="clear" w:color="auto" w:fill="FFFFFF"/>
        <w:spacing w:line="525" w:lineRule="exact"/>
        <w:ind w:firstLineChars="200" w:firstLine="420"/>
        <w:jc w:val="left"/>
        <w:rPr>
          <w:rFonts w:ascii="Tahoma" w:hAnsi="Tahoma" w:cs="Tahoma"/>
          <w:color w:val="333333"/>
          <w:kern w:val="0"/>
        </w:rPr>
      </w:pPr>
    </w:p>
    <w:p w:rsidR="00BD39E0" w:rsidRDefault="00BD39E0">
      <w:pPr>
        <w:widowControl/>
        <w:shd w:val="clear" w:color="auto" w:fill="FFFFFF"/>
        <w:spacing w:line="525" w:lineRule="exact"/>
        <w:ind w:firstLineChars="200" w:firstLine="420"/>
        <w:jc w:val="left"/>
        <w:rPr>
          <w:rFonts w:ascii="Tahoma" w:hAnsi="Tahoma" w:cs="Tahoma"/>
          <w:color w:val="333333"/>
          <w:kern w:val="0"/>
        </w:rPr>
      </w:pPr>
    </w:p>
    <w:p w:rsidR="00BD39E0" w:rsidRDefault="00BD39E0">
      <w:pPr>
        <w:widowControl/>
        <w:shd w:val="clear" w:color="auto" w:fill="FFFFFF"/>
        <w:spacing w:line="525" w:lineRule="exact"/>
        <w:ind w:firstLineChars="200" w:firstLine="420"/>
        <w:jc w:val="left"/>
        <w:rPr>
          <w:rFonts w:ascii="Tahoma" w:hAnsi="Tahoma" w:cs="Tahoma"/>
          <w:color w:val="333333"/>
          <w:kern w:val="0"/>
        </w:rPr>
      </w:pPr>
    </w:p>
    <w:p w:rsidR="00BD39E0" w:rsidRDefault="00BD39E0">
      <w:pPr>
        <w:widowControl/>
        <w:shd w:val="clear" w:color="auto" w:fill="FFFFFF"/>
        <w:spacing w:line="525" w:lineRule="exact"/>
        <w:ind w:firstLineChars="200" w:firstLine="420"/>
        <w:jc w:val="left"/>
        <w:rPr>
          <w:rFonts w:ascii="Tahoma" w:hAnsi="Tahoma" w:cs="Tahoma"/>
          <w:color w:val="333333"/>
          <w:kern w:val="0"/>
        </w:rPr>
      </w:pPr>
    </w:p>
    <w:p w:rsidR="00BD39E0" w:rsidRDefault="00BD39E0">
      <w:pPr>
        <w:widowControl/>
        <w:shd w:val="clear" w:color="auto" w:fill="FFFFFF"/>
        <w:spacing w:line="525" w:lineRule="exact"/>
        <w:ind w:firstLineChars="200" w:firstLine="420"/>
        <w:jc w:val="left"/>
        <w:rPr>
          <w:rFonts w:ascii="Tahoma" w:hAnsi="Tahoma" w:cs="Tahoma"/>
          <w:color w:val="333333"/>
          <w:kern w:val="0"/>
        </w:rPr>
      </w:pPr>
    </w:p>
    <w:p w:rsidR="00BD39E0" w:rsidRDefault="00BD39E0">
      <w:pPr>
        <w:widowControl/>
        <w:shd w:val="clear" w:color="auto" w:fill="FFFFFF"/>
        <w:spacing w:line="525" w:lineRule="exact"/>
        <w:ind w:firstLineChars="200" w:firstLine="420"/>
        <w:jc w:val="left"/>
        <w:rPr>
          <w:rFonts w:ascii="Tahoma" w:hAnsi="Tahoma" w:cs="Tahoma"/>
          <w:color w:val="333333"/>
          <w:kern w:val="0"/>
        </w:rPr>
      </w:pPr>
    </w:p>
    <w:p w:rsidR="00BD39E0" w:rsidRDefault="00BD39E0">
      <w:pPr>
        <w:widowControl/>
        <w:shd w:val="clear" w:color="auto" w:fill="FFFFFF"/>
        <w:spacing w:line="525" w:lineRule="exact"/>
        <w:ind w:firstLineChars="200" w:firstLine="420"/>
        <w:jc w:val="left"/>
        <w:rPr>
          <w:rFonts w:ascii="Tahoma" w:hAnsi="Tahoma" w:cs="Tahoma"/>
          <w:color w:val="333333"/>
          <w:kern w:val="0"/>
        </w:rPr>
      </w:pPr>
    </w:p>
    <w:p w:rsidR="00BD39E0" w:rsidRDefault="00BD39E0">
      <w:pPr>
        <w:widowControl/>
        <w:shd w:val="clear" w:color="auto" w:fill="FFFFFF"/>
        <w:spacing w:line="525" w:lineRule="exact"/>
        <w:ind w:firstLineChars="200" w:firstLine="420"/>
        <w:jc w:val="left"/>
        <w:rPr>
          <w:rFonts w:ascii="Tahoma" w:hAnsi="Tahoma" w:cs="Tahoma"/>
          <w:color w:val="333333"/>
          <w:kern w:val="0"/>
        </w:rPr>
      </w:pPr>
    </w:p>
    <w:p w:rsidR="00BD39E0" w:rsidRDefault="00BD39E0">
      <w:pPr>
        <w:widowControl/>
        <w:shd w:val="clear" w:color="auto" w:fill="FFFFFF"/>
        <w:spacing w:line="525" w:lineRule="exact"/>
        <w:ind w:firstLineChars="200" w:firstLine="420"/>
        <w:jc w:val="left"/>
        <w:rPr>
          <w:rFonts w:ascii="Tahoma" w:hAnsi="Tahoma" w:cs="Tahoma"/>
          <w:color w:val="333333"/>
          <w:kern w:val="0"/>
        </w:rPr>
      </w:pPr>
    </w:p>
    <w:p w:rsidR="00BD39E0" w:rsidRDefault="00BD39E0">
      <w:pPr>
        <w:widowControl/>
        <w:shd w:val="clear" w:color="auto" w:fill="FFFFFF"/>
        <w:spacing w:line="525" w:lineRule="exact"/>
        <w:ind w:firstLineChars="200" w:firstLine="420"/>
        <w:jc w:val="left"/>
        <w:rPr>
          <w:rFonts w:ascii="Tahoma" w:hAnsi="Tahoma" w:cs="Tahoma"/>
          <w:color w:val="333333"/>
          <w:kern w:val="0"/>
        </w:rPr>
      </w:pPr>
    </w:p>
    <w:p w:rsidR="00BD39E0" w:rsidRDefault="00BD39E0">
      <w:pPr>
        <w:widowControl/>
        <w:shd w:val="clear" w:color="auto" w:fill="FFFFFF"/>
        <w:spacing w:line="525" w:lineRule="exact"/>
        <w:jc w:val="left"/>
        <w:rPr>
          <w:rFonts w:ascii="Tahoma" w:hAnsi="Tahoma" w:cs="Tahoma"/>
          <w:color w:val="333333"/>
          <w:kern w:val="0"/>
        </w:rPr>
      </w:pPr>
    </w:p>
    <w:p w:rsidR="00BD39E0" w:rsidRDefault="009E1AA7">
      <w:pPr>
        <w:widowControl/>
        <w:shd w:val="clear" w:color="auto" w:fill="FFFFFF"/>
        <w:spacing w:before="120" w:after="120" w:line="300" w:lineRule="auto"/>
        <w:jc w:val="center"/>
        <w:rPr>
          <w:rFonts w:ascii="Tahoma" w:hAnsi="Tahoma" w:cs="Tahoma"/>
          <w:color w:val="333333"/>
          <w:kern w:val="0"/>
        </w:rPr>
      </w:pPr>
      <w:r>
        <w:rPr>
          <w:rFonts w:ascii="黑体" w:eastAsia="黑体" w:hAnsi="黑体" w:cs="Tahoma" w:hint="eastAsia"/>
          <w:color w:val="333333"/>
          <w:kern w:val="0"/>
          <w:sz w:val="36"/>
          <w:szCs w:val="36"/>
        </w:rPr>
        <w:lastRenderedPageBreak/>
        <w:t>第三部分项目需求和质量标准</w:t>
      </w:r>
    </w:p>
    <w:p w:rsidR="00BD39E0" w:rsidRDefault="009E1AA7" w:rsidP="0026103D">
      <w:pPr>
        <w:pStyle w:val="00"/>
        <w:wordWrap w:val="0"/>
        <w:snapToGrid w:val="0"/>
        <w:spacing w:line="360" w:lineRule="auto"/>
        <w:ind w:firstLineChars="177" w:firstLine="425"/>
        <w:rPr>
          <w:rFonts w:hAnsi="宋体"/>
        </w:rPr>
      </w:pPr>
      <w:r>
        <w:rPr>
          <w:rFonts w:hAnsi="宋体" w:hint="eastAsia"/>
        </w:rPr>
        <w:t>1</w:t>
      </w:r>
      <w:r>
        <w:rPr>
          <w:rFonts w:hAnsi="宋体" w:hint="eastAsia"/>
        </w:rPr>
        <w:t>、采购范围：</w:t>
      </w:r>
      <w:r>
        <w:rPr>
          <w:rFonts w:hAnsi="宋体" w:hint="eastAsia"/>
          <w:u w:val="single"/>
        </w:rPr>
        <w:t>北校区学前专业实训室空调采购、运输、装卸、安装、运行测试及质保期内的售后服务</w:t>
      </w:r>
      <w:r>
        <w:rPr>
          <w:rFonts w:hAnsi="宋体" w:hint="eastAsia"/>
        </w:rPr>
        <w:t>等服务工作</w:t>
      </w:r>
      <w:r>
        <w:rPr>
          <w:rFonts w:hAnsi="宋体" w:hint="eastAsia"/>
          <w:shd w:val="clear" w:color="auto" w:fill="FFFFFF"/>
        </w:rPr>
        <w:t>，采购人保留对上述采购范围、数量等进行适当调整的权利，</w:t>
      </w:r>
      <w:r>
        <w:rPr>
          <w:rFonts w:hAnsi="宋体" w:hint="eastAsia"/>
          <w:kern w:val="15"/>
          <w:position w:val="2"/>
        </w:rPr>
        <w:t>供应商</w:t>
      </w:r>
      <w:r>
        <w:rPr>
          <w:rFonts w:hAnsi="宋体" w:hint="eastAsia"/>
          <w:shd w:val="clear" w:color="auto" w:fill="FFFFFF"/>
        </w:rPr>
        <w:t>无条件服从，</w:t>
      </w:r>
      <w:r>
        <w:rPr>
          <w:rFonts w:hAnsi="宋体" w:hint="eastAsia"/>
        </w:rPr>
        <w:t>不得异议。</w:t>
      </w:r>
    </w:p>
    <w:p w:rsidR="00BD39E0" w:rsidRDefault="009E1AA7" w:rsidP="0026103D">
      <w:pPr>
        <w:pStyle w:val="00"/>
        <w:wordWrap w:val="0"/>
        <w:snapToGrid w:val="0"/>
        <w:spacing w:line="360" w:lineRule="auto"/>
        <w:ind w:firstLineChars="177" w:firstLine="425"/>
        <w:rPr>
          <w:rFonts w:hAnsi="宋体"/>
        </w:rPr>
      </w:pPr>
      <w:r>
        <w:rPr>
          <w:rFonts w:hAnsi="宋体" w:hint="eastAsia"/>
        </w:rPr>
        <w:t>2</w:t>
      </w:r>
      <w:r>
        <w:rPr>
          <w:rFonts w:hAnsi="宋体" w:hint="eastAsia"/>
        </w:rPr>
        <w:t>、项目规模：预算约</w:t>
      </w:r>
      <w:r>
        <w:rPr>
          <w:rFonts w:hAnsi="宋体" w:hint="eastAsia"/>
        </w:rPr>
        <w:t>28.5</w:t>
      </w:r>
      <w:r>
        <w:rPr>
          <w:rFonts w:hAnsi="宋体" w:hint="eastAsia"/>
        </w:rPr>
        <w:t>万元，</w:t>
      </w:r>
      <w:r>
        <w:rPr>
          <w:rFonts w:hAnsi="宋体" w:hint="eastAsia"/>
          <w:b/>
          <w:bCs/>
        </w:rPr>
        <w:t>采购限价为</w:t>
      </w:r>
      <w:r>
        <w:rPr>
          <w:rFonts w:hAnsi="宋体" w:hint="eastAsia"/>
          <w:b/>
          <w:bCs/>
        </w:rPr>
        <w:t>28.5</w:t>
      </w:r>
      <w:r>
        <w:rPr>
          <w:rFonts w:hAnsi="宋体" w:hint="eastAsia"/>
          <w:b/>
          <w:bCs/>
        </w:rPr>
        <w:t>万元</w:t>
      </w:r>
      <w:r>
        <w:rPr>
          <w:rFonts w:hAnsi="宋体" w:hint="eastAsia"/>
        </w:rPr>
        <w:t>，供应商的报价不得超过最高限价。</w:t>
      </w:r>
    </w:p>
    <w:p w:rsidR="00BD39E0" w:rsidRDefault="009E1AA7" w:rsidP="0026103D">
      <w:pPr>
        <w:pStyle w:val="00"/>
        <w:wordWrap w:val="0"/>
        <w:snapToGrid w:val="0"/>
        <w:spacing w:line="360" w:lineRule="auto"/>
        <w:ind w:firstLineChars="177" w:firstLine="425"/>
        <w:rPr>
          <w:rFonts w:hAnsi="宋体"/>
          <w:u w:val="single"/>
        </w:rPr>
      </w:pPr>
      <w:r>
        <w:rPr>
          <w:rFonts w:hAnsi="宋体" w:hint="eastAsia"/>
        </w:rPr>
        <w:t>3</w:t>
      </w:r>
      <w:r>
        <w:rPr>
          <w:rFonts w:hAnsi="宋体" w:hint="eastAsia"/>
        </w:rPr>
        <w:t>、交货地点：盐城幼儿师范高等专科学校北校区采购人指定地点（艺术楼西侧一到三层，科技楼三层）。</w:t>
      </w:r>
    </w:p>
    <w:p w:rsidR="00BD39E0" w:rsidRDefault="009E1AA7">
      <w:pPr>
        <w:spacing w:line="480" w:lineRule="exact"/>
        <w:ind w:firstLine="420"/>
        <w:rPr>
          <w:rFonts w:ascii="宋体" w:hAnsi="宋体"/>
          <w:kern w:val="0"/>
          <w:sz w:val="24"/>
          <w:szCs w:val="24"/>
        </w:rPr>
      </w:pPr>
      <w:r>
        <w:rPr>
          <w:rFonts w:ascii="宋体" w:hAnsi="宋体" w:hint="eastAsia"/>
          <w:kern w:val="0"/>
          <w:sz w:val="24"/>
          <w:szCs w:val="24"/>
        </w:rPr>
        <w:t>4</w:t>
      </w:r>
      <w:r>
        <w:rPr>
          <w:rFonts w:ascii="宋体" w:hAnsi="宋体" w:hint="eastAsia"/>
          <w:kern w:val="0"/>
          <w:sz w:val="24"/>
          <w:szCs w:val="24"/>
        </w:rPr>
        <w:t>、交货期：采购后</w:t>
      </w:r>
      <w:r>
        <w:rPr>
          <w:rFonts w:ascii="宋体" w:hAnsi="宋体" w:hint="eastAsia"/>
          <w:kern w:val="0"/>
          <w:sz w:val="24"/>
          <w:szCs w:val="24"/>
        </w:rPr>
        <w:t>7</w:t>
      </w:r>
      <w:r>
        <w:rPr>
          <w:rFonts w:ascii="宋体" w:hAnsi="宋体" w:hint="eastAsia"/>
          <w:kern w:val="0"/>
          <w:sz w:val="24"/>
          <w:szCs w:val="24"/>
        </w:rPr>
        <w:t>日历天，计划供货日期以采购人要求为准。本工程中标人应按采购人要求开工；施工过程中，不得以任何借口停工怠工。如因中标人原因延误工期的，按每延误一天，向采购人支付贰仟元的违约金，并从到期的工程款或履约保证金中直接扣除，由此导致工程款支付延误等责任均由中标人承担。如因采购人原因且符合工程工期顺延的情况，经由采购人代表书面签证确认后方可顺延，否则视为中标人原因延误工期。</w:t>
      </w:r>
    </w:p>
    <w:p w:rsidR="00BD39E0" w:rsidRDefault="009E1AA7">
      <w:pPr>
        <w:spacing w:line="480" w:lineRule="exact"/>
        <w:ind w:firstLineChars="200" w:firstLine="480"/>
        <w:rPr>
          <w:rFonts w:hAnsi="宋体"/>
        </w:rPr>
      </w:pPr>
      <w:r>
        <w:rPr>
          <w:rFonts w:ascii="宋体" w:hAnsi="宋体" w:hint="eastAsia"/>
          <w:kern w:val="0"/>
          <w:sz w:val="24"/>
          <w:szCs w:val="24"/>
        </w:rPr>
        <w:t>5</w:t>
      </w:r>
      <w:r>
        <w:rPr>
          <w:rFonts w:ascii="宋体" w:hAnsi="宋体" w:hint="eastAsia"/>
          <w:kern w:val="0"/>
          <w:sz w:val="24"/>
          <w:szCs w:val="24"/>
        </w:rPr>
        <w:t>、质量要求及验收标准：国家“合格”标准。具体施工内容的品种、数量为暂定，采购人可根据实际情况对项目或数量进行适当调整，按实结</w:t>
      </w:r>
      <w:r>
        <w:rPr>
          <w:rFonts w:ascii="宋体" w:hAnsi="宋体" w:hint="eastAsia"/>
          <w:kern w:val="0"/>
          <w:sz w:val="24"/>
          <w:szCs w:val="24"/>
        </w:rPr>
        <w:t>算，除此以外中标人不得就此提出任何费用增加要求或拒绝实施。原材料进场前中标人必须事前告知采购人工地代表，经工地代表现场签署材料验收合格表后方可正式进场用于施工，否则采购人可视为无效材料，此项不予验收、结算，一切经济责任自负。凡是明确注明要求的，中标人必须根据采购文件（包括效果图）要求规范有序实施；凡是未明确注明要求的，必须采用合格产</w:t>
      </w:r>
      <w:r>
        <w:rPr>
          <w:rFonts w:ascii="宋体" w:hAnsi="宋体" w:cs="宋体" w:hint="eastAsia"/>
          <w:sz w:val="24"/>
          <w:szCs w:val="24"/>
        </w:rPr>
        <w:t>品，符合国家验收标准、满足实际使用需要。注重工艺，必须满足安全、美观要求，设备摆放、线路安装必须平整、端正、不歪斜。</w:t>
      </w:r>
      <w:r>
        <w:rPr>
          <w:sz w:val="24"/>
          <w:szCs w:val="24"/>
        </w:rPr>
        <w:t>各种管线走向均需完全服从并满足采购人要求，包含满足安装要求的全</w:t>
      </w:r>
      <w:r>
        <w:rPr>
          <w:sz w:val="24"/>
          <w:szCs w:val="24"/>
        </w:rPr>
        <w:t>部冷凝水管等材料，具体数量探勘现场时投标人自行测算，采购人不再增加任何费用。</w:t>
      </w:r>
      <w:r>
        <w:rPr>
          <w:rFonts w:ascii="宋体" w:hAnsi="宋体" w:hint="eastAsia"/>
          <w:sz w:val="24"/>
          <w:szCs w:val="24"/>
        </w:rPr>
        <w:t>铜管按实结算。</w:t>
      </w:r>
      <w:r>
        <w:rPr>
          <w:rFonts w:ascii="宋体" w:hAnsi="宋体" w:cs="宋体" w:hint="eastAsia"/>
          <w:sz w:val="24"/>
          <w:szCs w:val="24"/>
        </w:rPr>
        <w:t>施工期间，中标人必须做到每日清理、外运垃圾，保证工完场清；同时必须根据采购人教育教学实际时间，安排施工，不得影响校园正常生活、教学、管理</w:t>
      </w:r>
      <w:r>
        <w:rPr>
          <w:rFonts w:ascii="宋体" w:hAnsi="宋体" w:cs="宋体" w:hint="eastAsia"/>
          <w:sz w:val="24"/>
          <w:szCs w:val="24"/>
        </w:rPr>
        <w:lastRenderedPageBreak/>
        <w:t>秩序。否则，每发现一起视情节扣罚</w:t>
      </w:r>
      <w:r>
        <w:rPr>
          <w:rFonts w:ascii="宋体" w:hAnsi="宋体" w:hint="eastAsia"/>
          <w:sz w:val="24"/>
          <w:szCs w:val="24"/>
        </w:rPr>
        <w:t>200</w:t>
      </w:r>
      <w:r>
        <w:rPr>
          <w:rFonts w:ascii="宋体" w:hAnsi="宋体" w:cs="宋体" w:hint="eastAsia"/>
          <w:sz w:val="24"/>
          <w:szCs w:val="24"/>
        </w:rPr>
        <w:t>元</w:t>
      </w:r>
      <w:r>
        <w:rPr>
          <w:rFonts w:ascii="宋体" w:hAnsi="宋体" w:hint="eastAsia"/>
          <w:sz w:val="24"/>
          <w:szCs w:val="24"/>
        </w:rPr>
        <w:t>—</w:t>
      </w:r>
      <w:r>
        <w:rPr>
          <w:rFonts w:ascii="宋体" w:hAnsi="宋体" w:hint="eastAsia"/>
          <w:sz w:val="24"/>
          <w:szCs w:val="24"/>
        </w:rPr>
        <w:t>1000</w:t>
      </w:r>
      <w:r>
        <w:rPr>
          <w:rFonts w:ascii="宋体" w:hAnsi="宋体" w:cs="宋体" w:hint="eastAsia"/>
          <w:sz w:val="24"/>
          <w:szCs w:val="24"/>
        </w:rPr>
        <w:t>元。所扣罚费用将在支付履约保证金或工程款时一次性扣除。</w:t>
      </w:r>
    </w:p>
    <w:p w:rsidR="00BD39E0" w:rsidRDefault="009E1AA7" w:rsidP="0026103D">
      <w:pPr>
        <w:pStyle w:val="00"/>
        <w:widowControl/>
        <w:wordWrap w:val="0"/>
        <w:snapToGrid w:val="0"/>
        <w:spacing w:line="360" w:lineRule="auto"/>
        <w:ind w:firstLineChars="177" w:firstLine="425"/>
        <w:textAlignment w:val="baseline"/>
      </w:pPr>
      <w:r>
        <w:rPr>
          <w:rFonts w:hAnsi="宋体" w:hint="eastAsia"/>
        </w:rPr>
        <w:t>6</w:t>
      </w:r>
      <w:r>
        <w:rPr>
          <w:rFonts w:hAnsi="宋体" w:hint="eastAsia"/>
        </w:rPr>
        <w:t>、免费质保期：整机六年（自项目竣工验收合格之日起计）。</w:t>
      </w:r>
      <w:bookmarkStart w:id="1" w:name="EB27b25370ddd3401db052806d1de9fd0a"/>
      <w:bookmarkEnd w:id="1"/>
      <w:r>
        <w:rPr>
          <w:rFonts w:hAnsi="宋体" w:cs="宋体" w:hint="eastAsia"/>
        </w:rPr>
        <w:t>免费保修期</w:t>
      </w:r>
      <w:r>
        <w:rPr>
          <w:rFonts w:hAnsi="宋体" w:hint="eastAsia"/>
        </w:rPr>
        <w:t xml:space="preserve"> (</w:t>
      </w:r>
      <w:r>
        <w:rPr>
          <w:rFonts w:hAnsi="宋体" w:cs="宋体" w:hint="eastAsia"/>
        </w:rPr>
        <w:t>即工程质量保证期）</w:t>
      </w:r>
      <w:r>
        <w:rPr>
          <w:rFonts w:hAnsi="宋体" w:cs="宋体" w:hint="eastAsia"/>
          <w:b/>
          <w:bCs/>
          <w:color w:val="FF0000"/>
        </w:rPr>
        <w:t>为</w:t>
      </w:r>
      <w:r>
        <w:rPr>
          <w:rFonts w:hAnsi="宋体" w:hint="eastAsia"/>
          <w:b/>
          <w:bCs/>
          <w:color w:val="FF0000"/>
        </w:rPr>
        <w:t>整机六</w:t>
      </w:r>
      <w:r>
        <w:rPr>
          <w:rFonts w:hAnsi="宋体" w:cs="宋体" w:hint="eastAsia"/>
          <w:b/>
          <w:bCs/>
          <w:color w:val="FF0000"/>
        </w:rPr>
        <w:t>年</w:t>
      </w:r>
      <w:r>
        <w:rPr>
          <w:rFonts w:hAnsi="宋体" w:cs="宋体" w:hint="eastAsia"/>
        </w:rPr>
        <w:t>，即在中标人按照采购文件要求完成全部工作量后，经采购人组织竣工验收合格并签发竣工验收合格证明，即视为进入中标人的免费保修期。如果竣工验收因采购人原因产生拖延，质保期应在全部工作量施工结束后第三十（</w:t>
      </w:r>
      <w:r>
        <w:rPr>
          <w:rFonts w:hAnsi="宋体" w:hint="eastAsia"/>
        </w:rPr>
        <w:t>30</w:t>
      </w:r>
      <w:r>
        <w:rPr>
          <w:rFonts w:hAnsi="宋体" w:cs="宋体" w:hint="eastAsia"/>
        </w:rPr>
        <w:t>）天起计</w:t>
      </w:r>
      <w:r>
        <w:rPr>
          <w:rFonts w:hint="eastAsia"/>
          <w:b/>
          <w:bCs/>
          <w:color w:val="FF0000"/>
        </w:rPr>
        <w:t>72</w:t>
      </w:r>
      <w:r>
        <w:rPr>
          <w:rFonts w:hAnsi="宋体" w:cs="宋体" w:hint="eastAsia"/>
          <w:b/>
          <w:bCs/>
          <w:color w:val="FF0000"/>
        </w:rPr>
        <w:t>个月</w:t>
      </w:r>
      <w:r>
        <w:rPr>
          <w:rFonts w:hAnsi="宋体" w:cs="宋体" w:hint="eastAsia"/>
        </w:rPr>
        <w:t>。</w:t>
      </w:r>
    </w:p>
    <w:p w:rsidR="00BD39E0" w:rsidRDefault="009E1AA7" w:rsidP="0026103D">
      <w:pPr>
        <w:pStyle w:val="00"/>
        <w:widowControl/>
        <w:wordWrap w:val="0"/>
        <w:snapToGrid w:val="0"/>
        <w:spacing w:line="360" w:lineRule="auto"/>
        <w:ind w:firstLineChars="177" w:firstLine="425"/>
        <w:textAlignment w:val="baseline"/>
      </w:pPr>
      <w:r>
        <w:rPr>
          <w:rFonts w:hAnsi="宋体" w:hint="eastAsia"/>
        </w:rPr>
        <w:t>7</w:t>
      </w:r>
      <w:r>
        <w:rPr>
          <w:rFonts w:hAnsi="宋体" w:hint="eastAsia"/>
        </w:rPr>
        <w:t>、安全要求：</w:t>
      </w:r>
      <w:r>
        <w:rPr>
          <w:rFonts w:hAnsi="宋体" w:cs="宋体" w:hint="eastAsia"/>
        </w:rPr>
        <w:t>中标人必须根据施工特点，充分考虑教学、人员进出、日常管理等因素对施工的影响，编制规范、科学、合理的施工方案，保证施工工作安全无事故。施工前中标人必须按照采购人提供的格式文件签署《安全责任书》。涉及水电气设施设备施工时，中标人必须在施工前充分检查、了解施工场地实际情况，特别是水电</w:t>
      </w:r>
      <w:r>
        <w:rPr>
          <w:rFonts w:hAnsi="宋体" w:cs="宋体" w:hint="eastAsia"/>
        </w:rPr>
        <w:t>气管路走向，严格按照国家规范做好安全防护，安排合格持证人员谨慎进行施工。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施工结束前，中标人必须</w:t>
      </w:r>
      <w:r>
        <w:rPr>
          <w:rFonts w:hAnsi="宋体" w:cs="宋体" w:hint="eastAsia"/>
        </w:rPr>
        <w:t>按照约定工完场清，恢复正常状态，保证能投入正常使用。</w:t>
      </w:r>
    </w:p>
    <w:p w:rsidR="00BD39E0" w:rsidRDefault="009E1AA7" w:rsidP="0026103D">
      <w:pPr>
        <w:pStyle w:val="00"/>
        <w:widowControl/>
        <w:wordWrap w:val="0"/>
        <w:snapToGrid w:val="0"/>
        <w:spacing w:line="360" w:lineRule="auto"/>
        <w:ind w:firstLineChars="177" w:firstLine="425"/>
        <w:textAlignment w:val="baseline"/>
      </w:pPr>
      <w:r>
        <w:rPr>
          <w:rFonts w:hAnsi="宋体" w:hint="eastAsia"/>
        </w:rPr>
        <w:t>8</w:t>
      </w:r>
      <w:r>
        <w:rPr>
          <w:rFonts w:hAnsi="宋体" w:hint="eastAsia"/>
        </w:rPr>
        <w:t>、争议处理：</w:t>
      </w:r>
      <w:r>
        <w:rPr>
          <w:rFonts w:hAnsi="宋体" w:cs="宋体" w:hint="eastAsia"/>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BD39E0" w:rsidRDefault="009E1AA7" w:rsidP="0026103D">
      <w:pPr>
        <w:pStyle w:val="00"/>
        <w:widowControl/>
        <w:wordWrap w:val="0"/>
        <w:snapToGrid w:val="0"/>
        <w:spacing w:line="360" w:lineRule="auto"/>
        <w:ind w:firstLineChars="177" w:firstLine="425"/>
        <w:textAlignment w:val="baseline"/>
        <w:rPr>
          <w:rFonts w:hAnsi="宋体"/>
          <w:kern w:val="15"/>
        </w:rPr>
      </w:pPr>
      <w:r>
        <w:rPr>
          <w:rFonts w:hAnsi="宋体" w:hint="eastAsia"/>
        </w:rPr>
        <w:t>9</w:t>
      </w:r>
      <w:r>
        <w:rPr>
          <w:rFonts w:hAnsi="宋体" w:hint="eastAsia"/>
        </w:rPr>
        <w:t>、现场踏勘：</w:t>
      </w:r>
      <w:r>
        <w:rPr>
          <w:rStyle w:val="17"/>
          <w:rFonts w:ascii="宋体" w:hAnsi="宋体" w:hint="eastAsia"/>
        </w:rPr>
        <w:t>投标人须在投标前自行组织现场踏勘，可自行到拟建现场踏勘；也可以联系采购人现场探勘联系人：王老师</w:t>
      </w:r>
      <w:r>
        <w:rPr>
          <w:rStyle w:val="17"/>
          <w:rFonts w:ascii="宋体" w:hAnsi="宋体" w:hint="eastAsia"/>
        </w:rPr>
        <w:t>15365779966</w:t>
      </w:r>
      <w:r>
        <w:rPr>
          <w:rStyle w:val="17"/>
          <w:rFonts w:ascii="宋体" w:hAnsi="宋体" w:hint="eastAsia"/>
        </w:rPr>
        <w:t>，宋老师</w:t>
      </w:r>
      <w:r>
        <w:rPr>
          <w:rStyle w:val="17"/>
          <w:rFonts w:hint="eastAsia"/>
        </w:rPr>
        <w:t>18036291588</w:t>
      </w:r>
      <w:r>
        <w:rPr>
          <w:rStyle w:val="17"/>
          <w:rFonts w:ascii="宋体" w:hAnsi="宋体" w:hint="eastAsia"/>
        </w:rPr>
        <w:t>。如因投标人未踏勘现场引起的一切后果自负。投标人踏</w:t>
      </w:r>
      <w:r>
        <w:rPr>
          <w:rStyle w:val="17"/>
          <w:rFonts w:ascii="宋体" w:hAnsi="宋体" w:hint="eastAsia"/>
        </w:rPr>
        <w:t>勘现场发生的费用自理，自行负责在踏勘现场中所发生的人员伤亡和财产损失。投标人</w:t>
      </w:r>
      <w:r>
        <w:rPr>
          <w:rFonts w:hAnsi="宋体" w:hint="eastAsia"/>
          <w:kern w:val="15"/>
        </w:rPr>
        <w:t>到项目实施现场进行踏勘时，应当充分了解现场位置、情况、道路、储存空间、装卸限制、流动人员数量、</w:t>
      </w:r>
      <w:r>
        <w:rPr>
          <w:rFonts w:hAnsi="宋体" w:hint="eastAsia"/>
          <w:kern w:val="15"/>
        </w:rPr>
        <w:lastRenderedPageBreak/>
        <w:t>学校教育教学需求导致施工时间受到限制及水电施工条件等任何其它足以影响报价的情况，并根据现场的实际情况将本项目可预见的相关费用（包括地方矛盾）自行考虑到投标报价中，</w:t>
      </w:r>
      <w:r>
        <w:rPr>
          <w:rStyle w:val="17"/>
          <w:rFonts w:ascii="宋体" w:hAnsi="宋体" w:hint="eastAsia"/>
        </w:rPr>
        <w:t>采购人不再因此增加费用支出</w:t>
      </w:r>
      <w:r>
        <w:rPr>
          <w:rFonts w:hAnsi="宋体" w:hint="eastAsia"/>
          <w:kern w:val="15"/>
        </w:rPr>
        <w:t>。采购人向投标人提供的有关现场的数据和资料，是采购人现有的能够被投标人利用的资料，投标人对该数据和资料做出的任何推论、理解和结论采购人均不负责任，任何因忽</w:t>
      </w:r>
      <w:r>
        <w:rPr>
          <w:rFonts w:hAnsi="宋体" w:hint="eastAsia"/>
          <w:kern w:val="15"/>
        </w:rPr>
        <w:t>视或误解现场情况而导致的索赔或工期延长申请将不被批准。</w:t>
      </w:r>
    </w:p>
    <w:p w:rsidR="00BD39E0" w:rsidRDefault="009E1AA7" w:rsidP="0026103D">
      <w:pPr>
        <w:pStyle w:val="00"/>
        <w:widowControl/>
        <w:wordWrap w:val="0"/>
        <w:snapToGrid w:val="0"/>
        <w:spacing w:line="360" w:lineRule="auto"/>
        <w:ind w:firstLineChars="177" w:firstLine="425"/>
        <w:textAlignment w:val="baseline"/>
        <w:rPr>
          <w:rFonts w:hAnsi="宋体"/>
          <w:kern w:val="15"/>
        </w:rPr>
      </w:pPr>
      <w:r>
        <w:rPr>
          <w:rFonts w:hAnsi="宋体" w:hint="eastAsia"/>
          <w:kern w:val="15"/>
        </w:rPr>
        <w:t>10</w:t>
      </w:r>
      <w:r>
        <w:rPr>
          <w:rFonts w:hAnsi="宋体" w:hint="eastAsia"/>
          <w:kern w:val="15"/>
        </w:rPr>
        <w:t>、配合：必须按照国家规范和采购约定，根据采购人要求，积极配合总包方按照时序进度有序、按时推进项目建设。</w:t>
      </w:r>
    </w:p>
    <w:p w:rsidR="00BD39E0" w:rsidRDefault="009E1AA7">
      <w:pPr>
        <w:pStyle w:val="00"/>
        <w:widowControl/>
        <w:wordWrap w:val="0"/>
        <w:snapToGrid w:val="0"/>
        <w:spacing w:line="360" w:lineRule="auto"/>
        <w:ind w:firstLineChars="177" w:firstLine="426"/>
        <w:textAlignment w:val="baseline"/>
        <w:rPr>
          <w:rFonts w:hAnsi="宋体"/>
          <w:b/>
          <w:bCs/>
          <w:kern w:val="15"/>
        </w:rPr>
      </w:pPr>
      <w:r>
        <w:rPr>
          <w:rFonts w:hAnsi="宋体" w:hint="eastAsia"/>
          <w:b/>
          <w:bCs/>
          <w:kern w:val="15"/>
        </w:rPr>
        <w:t>11.</w:t>
      </w:r>
      <w:r>
        <w:rPr>
          <w:rFonts w:hAnsi="宋体" w:hint="eastAsia"/>
          <w:b/>
          <w:bCs/>
          <w:kern w:val="15"/>
        </w:rPr>
        <w:t>询价技术咨询费：本项目询价技术咨询费</w:t>
      </w:r>
      <w:r>
        <w:rPr>
          <w:rFonts w:hAnsi="宋体" w:hint="eastAsia"/>
          <w:b/>
          <w:bCs/>
          <w:kern w:val="15"/>
        </w:rPr>
        <w:t>3000.00</w:t>
      </w:r>
      <w:r>
        <w:rPr>
          <w:rFonts w:hAnsi="宋体" w:hint="eastAsia"/>
          <w:b/>
          <w:bCs/>
          <w:kern w:val="15"/>
        </w:rPr>
        <w:t>元，各询价单位在报价中综合考虑，不单独列项，由中标单位中标后直接支付给采购技术服务单位江苏大洲工程项目管理有限公司（无据）。</w:t>
      </w:r>
    </w:p>
    <w:p w:rsidR="00BD39E0" w:rsidRDefault="009E1AA7">
      <w:pPr>
        <w:pStyle w:val="00"/>
        <w:widowControl/>
        <w:wordWrap w:val="0"/>
        <w:snapToGrid w:val="0"/>
        <w:spacing w:line="360" w:lineRule="auto"/>
        <w:ind w:firstLineChars="177" w:firstLine="426"/>
        <w:textAlignment w:val="baseline"/>
        <w:rPr>
          <w:rFonts w:ascii="Tahoma" w:hAnsi="Tahoma" w:cs="Tahoma"/>
          <w:color w:val="333333"/>
        </w:rPr>
      </w:pPr>
      <w:r>
        <w:rPr>
          <w:rFonts w:hAnsi="宋体" w:cs="Tahoma" w:hint="eastAsia"/>
          <w:b/>
          <w:bCs/>
          <w:color w:val="333333"/>
        </w:rPr>
        <w:t>特别说明</w:t>
      </w:r>
    </w:p>
    <w:p w:rsidR="00BD39E0" w:rsidRDefault="009E1AA7">
      <w:pPr>
        <w:widowControl/>
        <w:shd w:val="clear" w:color="auto" w:fill="FFFFFF"/>
        <w:spacing w:line="360" w:lineRule="auto"/>
        <w:ind w:firstLineChars="200" w:firstLine="480"/>
        <w:jc w:val="left"/>
        <w:rPr>
          <w:rFonts w:cs="Tahoma"/>
          <w:color w:val="333333"/>
          <w:kern w:val="0"/>
          <w:sz w:val="24"/>
          <w:szCs w:val="24"/>
        </w:rPr>
      </w:pPr>
      <w:r>
        <w:rPr>
          <w:rFonts w:ascii="宋体" w:hAnsi="宋体" w:cs="Tahoma" w:hint="eastAsia"/>
          <w:color w:val="333333"/>
          <w:kern w:val="0"/>
          <w:sz w:val="24"/>
          <w:szCs w:val="24"/>
        </w:rPr>
        <w:t>（</w:t>
      </w:r>
      <w:r>
        <w:rPr>
          <w:rFonts w:cs="Tahoma" w:hint="eastAsia"/>
          <w:color w:val="333333"/>
          <w:kern w:val="0"/>
          <w:sz w:val="24"/>
          <w:szCs w:val="24"/>
        </w:rPr>
        <w:t>1</w:t>
      </w:r>
      <w:r>
        <w:rPr>
          <w:rFonts w:ascii="宋体" w:hAnsi="宋体" w:cs="Tahoma" w:hint="eastAsia"/>
          <w:color w:val="333333"/>
          <w:kern w:val="0"/>
          <w:sz w:val="24"/>
          <w:szCs w:val="24"/>
        </w:rPr>
        <w:t>）如由于采购文件中对部分采购设备技术参数要求不详细，请各投标人在投标时必须补充说明。如不作明确说明，评标委员会可认定其所报配置为可能存在情况的最高标准。</w:t>
      </w: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widowControl/>
        <w:shd w:val="clear" w:color="auto" w:fill="FFFFFF"/>
        <w:spacing w:line="360" w:lineRule="auto"/>
        <w:jc w:val="center"/>
        <w:rPr>
          <w:rFonts w:ascii="Tahoma" w:hAnsi="Tahoma" w:cs="Tahoma"/>
          <w:color w:val="333333"/>
          <w:kern w:val="0"/>
        </w:rPr>
      </w:pPr>
    </w:p>
    <w:p w:rsidR="00BD39E0" w:rsidRDefault="00BD39E0">
      <w:pPr>
        <w:pStyle w:val="Default"/>
      </w:pPr>
    </w:p>
    <w:p w:rsidR="00BD39E0" w:rsidRDefault="00BD39E0">
      <w:pPr>
        <w:widowControl/>
        <w:shd w:val="clear" w:color="auto" w:fill="FFFFFF"/>
        <w:spacing w:line="360" w:lineRule="auto"/>
        <w:jc w:val="center"/>
        <w:rPr>
          <w:rFonts w:ascii="Tahoma" w:hAnsi="Tahoma" w:cs="Tahoma"/>
          <w:color w:val="333333"/>
          <w:kern w:val="0"/>
        </w:rPr>
      </w:pPr>
    </w:p>
    <w:p w:rsidR="00BD39E0" w:rsidRDefault="009E1AA7">
      <w:pPr>
        <w:widowControl/>
        <w:shd w:val="clear" w:color="auto" w:fill="FFFFFF"/>
        <w:spacing w:before="120" w:after="120" w:line="300" w:lineRule="auto"/>
        <w:jc w:val="center"/>
        <w:rPr>
          <w:rFonts w:eastAsia="黑体" w:cs="Tahoma"/>
          <w:color w:val="333333"/>
          <w:kern w:val="0"/>
          <w:sz w:val="36"/>
          <w:szCs w:val="36"/>
        </w:rPr>
      </w:pPr>
      <w:r>
        <w:rPr>
          <w:rFonts w:ascii="黑体" w:eastAsia="黑体" w:hAnsi="黑体" w:cs="Tahoma" w:hint="eastAsia"/>
          <w:color w:val="333333"/>
          <w:kern w:val="0"/>
          <w:sz w:val="36"/>
          <w:szCs w:val="36"/>
        </w:rPr>
        <w:lastRenderedPageBreak/>
        <w:t>第四部分合同条款及格式</w:t>
      </w:r>
    </w:p>
    <w:p w:rsidR="00BD39E0" w:rsidRDefault="00BD39E0">
      <w:pPr>
        <w:autoSpaceDE w:val="0"/>
        <w:autoSpaceDN w:val="0"/>
        <w:adjustRightInd w:val="0"/>
        <w:spacing w:line="400" w:lineRule="exact"/>
        <w:rPr>
          <w:rFonts w:ascii="宋体"/>
          <w:sz w:val="24"/>
          <w:szCs w:val="24"/>
        </w:rPr>
      </w:pPr>
    </w:p>
    <w:p w:rsidR="00BD39E0" w:rsidRDefault="009E1AA7">
      <w:pPr>
        <w:snapToGrid w:val="0"/>
        <w:spacing w:line="360" w:lineRule="auto"/>
        <w:jc w:val="center"/>
        <w:outlineLvl w:val="1"/>
        <w:rPr>
          <w:rFonts w:ascii="宋体" w:hAnsi="宋体"/>
          <w:b/>
          <w:bCs/>
          <w:sz w:val="24"/>
          <w:szCs w:val="24"/>
        </w:rPr>
      </w:pPr>
      <w:r>
        <w:rPr>
          <w:rFonts w:ascii="宋体" w:hAnsi="宋体" w:hint="eastAsia"/>
          <w:b/>
          <w:bCs/>
          <w:sz w:val="24"/>
          <w:szCs w:val="24"/>
        </w:rPr>
        <w:t>采购合同</w:t>
      </w:r>
    </w:p>
    <w:p w:rsidR="00BD39E0" w:rsidRDefault="009E1AA7">
      <w:pPr>
        <w:pStyle w:val="a3"/>
        <w:snapToGrid w:val="0"/>
        <w:spacing w:line="360" w:lineRule="auto"/>
        <w:jc w:val="left"/>
        <w:rPr>
          <w:rFonts w:hAnsi="宋体"/>
          <w:sz w:val="24"/>
          <w:szCs w:val="24"/>
        </w:rPr>
      </w:pPr>
      <w:r>
        <w:rPr>
          <w:rFonts w:hAnsi="宋体" w:hint="eastAsia"/>
          <w:sz w:val="24"/>
          <w:szCs w:val="24"/>
        </w:rPr>
        <w:t>甲方：（买方）</w:t>
      </w:r>
    </w:p>
    <w:p w:rsidR="00BD39E0" w:rsidRDefault="009E1AA7">
      <w:pPr>
        <w:pStyle w:val="a3"/>
        <w:snapToGrid w:val="0"/>
        <w:spacing w:line="360" w:lineRule="auto"/>
        <w:rPr>
          <w:rFonts w:hAnsi="宋体"/>
          <w:sz w:val="24"/>
          <w:szCs w:val="24"/>
          <w:u w:val="single"/>
        </w:rPr>
      </w:pPr>
      <w:r>
        <w:rPr>
          <w:rFonts w:hAnsi="宋体" w:hint="eastAsia"/>
          <w:sz w:val="24"/>
          <w:szCs w:val="24"/>
        </w:rPr>
        <w:t>乙方：（卖方）</w:t>
      </w:r>
    </w:p>
    <w:p w:rsidR="00BD39E0" w:rsidRDefault="00BD39E0">
      <w:pPr>
        <w:pStyle w:val="a3"/>
        <w:snapToGrid w:val="0"/>
        <w:spacing w:line="360" w:lineRule="auto"/>
        <w:ind w:firstLineChars="200" w:firstLine="480"/>
        <w:rPr>
          <w:rFonts w:hAnsi="宋体"/>
          <w:sz w:val="24"/>
          <w:szCs w:val="24"/>
        </w:rPr>
      </w:pPr>
    </w:p>
    <w:p w:rsidR="00BD39E0" w:rsidRDefault="009E1AA7">
      <w:pPr>
        <w:pStyle w:val="a3"/>
        <w:snapToGrid w:val="0"/>
        <w:spacing w:line="440" w:lineRule="exact"/>
        <w:ind w:firstLineChars="200" w:firstLine="480"/>
        <w:rPr>
          <w:sz w:val="24"/>
          <w:szCs w:val="24"/>
        </w:rPr>
      </w:pPr>
      <w:r>
        <w:rPr>
          <w:rFonts w:hAnsi="宋体" w:hint="eastAsia"/>
          <w:sz w:val="24"/>
          <w:szCs w:val="24"/>
        </w:rPr>
        <w:t>根据盐城幼儿师范高等专科学校</w:t>
      </w:r>
      <w:r>
        <w:rPr>
          <w:rFonts w:hint="eastAsia"/>
          <w:sz w:val="24"/>
          <w:szCs w:val="24"/>
        </w:rPr>
        <w:t>2019</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日组织的询价采购活动结果，结合</w:t>
      </w:r>
      <w:r>
        <w:rPr>
          <w:rFonts w:hAnsi="宋体" w:hint="eastAsia"/>
          <w:sz w:val="24"/>
          <w:szCs w:val="24"/>
        </w:rPr>
        <w:t>《中华人民共和国合同法》及有关法律规定，遵循平等、自愿、公平和诚实信用的原则，双方就盐城幼儿师范高等专科学校项目采购有关事项协商一致，共同达成本合同。</w:t>
      </w:r>
    </w:p>
    <w:p w:rsidR="00BD39E0" w:rsidRDefault="009E1AA7">
      <w:pPr>
        <w:pStyle w:val="a3"/>
        <w:snapToGrid w:val="0"/>
        <w:spacing w:line="440" w:lineRule="exact"/>
        <w:ind w:firstLineChars="200" w:firstLine="482"/>
        <w:rPr>
          <w:rFonts w:hAnsi="宋体"/>
          <w:b/>
          <w:bCs/>
          <w:sz w:val="24"/>
          <w:szCs w:val="24"/>
        </w:rPr>
      </w:pPr>
      <w:r>
        <w:rPr>
          <w:rFonts w:hAnsi="宋体" w:hint="eastAsia"/>
          <w:b/>
          <w:bCs/>
          <w:sz w:val="24"/>
          <w:szCs w:val="24"/>
        </w:rPr>
        <w:t>一、货物内容</w:t>
      </w:r>
    </w:p>
    <w:p w:rsidR="00BD39E0" w:rsidRDefault="009E1AA7">
      <w:pPr>
        <w:pStyle w:val="a3"/>
        <w:snapToGrid w:val="0"/>
        <w:spacing w:line="440" w:lineRule="exact"/>
        <w:ind w:firstLineChars="200" w:firstLine="480"/>
        <w:rPr>
          <w:sz w:val="24"/>
          <w:szCs w:val="24"/>
        </w:rPr>
      </w:pPr>
      <w:r>
        <w:rPr>
          <w:rFonts w:hint="eastAsia"/>
          <w:sz w:val="24"/>
          <w:szCs w:val="24"/>
        </w:rPr>
        <w:t>1</w:t>
      </w:r>
      <w:r>
        <w:rPr>
          <w:rFonts w:hAnsi="宋体" w:hint="eastAsia"/>
          <w:sz w:val="24"/>
          <w:szCs w:val="24"/>
        </w:rPr>
        <w:t>、货物名称、品牌、型号规格、数量（单位）、单价：详见合同附件一《空调采购工程量清单报价表》。</w:t>
      </w:r>
    </w:p>
    <w:p w:rsidR="00BD39E0" w:rsidRDefault="009E1AA7">
      <w:pPr>
        <w:pStyle w:val="a3"/>
        <w:snapToGrid w:val="0"/>
        <w:spacing w:line="440" w:lineRule="exact"/>
        <w:ind w:firstLineChars="200" w:firstLine="480"/>
        <w:rPr>
          <w:sz w:val="24"/>
          <w:szCs w:val="24"/>
        </w:rPr>
      </w:pPr>
      <w:r>
        <w:rPr>
          <w:rFonts w:hint="eastAsia"/>
          <w:sz w:val="24"/>
          <w:szCs w:val="24"/>
        </w:rPr>
        <w:t>2</w:t>
      </w:r>
      <w:r>
        <w:rPr>
          <w:rFonts w:hint="eastAsia"/>
          <w:sz w:val="24"/>
          <w:szCs w:val="24"/>
        </w:rPr>
        <w:t>、质量要求及验收标准：国家“合格”标准。</w:t>
      </w:r>
    </w:p>
    <w:p w:rsidR="00BD39E0" w:rsidRDefault="009E1AA7">
      <w:pPr>
        <w:pStyle w:val="a3"/>
        <w:snapToGrid w:val="0"/>
        <w:spacing w:line="440" w:lineRule="exact"/>
        <w:ind w:firstLineChars="200" w:firstLine="480"/>
        <w:rPr>
          <w:sz w:val="24"/>
          <w:szCs w:val="24"/>
        </w:rPr>
      </w:pPr>
      <w:r>
        <w:rPr>
          <w:rFonts w:hint="eastAsia"/>
          <w:sz w:val="24"/>
          <w:szCs w:val="24"/>
        </w:rPr>
        <w:t>3</w:t>
      </w:r>
      <w:r>
        <w:rPr>
          <w:rFonts w:hint="eastAsia"/>
          <w:sz w:val="24"/>
          <w:szCs w:val="24"/>
        </w:rPr>
        <w:t>、</w:t>
      </w:r>
      <w:r>
        <w:rPr>
          <w:rFonts w:hAnsi="宋体" w:hint="eastAsia"/>
          <w:sz w:val="24"/>
          <w:szCs w:val="24"/>
        </w:rPr>
        <w:t>验收要求按照甲方要求执行。</w:t>
      </w:r>
    </w:p>
    <w:p w:rsidR="00BD39E0" w:rsidRDefault="009E1AA7">
      <w:pPr>
        <w:pStyle w:val="a3"/>
        <w:snapToGrid w:val="0"/>
        <w:spacing w:line="440" w:lineRule="exact"/>
        <w:ind w:firstLineChars="200" w:firstLine="480"/>
        <w:rPr>
          <w:sz w:val="24"/>
          <w:szCs w:val="24"/>
        </w:rPr>
      </w:pPr>
      <w:r>
        <w:rPr>
          <w:rFonts w:hint="eastAsia"/>
          <w:sz w:val="24"/>
          <w:szCs w:val="24"/>
        </w:rPr>
        <w:t>4</w:t>
      </w:r>
      <w:r>
        <w:rPr>
          <w:rFonts w:hAnsi="宋体" w:hint="eastAsia"/>
          <w:sz w:val="24"/>
          <w:szCs w:val="24"/>
        </w:rPr>
        <w:t>、免费保修按照采购文件执行。</w:t>
      </w:r>
    </w:p>
    <w:p w:rsidR="00BD39E0" w:rsidRDefault="009E1AA7">
      <w:pPr>
        <w:pStyle w:val="a3"/>
        <w:snapToGrid w:val="0"/>
        <w:spacing w:line="440" w:lineRule="exact"/>
        <w:ind w:firstLineChars="200" w:firstLine="482"/>
        <w:rPr>
          <w:rFonts w:hAnsi="宋体"/>
          <w:b/>
          <w:bCs/>
          <w:sz w:val="24"/>
          <w:szCs w:val="24"/>
        </w:rPr>
      </w:pPr>
      <w:r>
        <w:rPr>
          <w:rFonts w:hAnsi="宋体" w:hint="eastAsia"/>
          <w:b/>
          <w:bCs/>
          <w:sz w:val="24"/>
          <w:szCs w:val="24"/>
        </w:rPr>
        <w:t>二、合同形式及金额</w:t>
      </w:r>
    </w:p>
    <w:p w:rsidR="00BD39E0" w:rsidRDefault="009E1AA7">
      <w:pPr>
        <w:pStyle w:val="a3"/>
        <w:snapToGrid w:val="0"/>
        <w:spacing w:line="440" w:lineRule="exact"/>
        <w:ind w:firstLineChars="200" w:firstLine="480"/>
        <w:rPr>
          <w:rFonts w:eastAsia="Times New Roman"/>
          <w:sz w:val="24"/>
          <w:szCs w:val="24"/>
        </w:rPr>
      </w:pPr>
      <w:r>
        <w:rPr>
          <w:rFonts w:hAnsi="宋体" w:hint="eastAsia"/>
          <w:sz w:val="24"/>
          <w:szCs w:val="24"/>
        </w:rPr>
        <w:t>1</w:t>
      </w:r>
      <w:r>
        <w:rPr>
          <w:rFonts w:hAnsi="宋体" w:hint="eastAsia"/>
          <w:sz w:val="24"/>
          <w:szCs w:val="24"/>
        </w:rPr>
        <w:t>、合同形式：</w:t>
      </w:r>
      <w:r>
        <w:rPr>
          <w:rFonts w:hAnsi="宋体" w:cs="宋体" w:hint="eastAsia"/>
          <w:sz w:val="24"/>
          <w:szCs w:val="24"/>
        </w:rPr>
        <w:t>固定全费用综合单价合同</w:t>
      </w:r>
      <w:r>
        <w:rPr>
          <w:rFonts w:hAnsi="宋体" w:hint="eastAsia"/>
          <w:sz w:val="24"/>
          <w:szCs w:val="24"/>
        </w:rPr>
        <w:t>，合同价一律不调整，</w:t>
      </w:r>
      <w:r>
        <w:rPr>
          <w:rFonts w:hAnsi="宋体" w:cs="宋体" w:hint="eastAsia"/>
          <w:sz w:val="24"/>
          <w:szCs w:val="24"/>
        </w:rPr>
        <w:t>中标全费用综合单价不因物价上涨、法律、法规、标准及规范变化等任何因素予以调增</w:t>
      </w:r>
      <w:r>
        <w:rPr>
          <w:rFonts w:ascii="Times New Roman" w:hAnsi="Times New Roman"/>
          <w:sz w:val="24"/>
          <w:szCs w:val="24"/>
        </w:rPr>
        <w:t>；</w:t>
      </w:r>
    </w:p>
    <w:p w:rsidR="00BD39E0" w:rsidRDefault="009E1AA7">
      <w:pPr>
        <w:pStyle w:val="a3"/>
        <w:snapToGrid w:val="0"/>
        <w:spacing w:line="440" w:lineRule="exact"/>
        <w:ind w:firstLineChars="200" w:firstLine="480"/>
        <w:rPr>
          <w:rFonts w:eastAsia="Times New Roman"/>
          <w:sz w:val="24"/>
          <w:szCs w:val="24"/>
        </w:rPr>
      </w:pPr>
      <w:r>
        <w:rPr>
          <w:sz w:val="24"/>
          <w:szCs w:val="24"/>
        </w:rPr>
        <w:t>2</w:t>
      </w:r>
      <w:r>
        <w:rPr>
          <w:rFonts w:ascii="Times New Roman" w:hAnsi="Times New Roman"/>
          <w:sz w:val="24"/>
          <w:szCs w:val="24"/>
        </w:rPr>
        <w:t>、</w:t>
      </w:r>
      <w:r>
        <w:rPr>
          <w:rFonts w:hAnsi="宋体" w:cs="宋体" w:hint="eastAsia"/>
          <w:sz w:val="24"/>
          <w:szCs w:val="24"/>
        </w:rPr>
        <w:t>综合单价已经包含完成本采购文件约定的所有工作的全费用，</w:t>
      </w:r>
      <w:r>
        <w:rPr>
          <w:rFonts w:ascii="Times New Roman" w:hAnsi="Times New Roman"/>
          <w:sz w:val="24"/>
          <w:szCs w:val="24"/>
        </w:rPr>
        <w:t>包括</w:t>
      </w:r>
      <w:r>
        <w:rPr>
          <w:rFonts w:hAnsi="宋体" w:hint="eastAsia"/>
          <w:sz w:val="24"/>
          <w:szCs w:val="24"/>
        </w:rPr>
        <w:t>乙方</w:t>
      </w:r>
      <w:r>
        <w:rPr>
          <w:rFonts w:ascii="Times New Roman" w:hAnsi="Times New Roman"/>
          <w:sz w:val="24"/>
          <w:szCs w:val="24"/>
        </w:rPr>
        <w:t>为完成</w:t>
      </w:r>
      <w:r>
        <w:rPr>
          <w:rFonts w:hAnsi="宋体" w:hint="eastAsia"/>
          <w:sz w:val="24"/>
          <w:szCs w:val="24"/>
        </w:rPr>
        <w:t>采购</w:t>
      </w:r>
      <w:r>
        <w:rPr>
          <w:rFonts w:ascii="Times New Roman" w:hAnsi="Times New Roman"/>
          <w:sz w:val="24"/>
          <w:szCs w:val="24"/>
        </w:rPr>
        <w:t>文件（含货物清单）确定的</w:t>
      </w:r>
      <w:r>
        <w:rPr>
          <w:rFonts w:hAnsi="宋体" w:hint="eastAsia"/>
          <w:sz w:val="24"/>
          <w:szCs w:val="24"/>
        </w:rPr>
        <w:t>采购</w:t>
      </w:r>
      <w:r>
        <w:rPr>
          <w:rFonts w:ascii="Times New Roman" w:hAnsi="Times New Roman"/>
          <w:sz w:val="24"/>
          <w:szCs w:val="24"/>
        </w:rPr>
        <w:t>范围内的以及中标后经</w:t>
      </w:r>
      <w:r>
        <w:rPr>
          <w:rFonts w:hAnsi="宋体" w:hint="eastAsia"/>
          <w:sz w:val="24"/>
          <w:szCs w:val="24"/>
        </w:rPr>
        <w:t>甲方</w:t>
      </w:r>
      <w:r>
        <w:rPr>
          <w:rFonts w:ascii="Times New Roman" w:hAnsi="Times New Roman"/>
          <w:sz w:val="24"/>
          <w:szCs w:val="24"/>
        </w:rPr>
        <w:t>确认的范围内的所有工作内容，进行货物采购、供应、运输、安装、调试及质保期内的售后服务等服务工作而涵盖的所有费用。投标单价主要包括（但不限于）：</w:t>
      </w:r>
      <w:r>
        <w:rPr>
          <w:rFonts w:hAnsi="宋体" w:hint="eastAsia"/>
          <w:sz w:val="24"/>
          <w:szCs w:val="24"/>
        </w:rPr>
        <w:t>完成本项目</w:t>
      </w:r>
      <w:r>
        <w:rPr>
          <w:rFonts w:ascii="Times New Roman" w:hAnsi="Times New Roman"/>
          <w:sz w:val="24"/>
          <w:szCs w:val="24"/>
        </w:rPr>
        <w:t>所有主辅材料含标准配置的采购费用、完成本</w:t>
      </w:r>
      <w:r>
        <w:rPr>
          <w:rFonts w:hAnsi="宋体" w:hint="eastAsia"/>
          <w:sz w:val="24"/>
          <w:szCs w:val="24"/>
        </w:rPr>
        <w:t>项目</w:t>
      </w:r>
      <w:r>
        <w:rPr>
          <w:rFonts w:ascii="Times New Roman" w:hAnsi="Times New Roman"/>
          <w:sz w:val="24"/>
          <w:szCs w:val="24"/>
        </w:rPr>
        <w:t>所有机械工具的一切费用、完成本</w:t>
      </w:r>
      <w:r>
        <w:rPr>
          <w:rFonts w:hAnsi="宋体" w:hint="eastAsia"/>
          <w:sz w:val="24"/>
          <w:szCs w:val="24"/>
        </w:rPr>
        <w:t>项目</w:t>
      </w:r>
      <w:r>
        <w:rPr>
          <w:rFonts w:ascii="Times New Roman" w:hAnsi="Times New Roman"/>
          <w:sz w:val="24"/>
          <w:szCs w:val="24"/>
        </w:rPr>
        <w:t>所有人员施工的一切费用、货物价格</w:t>
      </w:r>
      <w:r>
        <w:rPr>
          <w:sz w:val="24"/>
          <w:szCs w:val="24"/>
        </w:rPr>
        <w:t>(</w:t>
      </w:r>
      <w:r>
        <w:rPr>
          <w:rFonts w:ascii="Times New Roman" w:hAnsi="Times New Roman"/>
          <w:sz w:val="24"/>
          <w:szCs w:val="24"/>
        </w:rPr>
        <w:t>含设计费</w:t>
      </w:r>
      <w:r>
        <w:rPr>
          <w:rFonts w:hAnsi="宋体"/>
          <w:sz w:val="24"/>
          <w:szCs w:val="24"/>
        </w:rPr>
        <w:t>)</w:t>
      </w:r>
      <w:r>
        <w:rPr>
          <w:rFonts w:ascii="Times New Roman" w:hAnsi="Times New Roman"/>
          <w:sz w:val="24"/>
          <w:szCs w:val="24"/>
        </w:rPr>
        <w:t>、包装费、运输费、卸货费、安装费、检测费（含声学检测、环保检测等检测费用）、管理费、利润、规费、税金（增值税）、市场风险、</w:t>
      </w:r>
      <w:r>
        <w:rPr>
          <w:rFonts w:hAnsi="宋体" w:hint="eastAsia"/>
          <w:sz w:val="24"/>
          <w:szCs w:val="24"/>
        </w:rPr>
        <w:t>高空安装费、</w:t>
      </w:r>
      <w:r>
        <w:rPr>
          <w:rFonts w:ascii="Times New Roman" w:hAnsi="Times New Roman"/>
          <w:sz w:val="24"/>
          <w:szCs w:val="24"/>
        </w:rPr>
        <w:t>国家政策性调整风险、不可预见费、规范安全施工、工完场清等一切费用，凡漏项或少计均视为优惠，</w:t>
      </w:r>
      <w:r>
        <w:rPr>
          <w:rFonts w:hAnsi="宋体" w:hint="eastAsia"/>
          <w:sz w:val="24"/>
          <w:szCs w:val="24"/>
        </w:rPr>
        <w:t>甲方</w:t>
      </w:r>
      <w:r>
        <w:rPr>
          <w:rFonts w:ascii="Times New Roman" w:hAnsi="Times New Roman"/>
          <w:sz w:val="24"/>
          <w:szCs w:val="24"/>
        </w:rPr>
        <w:t>不另行增加费用。</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lastRenderedPageBreak/>
        <w:t>3</w:t>
      </w:r>
      <w:r>
        <w:rPr>
          <w:rFonts w:hAnsi="宋体" w:hint="eastAsia"/>
          <w:sz w:val="24"/>
          <w:szCs w:val="24"/>
        </w:rPr>
        <w:t>、合同金额：本合同金额暂定为人民币（大写）：</w:t>
      </w:r>
      <w:r>
        <w:rPr>
          <w:rFonts w:hAnsi="宋体" w:hint="eastAsia"/>
          <w:sz w:val="24"/>
          <w:szCs w:val="24"/>
        </w:rPr>
        <w:t xml:space="preserve"> </w:t>
      </w:r>
      <w:r>
        <w:rPr>
          <w:rFonts w:hAnsi="宋体" w:hint="eastAsia"/>
          <w:sz w:val="24"/>
          <w:szCs w:val="24"/>
        </w:rPr>
        <w:t>（￥</w:t>
      </w:r>
      <w:r>
        <w:rPr>
          <w:rFonts w:hAnsi="宋体" w:hint="eastAsia"/>
          <w:sz w:val="24"/>
          <w:szCs w:val="24"/>
        </w:rPr>
        <w:t>_____</w:t>
      </w:r>
      <w:r>
        <w:rPr>
          <w:rFonts w:hAnsi="宋体" w:hint="eastAsia"/>
          <w:sz w:val="24"/>
          <w:szCs w:val="24"/>
        </w:rPr>
        <w:t>元）。本合同价款包含乙方提供合同约定产品和服务的报酬及乙方提供合同中产品和服务所支</w:t>
      </w:r>
      <w:r>
        <w:rPr>
          <w:rFonts w:hAnsi="宋体" w:hint="eastAsia"/>
          <w:sz w:val="24"/>
          <w:szCs w:val="24"/>
        </w:rPr>
        <w:t>出的所有费用，甲方在上述合同价款之外不再向乙方支付其他任何费用。</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4</w:t>
      </w:r>
      <w:r>
        <w:rPr>
          <w:rFonts w:hAnsi="宋体" w:hint="eastAsia"/>
          <w:sz w:val="24"/>
          <w:szCs w:val="24"/>
        </w:rPr>
        <w:t>、甲方有权利根据实际情况，对采购项目、数量等进行调整，乙方无异议。</w:t>
      </w:r>
      <w:r>
        <w:rPr>
          <w:rFonts w:hAnsi="宋体" w:cs="宋体" w:hint="eastAsia"/>
          <w:sz w:val="24"/>
          <w:szCs w:val="24"/>
        </w:rPr>
        <w:t>结算时按照实际完成且经</w:t>
      </w:r>
      <w:r>
        <w:rPr>
          <w:rFonts w:hAnsi="宋体" w:hint="eastAsia"/>
          <w:sz w:val="24"/>
          <w:szCs w:val="24"/>
        </w:rPr>
        <w:t>甲方</w:t>
      </w:r>
      <w:r>
        <w:rPr>
          <w:rFonts w:hAnsi="宋体" w:cs="宋体" w:hint="eastAsia"/>
          <w:sz w:val="24"/>
          <w:szCs w:val="24"/>
        </w:rPr>
        <w:t>验收合格的</w:t>
      </w:r>
      <w:r>
        <w:rPr>
          <w:rFonts w:hAnsi="宋体" w:hint="eastAsia"/>
          <w:sz w:val="24"/>
          <w:szCs w:val="24"/>
        </w:rPr>
        <w:t>数量</w:t>
      </w:r>
      <w:r>
        <w:rPr>
          <w:rFonts w:hAnsi="宋体" w:cs="宋体" w:hint="eastAsia"/>
          <w:sz w:val="24"/>
          <w:szCs w:val="24"/>
        </w:rPr>
        <w:t>予以结算</w:t>
      </w:r>
      <w:r>
        <w:rPr>
          <w:rFonts w:hAnsi="宋体" w:hint="eastAsia"/>
          <w:sz w:val="24"/>
          <w:szCs w:val="24"/>
        </w:rPr>
        <w:t>。</w:t>
      </w:r>
    </w:p>
    <w:p w:rsidR="00BD39E0" w:rsidRDefault="009E1AA7">
      <w:pPr>
        <w:pStyle w:val="a3"/>
        <w:snapToGrid w:val="0"/>
        <w:spacing w:line="440" w:lineRule="exact"/>
        <w:ind w:firstLineChars="200" w:firstLine="482"/>
        <w:rPr>
          <w:rFonts w:hAnsi="宋体"/>
          <w:b/>
          <w:bCs/>
          <w:sz w:val="24"/>
          <w:szCs w:val="24"/>
        </w:rPr>
      </w:pPr>
      <w:r>
        <w:rPr>
          <w:rFonts w:hAnsi="宋体" w:hint="eastAsia"/>
          <w:b/>
          <w:bCs/>
          <w:sz w:val="24"/>
          <w:szCs w:val="24"/>
        </w:rPr>
        <w:t>三、技术资料</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、乙方应按规定的时间向甲方提供使用货物的有关技术资料。</w:t>
      </w:r>
    </w:p>
    <w:p w:rsidR="00BD39E0" w:rsidRDefault="009E1AA7">
      <w:pPr>
        <w:pStyle w:val="a3"/>
        <w:snapToGrid w:val="0"/>
        <w:spacing w:line="440" w:lineRule="exact"/>
        <w:rPr>
          <w:rFonts w:hAnsi="宋体"/>
          <w:sz w:val="24"/>
          <w:szCs w:val="24"/>
        </w:rPr>
      </w:pPr>
      <w:r>
        <w:rPr>
          <w:rFonts w:hAnsi="宋体" w:hint="eastAsia"/>
          <w:sz w:val="24"/>
          <w:szCs w:val="24"/>
        </w:rPr>
        <w:t xml:space="preserve">    2</w:t>
      </w:r>
      <w:r>
        <w:rPr>
          <w:rFonts w:hAnsi="宋体" w:hint="eastAsia"/>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BD39E0" w:rsidRDefault="009E1AA7">
      <w:pPr>
        <w:pStyle w:val="a3"/>
        <w:snapToGrid w:val="0"/>
        <w:spacing w:line="440" w:lineRule="exact"/>
        <w:ind w:firstLineChars="245" w:firstLine="590"/>
        <w:rPr>
          <w:rFonts w:hAnsi="宋体"/>
          <w:b/>
          <w:bCs/>
          <w:sz w:val="24"/>
          <w:szCs w:val="24"/>
        </w:rPr>
      </w:pPr>
      <w:r>
        <w:rPr>
          <w:rFonts w:hAnsi="宋体" w:hint="eastAsia"/>
          <w:b/>
          <w:bCs/>
          <w:sz w:val="24"/>
          <w:szCs w:val="24"/>
        </w:rPr>
        <w:t>四、知识产权</w:t>
      </w:r>
    </w:p>
    <w:p w:rsidR="00BD39E0" w:rsidRDefault="009E1AA7">
      <w:pPr>
        <w:snapToGrid w:val="0"/>
        <w:spacing w:line="440" w:lineRule="exact"/>
        <w:ind w:firstLine="420"/>
        <w:rPr>
          <w:rFonts w:ascii="宋体" w:hAnsi="宋体"/>
          <w:sz w:val="24"/>
          <w:szCs w:val="24"/>
        </w:rPr>
      </w:pPr>
      <w:r>
        <w:rPr>
          <w:rFonts w:ascii="宋体" w:hAnsi="宋体" w:hint="eastAsia"/>
          <w:sz w:val="24"/>
          <w:szCs w:val="24"/>
        </w:rPr>
        <w:t>乙方应保证甲方在使用、接受本合同货物和服务或其任何一部分时不受第三方提出侵犯其专利权、版权、商标权和工业设计权等知识产权的起诉。一旦出现侵权，由乙方负全部责任。</w:t>
      </w:r>
    </w:p>
    <w:p w:rsidR="00BD39E0" w:rsidRDefault="009E1AA7">
      <w:pPr>
        <w:pStyle w:val="a3"/>
        <w:snapToGrid w:val="0"/>
        <w:spacing w:line="440" w:lineRule="exact"/>
        <w:ind w:firstLineChars="200" w:firstLine="482"/>
        <w:rPr>
          <w:rFonts w:hAnsi="宋体"/>
          <w:sz w:val="24"/>
          <w:szCs w:val="24"/>
          <w:u w:val="single"/>
        </w:rPr>
      </w:pPr>
      <w:r>
        <w:rPr>
          <w:rFonts w:hAnsi="宋体" w:hint="eastAsia"/>
          <w:b/>
          <w:bCs/>
          <w:sz w:val="24"/>
          <w:szCs w:val="24"/>
        </w:rPr>
        <w:t>五、产权担保</w:t>
      </w:r>
    </w:p>
    <w:p w:rsidR="00BD39E0" w:rsidRDefault="009E1AA7">
      <w:pPr>
        <w:pStyle w:val="a3"/>
        <w:snapToGrid w:val="0"/>
        <w:spacing w:line="440" w:lineRule="exact"/>
        <w:ind w:firstLine="420"/>
        <w:rPr>
          <w:rFonts w:hAnsi="宋体"/>
          <w:sz w:val="24"/>
          <w:szCs w:val="24"/>
          <w:u w:val="single"/>
        </w:rPr>
      </w:pPr>
      <w:r>
        <w:rPr>
          <w:rFonts w:hAnsi="宋体" w:hint="eastAsia"/>
          <w:sz w:val="24"/>
          <w:szCs w:val="24"/>
        </w:rPr>
        <w:t xml:space="preserve"> </w:t>
      </w:r>
      <w:r>
        <w:rPr>
          <w:rFonts w:hAnsi="宋体" w:hint="eastAsia"/>
          <w:sz w:val="24"/>
          <w:szCs w:val="24"/>
        </w:rPr>
        <w:t>乙方保证所交付的货物的所有权完全属于乙方且无任何抵押、查封等产权瑕疵。</w:t>
      </w:r>
    </w:p>
    <w:p w:rsidR="00BD39E0" w:rsidRDefault="009E1AA7">
      <w:pPr>
        <w:pStyle w:val="a3"/>
        <w:snapToGrid w:val="0"/>
        <w:spacing w:line="440" w:lineRule="exact"/>
        <w:ind w:firstLineChars="196" w:firstLine="472"/>
        <w:rPr>
          <w:rFonts w:hAnsi="宋体"/>
          <w:b/>
          <w:bCs/>
          <w:sz w:val="24"/>
          <w:szCs w:val="24"/>
        </w:rPr>
      </w:pPr>
      <w:r>
        <w:rPr>
          <w:rFonts w:hAnsi="宋体" w:hint="eastAsia"/>
          <w:b/>
          <w:bCs/>
          <w:sz w:val="24"/>
          <w:szCs w:val="24"/>
        </w:rPr>
        <w:t>六、履约保证金</w:t>
      </w:r>
    </w:p>
    <w:p w:rsidR="00BD39E0" w:rsidRDefault="009E1AA7">
      <w:pPr>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、乙方应在与甲方签订合同前，将元履约保证金直接缴纳或转（汇）至甲方指定账户。</w:t>
      </w:r>
    </w:p>
    <w:p w:rsidR="00BD39E0" w:rsidRDefault="009E1AA7">
      <w:pPr>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、如乙方出现不及时与甲方签订合同，或乙方不能按期供货</w:t>
      </w:r>
      <w:r>
        <w:rPr>
          <w:rFonts w:ascii="宋体" w:hAnsi="宋体" w:cs="仿宋_GB2312" w:hint="eastAsia"/>
          <w:kern w:val="0"/>
          <w:sz w:val="24"/>
          <w:szCs w:val="24"/>
        </w:rPr>
        <w:t>、完工</w:t>
      </w:r>
      <w:r>
        <w:rPr>
          <w:rFonts w:ascii="宋体" w:hAnsi="宋体" w:hint="eastAsia"/>
          <w:sz w:val="24"/>
          <w:szCs w:val="24"/>
        </w:rPr>
        <w:t>，或所供</w:t>
      </w:r>
      <w:r>
        <w:rPr>
          <w:rFonts w:ascii="宋体" w:hAnsi="宋体" w:cs="仿宋_GB2312" w:hint="eastAsia"/>
          <w:kern w:val="0"/>
          <w:sz w:val="24"/>
          <w:szCs w:val="24"/>
        </w:rPr>
        <w:t>货物</w:t>
      </w:r>
      <w:r>
        <w:rPr>
          <w:rFonts w:ascii="宋体" w:hAnsi="宋体" w:hint="eastAsia"/>
          <w:sz w:val="24"/>
          <w:szCs w:val="24"/>
        </w:rPr>
        <w:t>不符合合同约定，或因</w:t>
      </w:r>
      <w:r>
        <w:rPr>
          <w:rFonts w:ascii="宋体" w:hAnsi="宋体" w:cs="仿宋_GB2312" w:hint="eastAsia"/>
          <w:kern w:val="0"/>
          <w:sz w:val="24"/>
          <w:szCs w:val="24"/>
        </w:rPr>
        <w:t>货物</w:t>
      </w:r>
      <w:r>
        <w:rPr>
          <w:rFonts w:ascii="宋体" w:hAnsi="宋体" w:hint="eastAsia"/>
          <w:sz w:val="24"/>
          <w:szCs w:val="24"/>
        </w:rPr>
        <w:t>或</w:t>
      </w:r>
      <w:r>
        <w:rPr>
          <w:rFonts w:ascii="宋体" w:hAnsi="宋体" w:cs="仿宋_GB2312" w:hint="eastAsia"/>
          <w:kern w:val="0"/>
          <w:sz w:val="24"/>
          <w:szCs w:val="24"/>
        </w:rPr>
        <w:t>安装</w:t>
      </w:r>
      <w:r>
        <w:rPr>
          <w:rFonts w:ascii="宋体" w:hAnsi="宋体" w:hint="eastAsia"/>
          <w:sz w:val="24"/>
          <w:szCs w:val="24"/>
        </w:rPr>
        <w:t>施工质量问题等导致验收不合格等情况，乙方的履约保证金不予返还，同</w:t>
      </w:r>
      <w:r>
        <w:rPr>
          <w:rFonts w:ascii="宋体" w:hAnsi="宋体" w:hint="eastAsia"/>
          <w:sz w:val="24"/>
          <w:szCs w:val="24"/>
        </w:rPr>
        <w:t>时，甲方将取消其中标人资格并拒付货款。</w:t>
      </w:r>
    </w:p>
    <w:p w:rsidR="00BD39E0" w:rsidRDefault="009E1AA7">
      <w:pPr>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、履约保证金待货物安装结束并竣工验收合格后一次性无息退还。</w:t>
      </w:r>
    </w:p>
    <w:p w:rsidR="00BD39E0" w:rsidRDefault="009E1AA7">
      <w:pPr>
        <w:pStyle w:val="a3"/>
        <w:snapToGrid w:val="0"/>
        <w:spacing w:line="440" w:lineRule="exact"/>
        <w:ind w:firstLineChars="194" w:firstLine="467"/>
        <w:rPr>
          <w:rFonts w:hAnsi="宋体"/>
          <w:b/>
          <w:bCs/>
          <w:sz w:val="24"/>
          <w:szCs w:val="24"/>
        </w:rPr>
      </w:pPr>
      <w:r>
        <w:rPr>
          <w:rFonts w:hAnsi="宋体" w:hint="eastAsia"/>
          <w:b/>
          <w:bCs/>
          <w:sz w:val="24"/>
          <w:szCs w:val="24"/>
        </w:rPr>
        <w:t>七、转包或分包</w:t>
      </w:r>
    </w:p>
    <w:p w:rsidR="00BD39E0" w:rsidRDefault="009E1AA7">
      <w:pPr>
        <w:snapToGrid w:val="0"/>
        <w:spacing w:line="44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、本合同范围的货物，应由乙方直接供应，不得转让他人供应；</w:t>
      </w:r>
    </w:p>
    <w:p w:rsidR="00BD39E0" w:rsidRDefault="009E1AA7">
      <w:pPr>
        <w:snapToGrid w:val="0"/>
        <w:spacing w:line="44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除非得到甲方的书面同意，乙方不得部分分包给他人供应。</w:t>
      </w:r>
    </w:p>
    <w:p w:rsidR="00BD39E0" w:rsidRDefault="009E1AA7">
      <w:pPr>
        <w:snapToGrid w:val="0"/>
        <w:spacing w:line="44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、如有转让和未经甲方同意的分包行为，甲方有权给予终止合同。</w:t>
      </w:r>
    </w:p>
    <w:p w:rsidR="00BD39E0" w:rsidRDefault="009E1AA7">
      <w:pPr>
        <w:pStyle w:val="a3"/>
        <w:snapToGrid w:val="0"/>
        <w:spacing w:line="440" w:lineRule="exact"/>
        <w:ind w:firstLineChars="200" w:firstLine="482"/>
        <w:rPr>
          <w:rFonts w:hAnsi="宋体"/>
          <w:sz w:val="24"/>
          <w:szCs w:val="24"/>
        </w:rPr>
      </w:pPr>
      <w:r>
        <w:rPr>
          <w:rFonts w:hAnsi="宋体" w:hint="eastAsia"/>
          <w:b/>
          <w:bCs/>
          <w:sz w:val="24"/>
          <w:szCs w:val="24"/>
        </w:rPr>
        <w:t>八、免费质保期</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 xml:space="preserve"> </w:t>
      </w:r>
      <w:r>
        <w:rPr>
          <w:rFonts w:hAnsi="宋体" w:hint="eastAsia"/>
          <w:sz w:val="24"/>
          <w:szCs w:val="24"/>
        </w:rPr>
        <w:t>免费质保期</w:t>
      </w:r>
      <w:r>
        <w:rPr>
          <w:rFonts w:hAnsi="宋体" w:hint="eastAsia"/>
          <w:sz w:val="24"/>
          <w:szCs w:val="24"/>
          <w:u w:val="single"/>
        </w:rPr>
        <w:t xml:space="preserve"> 6 </w:t>
      </w:r>
      <w:r>
        <w:rPr>
          <w:rFonts w:hAnsi="宋体" w:hint="eastAsia"/>
          <w:sz w:val="24"/>
          <w:szCs w:val="24"/>
        </w:rPr>
        <w:t>年。（自竣工验收合格之日起计）</w:t>
      </w:r>
    </w:p>
    <w:p w:rsidR="00BD39E0" w:rsidRDefault="009E1AA7">
      <w:pPr>
        <w:pStyle w:val="a3"/>
        <w:snapToGrid w:val="0"/>
        <w:spacing w:line="440" w:lineRule="exact"/>
        <w:ind w:firstLineChars="200" w:firstLine="482"/>
        <w:rPr>
          <w:rFonts w:hAnsi="宋体"/>
          <w:b/>
          <w:bCs/>
          <w:sz w:val="24"/>
          <w:szCs w:val="24"/>
        </w:rPr>
      </w:pPr>
      <w:r>
        <w:rPr>
          <w:rFonts w:hAnsi="宋体" w:hint="eastAsia"/>
          <w:b/>
          <w:bCs/>
          <w:sz w:val="24"/>
          <w:szCs w:val="24"/>
        </w:rPr>
        <w:lastRenderedPageBreak/>
        <w:t>九、工期、交货方式及交货地点</w:t>
      </w:r>
    </w:p>
    <w:p w:rsidR="00BD39E0" w:rsidRDefault="009E1AA7">
      <w:pPr>
        <w:snapToGrid w:val="0"/>
        <w:spacing w:line="44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、计划开工日期：</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日，计划竣工日期：</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BD39E0" w:rsidRDefault="009E1AA7">
      <w:pPr>
        <w:snapToGrid w:val="0"/>
        <w:spacing w:line="44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、工期总日历天数：</w:t>
      </w:r>
      <w:r>
        <w:rPr>
          <w:rFonts w:ascii="宋体" w:hAnsi="宋体" w:hint="eastAsia"/>
          <w:sz w:val="24"/>
          <w:szCs w:val="24"/>
        </w:rPr>
        <w:t>7</w:t>
      </w:r>
      <w:r>
        <w:rPr>
          <w:rFonts w:ascii="宋体" w:hAnsi="宋体" w:hint="eastAsia"/>
          <w:sz w:val="24"/>
          <w:szCs w:val="24"/>
        </w:rPr>
        <w:t>日历天。工期总日历天数与根据前述计划开竣工日期计算的工期天数不一致的，以工期总日历天数为准。</w:t>
      </w:r>
    </w:p>
    <w:p w:rsidR="00BD39E0" w:rsidRDefault="009E1AA7">
      <w:pPr>
        <w:snapToGrid w:val="0"/>
        <w:spacing w:line="44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交货方式：乙方供货到现场并承担交货所发生的一切费用。</w:t>
      </w:r>
    </w:p>
    <w:p w:rsidR="00BD39E0" w:rsidRDefault="009E1AA7">
      <w:pPr>
        <w:snapToGrid w:val="0"/>
        <w:spacing w:line="44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交货地点：甲方指定地点。</w:t>
      </w:r>
    </w:p>
    <w:p w:rsidR="00BD39E0" w:rsidRDefault="009E1AA7">
      <w:pPr>
        <w:pStyle w:val="a3"/>
        <w:snapToGrid w:val="0"/>
        <w:spacing w:line="440" w:lineRule="exact"/>
        <w:ind w:firstLineChars="200" w:firstLine="482"/>
        <w:rPr>
          <w:rFonts w:hAnsi="宋体"/>
          <w:b/>
          <w:bCs/>
          <w:sz w:val="24"/>
          <w:szCs w:val="24"/>
        </w:rPr>
      </w:pPr>
      <w:r>
        <w:rPr>
          <w:rFonts w:hAnsi="宋体" w:hint="eastAsia"/>
          <w:b/>
          <w:bCs/>
          <w:sz w:val="24"/>
          <w:szCs w:val="24"/>
        </w:rPr>
        <w:t>十、合同款支付</w:t>
      </w:r>
    </w:p>
    <w:p w:rsidR="00BD39E0" w:rsidRDefault="009E1AA7">
      <w:pPr>
        <w:spacing w:line="440" w:lineRule="exact"/>
        <w:ind w:firstLine="420"/>
        <w:rPr>
          <w:rFonts w:ascii="宋体" w:hAnsi="宋体"/>
          <w:sz w:val="24"/>
          <w:szCs w:val="24"/>
        </w:rPr>
      </w:pPr>
      <w:r>
        <w:rPr>
          <w:rFonts w:ascii="宋体" w:hAnsi="宋体" w:hint="eastAsia"/>
          <w:sz w:val="24"/>
          <w:szCs w:val="24"/>
        </w:rPr>
        <w:t>1</w:t>
      </w:r>
      <w:r>
        <w:rPr>
          <w:rFonts w:ascii="宋体" w:hAnsi="宋体" w:hint="eastAsia"/>
          <w:sz w:val="24"/>
          <w:szCs w:val="24"/>
        </w:rPr>
        <w:t>、本项目无预付款，经甲方组织竣工验收合格交付使用后</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月支付工程款</w:t>
      </w:r>
      <w:r>
        <w:rPr>
          <w:rFonts w:ascii="宋体" w:hAnsi="宋体" w:hint="eastAsia"/>
          <w:sz w:val="24"/>
          <w:szCs w:val="24"/>
        </w:rPr>
        <w:t>8</w:t>
      </w:r>
      <w:r>
        <w:rPr>
          <w:rFonts w:ascii="宋体" w:hAnsi="宋体" w:hint="eastAsia"/>
          <w:sz w:val="24"/>
          <w:szCs w:val="24"/>
        </w:rPr>
        <w:t>万元；</w:t>
      </w:r>
    </w:p>
    <w:p w:rsidR="00BD39E0" w:rsidRDefault="009E1AA7">
      <w:pPr>
        <w:spacing w:line="440" w:lineRule="exact"/>
        <w:ind w:firstLine="420"/>
        <w:rPr>
          <w:rFonts w:ascii="宋体" w:hAnsi="宋体"/>
          <w:sz w:val="24"/>
          <w:szCs w:val="24"/>
        </w:rPr>
      </w:pPr>
      <w:r>
        <w:rPr>
          <w:rFonts w:ascii="宋体" w:hAnsi="宋体" w:hint="eastAsia"/>
          <w:sz w:val="24"/>
          <w:szCs w:val="24"/>
        </w:rPr>
        <w:t>2</w:t>
      </w:r>
      <w:r>
        <w:rPr>
          <w:rFonts w:ascii="宋体" w:hAnsi="宋体" w:hint="eastAsia"/>
          <w:sz w:val="24"/>
          <w:szCs w:val="24"/>
        </w:rPr>
        <w:t>、经甲方组织审计结束后（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月）一次性付清所有剩余费用（无息）。</w:t>
      </w:r>
    </w:p>
    <w:p w:rsidR="00BD39E0" w:rsidRDefault="009E1AA7">
      <w:pPr>
        <w:spacing w:line="440" w:lineRule="exact"/>
        <w:ind w:firstLine="420"/>
        <w:rPr>
          <w:rFonts w:ascii="宋体" w:hAnsi="宋体"/>
          <w:sz w:val="24"/>
          <w:szCs w:val="24"/>
        </w:rPr>
      </w:pPr>
      <w:r>
        <w:rPr>
          <w:rFonts w:ascii="宋体" w:hAnsi="宋体" w:hint="eastAsia"/>
          <w:sz w:val="24"/>
          <w:szCs w:val="24"/>
        </w:rPr>
        <w:t>3</w:t>
      </w:r>
      <w:r>
        <w:rPr>
          <w:rFonts w:ascii="宋体" w:hAnsi="宋体" w:hint="eastAsia"/>
          <w:sz w:val="24"/>
          <w:szCs w:val="24"/>
        </w:rPr>
        <w:t>、由于甲方是全额财政单位，建设资金来源于财政，乙方不得因每年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月之间政府财政支付窗口原因导致无法支付费用为由主张费用或延期付款违约责任。</w:t>
      </w:r>
    </w:p>
    <w:p w:rsidR="00BD39E0" w:rsidRDefault="009E1AA7">
      <w:pPr>
        <w:spacing w:line="440" w:lineRule="exact"/>
        <w:ind w:firstLine="420"/>
        <w:rPr>
          <w:rFonts w:ascii="宋体" w:hAnsi="宋体"/>
          <w:sz w:val="24"/>
          <w:szCs w:val="24"/>
        </w:rPr>
      </w:pPr>
      <w:r>
        <w:rPr>
          <w:rFonts w:ascii="宋体" w:hAnsi="宋体" w:hint="eastAsia"/>
          <w:sz w:val="24"/>
          <w:szCs w:val="24"/>
        </w:rPr>
        <w:t>4</w:t>
      </w:r>
      <w:r>
        <w:rPr>
          <w:rFonts w:ascii="宋体" w:hAnsi="宋体" w:hint="eastAsia"/>
          <w:sz w:val="24"/>
          <w:szCs w:val="24"/>
        </w:rPr>
        <w:t>、款项支付前，乙方应当提供符合国家税务规定、本市税务部门认可、符合工程实际情况的增值税专用完税发票供甲方办理付款手续。如乙方不提供完税发票的，甲方有权拒绝付款。</w:t>
      </w:r>
    </w:p>
    <w:p w:rsidR="00BD39E0" w:rsidRDefault="009E1AA7">
      <w:pPr>
        <w:snapToGrid w:val="0"/>
        <w:spacing w:line="440" w:lineRule="exact"/>
        <w:ind w:firstLineChars="200" w:firstLine="482"/>
        <w:rPr>
          <w:rFonts w:ascii="宋体" w:hAnsi="宋体"/>
          <w:b/>
          <w:bCs/>
          <w:sz w:val="24"/>
          <w:szCs w:val="24"/>
        </w:rPr>
      </w:pPr>
      <w:r>
        <w:rPr>
          <w:rFonts w:ascii="宋体" w:hAnsi="宋体" w:hint="eastAsia"/>
          <w:b/>
          <w:bCs/>
          <w:sz w:val="24"/>
          <w:szCs w:val="24"/>
        </w:rPr>
        <w:t>十一、税费</w:t>
      </w:r>
    </w:p>
    <w:p w:rsidR="00BD39E0" w:rsidRDefault="009E1AA7">
      <w:pPr>
        <w:snapToGrid w:val="0"/>
        <w:spacing w:line="440" w:lineRule="exact"/>
        <w:ind w:firstLineChars="200" w:firstLine="480"/>
        <w:rPr>
          <w:rFonts w:ascii="宋体" w:hAnsi="宋体"/>
          <w:sz w:val="24"/>
          <w:szCs w:val="24"/>
        </w:rPr>
      </w:pPr>
      <w:r>
        <w:rPr>
          <w:rFonts w:ascii="宋体" w:hAnsi="宋体" w:hint="eastAsia"/>
          <w:sz w:val="24"/>
          <w:szCs w:val="24"/>
        </w:rPr>
        <w:t>本合同执行中相关的一切税费均由乙方负担。</w:t>
      </w:r>
    </w:p>
    <w:p w:rsidR="00BD39E0" w:rsidRDefault="009E1AA7">
      <w:pPr>
        <w:pStyle w:val="a3"/>
        <w:snapToGrid w:val="0"/>
        <w:spacing w:line="440" w:lineRule="exact"/>
        <w:ind w:firstLineChars="196" w:firstLine="472"/>
        <w:rPr>
          <w:rFonts w:hAnsi="宋体"/>
          <w:sz w:val="24"/>
          <w:szCs w:val="24"/>
        </w:rPr>
      </w:pPr>
      <w:r>
        <w:rPr>
          <w:rFonts w:hAnsi="宋体" w:hint="eastAsia"/>
          <w:b/>
          <w:bCs/>
          <w:sz w:val="24"/>
          <w:szCs w:val="24"/>
        </w:rPr>
        <w:t>十二、质量保证及售后服务</w:t>
      </w:r>
    </w:p>
    <w:p w:rsidR="00BD39E0" w:rsidRDefault="009E1AA7" w:rsidP="0026103D">
      <w:pPr>
        <w:pStyle w:val="a3"/>
        <w:snapToGrid w:val="0"/>
        <w:spacing w:line="440" w:lineRule="exact"/>
        <w:ind w:firstLineChars="177" w:firstLine="425"/>
        <w:rPr>
          <w:rFonts w:hAnsi="宋体"/>
          <w:sz w:val="24"/>
          <w:szCs w:val="24"/>
        </w:rPr>
      </w:pPr>
      <w:r>
        <w:rPr>
          <w:rFonts w:hAnsi="宋体" w:hint="eastAsia"/>
          <w:sz w:val="24"/>
          <w:szCs w:val="24"/>
        </w:rPr>
        <w:t>1</w:t>
      </w:r>
      <w:r>
        <w:rPr>
          <w:rFonts w:hAnsi="宋体" w:hint="eastAsia"/>
          <w:sz w:val="24"/>
          <w:szCs w:val="24"/>
        </w:rPr>
        <w:t>、</w:t>
      </w:r>
      <w:r>
        <w:rPr>
          <w:rFonts w:hAnsi="宋体" w:hint="eastAsia"/>
          <w:sz w:val="24"/>
          <w:szCs w:val="24"/>
        </w:rPr>
        <w:t xml:space="preserve"> </w:t>
      </w:r>
      <w:r>
        <w:rPr>
          <w:rFonts w:hAnsi="宋体" w:hint="eastAsia"/>
          <w:sz w:val="24"/>
          <w:szCs w:val="24"/>
        </w:rPr>
        <w:t>乙方应按采购文件规定的货物性能、技术要求、质量标准向甲方提供未经使用的全新产品。</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、乙方提供的货物在保质期内因货物</w:t>
      </w:r>
      <w:r>
        <w:rPr>
          <w:rFonts w:hAnsi="宋体" w:hint="eastAsia"/>
          <w:sz w:val="24"/>
          <w:szCs w:val="24"/>
        </w:rPr>
        <w:t>本身出现质量问题，根据实际情况，经双方协商，可按以下办法处理：</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）更换：由乙方承担所发生的全部费用。</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）退货处理：无条件退货，并退还甲方支付的合同款，同时应承担该货物的直接费用（运输、保险、检验、货款利息及银行手续费等）。甲方不承担发生的任何费用。</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3</w:t>
      </w:r>
      <w:r>
        <w:rPr>
          <w:rFonts w:hAnsi="宋体" w:hint="eastAsia"/>
          <w:sz w:val="24"/>
          <w:szCs w:val="24"/>
        </w:rPr>
        <w:t>、如在使用过程中发生质量问题，乙方在接到甲方通知后在</w:t>
      </w:r>
      <w:r>
        <w:rPr>
          <w:rFonts w:hAnsi="宋体" w:hint="eastAsia"/>
          <w:sz w:val="24"/>
          <w:szCs w:val="24"/>
          <w:u w:val="single"/>
        </w:rPr>
        <w:t xml:space="preserve"> 24 </w:t>
      </w:r>
      <w:r>
        <w:rPr>
          <w:rFonts w:hAnsi="宋体" w:hint="eastAsia"/>
          <w:sz w:val="24"/>
          <w:szCs w:val="24"/>
        </w:rPr>
        <w:t>小时内到达甲方现场。</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4</w:t>
      </w:r>
      <w:r>
        <w:rPr>
          <w:rFonts w:hAnsi="宋体" w:hint="eastAsia"/>
          <w:sz w:val="24"/>
          <w:szCs w:val="24"/>
        </w:rPr>
        <w:t>、在免费质保期内，乙方应对货物出现的质量及安全问题负责处理解决并承担</w:t>
      </w:r>
      <w:r>
        <w:rPr>
          <w:rFonts w:hAnsi="宋体" w:hint="eastAsia"/>
          <w:sz w:val="24"/>
          <w:szCs w:val="24"/>
        </w:rPr>
        <w:lastRenderedPageBreak/>
        <w:t>一切费用。</w:t>
      </w:r>
    </w:p>
    <w:p w:rsidR="00BD39E0" w:rsidRDefault="009E1AA7">
      <w:pPr>
        <w:pStyle w:val="a3"/>
        <w:snapToGrid w:val="0"/>
        <w:spacing w:line="440" w:lineRule="exact"/>
        <w:ind w:firstLineChars="196" w:firstLine="472"/>
        <w:rPr>
          <w:rFonts w:hAnsi="宋体"/>
          <w:b/>
          <w:bCs/>
          <w:sz w:val="24"/>
          <w:szCs w:val="24"/>
        </w:rPr>
      </w:pPr>
      <w:r>
        <w:rPr>
          <w:rFonts w:hAnsi="宋体" w:hint="eastAsia"/>
          <w:b/>
          <w:bCs/>
          <w:sz w:val="24"/>
          <w:szCs w:val="24"/>
        </w:rPr>
        <w:t>十三、验收</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w:t>
      </w:r>
      <w:r>
        <w:rPr>
          <w:rFonts w:hAnsi="宋体" w:hint="eastAsia"/>
          <w:sz w:val="24"/>
          <w:szCs w:val="24"/>
        </w:rPr>
        <w:t xml:space="preserve"> </w:t>
      </w:r>
      <w:r>
        <w:rPr>
          <w:rFonts w:hAnsi="宋体" w:hint="eastAsia"/>
          <w:sz w:val="24"/>
          <w:szCs w:val="24"/>
        </w:rPr>
        <w:t>甲方对乙方提交的货物依据采购文件、采购合同和国家有关质量标准进行进场验收，符合要求的，给予签收，验收不合格的不予签收。</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、乙方交货前应对产品作出全面检查和对验收文件进行整理，并列出清单，作为甲方收货验收和使用的技术条件依据，检验的结果应随货物交甲方。</w:t>
      </w:r>
    </w:p>
    <w:p w:rsidR="00BD39E0" w:rsidRDefault="009E1AA7">
      <w:pPr>
        <w:pStyle w:val="a3"/>
        <w:snapToGrid w:val="0"/>
        <w:spacing w:line="440" w:lineRule="exact"/>
        <w:ind w:firstLineChars="200" w:firstLine="480"/>
        <w:rPr>
          <w:rFonts w:hAnsi="宋体"/>
          <w:sz w:val="24"/>
          <w:szCs w:val="24"/>
          <w:u w:val="single"/>
        </w:rPr>
      </w:pPr>
      <w:r>
        <w:rPr>
          <w:rFonts w:hAnsi="宋体" w:hint="eastAsia"/>
          <w:sz w:val="24"/>
          <w:szCs w:val="24"/>
        </w:rPr>
        <w:t>3</w:t>
      </w:r>
      <w:r>
        <w:rPr>
          <w:rFonts w:hAnsi="宋体" w:hint="eastAsia"/>
          <w:sz w:val="24"/>
          <w:szCs w:val="24"/>
        </w:rPr>
        <w:t>、甲方对乙方提供的货物在使用前进行调试时，乙方需负责安装并培训甲方的使用操作人员，并协助甲方一起调试，直到符合技术要求，甲方才做最终竣工验收。</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4</w:t>
      </w:r>
      <w:r>
        <w:rPr>
          <w:rFonts w:hAnsi="宋体" w:hint="eastAsia"/>
          <w:sz w:val="24"/>
          <w:szCs w:val="24"/>
        </w:rPr>
        <w:t>、</w:t>
      </w:r>
      <w:r>
        <w:rPr>
          <w:rFonts w:hAnsi="宋体" w:hint="eastAsia"/>
          <w:sz w:val="24"/>
          <w:szCs w:val="24"/>
        </w:rPr>
        <w:t xml:space="preserve"> </w:t>
      </w:r>
      <w:r>
        <w:rPr>
          <w:rFonts w:hAnsi="宋体" w:hint="eastAsia"/>
          <w:sz w:val="24"/>
          <w:szCs w:val="24"/>
        </w:rPr>
        <w:t>对技术复杂的货物，甲方可请国家认可的专业检测机构参与进场验收及最终验收，并由其出具质量检测报告。如检测合格</w:t>
      </w:r>
      <w:r>
        <w:rPr>
          <w:rFonts w:hAnsi="宋体" w:hint="eastAsia"/>
          <w:sz w:val="24"/>
          <w:szCs w:val="24"/>
        </w:rPr>
        <w:t>，检测费用由甲方承担，否则由乙方承担。</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5</w:t>
      </w:r>
      <w:r>
        <w:rPr>
          <w:rFonts w:hAnsi="宋体" w:hint="eastAsia"/>
          <w:sz w:val="24"/>
          <w:szCs w:val="24"/>
        </w:rPr>
        <w:t>、</w:t>
      </w:r>
      <w:r>
        <w:rPr>
          <w:rFonts w:hAnsi="宋体" w:hint="eastAsia"/>
          <w:sz w:val="24"/>
          <w:szCs w:val="24"/>
        </w:rPr>
        <w:t xml:space="preserve"> </w:t>
      </w:r>
      <w:r>
        <w:rPr>
          <w:rFonts w:hAnsi="宋体" w:hint="eastAsia"/>
          <w:sz w:val="24"/>
          <w:szCs w:val="24"/>
        </w:rPr>
        <w:t>验收时乙方必须在现场，验收完毕后作出验收结果报告；采购文件规定以外的验收费用由甲乙双方协商解决。</w:t>
      </w:r>
    </w:p>
    <w:p w:rsidR="00BD39E0" w:rsidRDefault="009E1AA7">
      <w:pPr>
        <w:pStyle w:val="a3"/>
        <w:snapToGrid w:val="0"/>
        <w:spacing w:line="440" w:lineRule="exact"/>
        <w:ind w:firstLineChars="200" w:firstLine="482"/>
        <w:rPr>
          <w:rFonts w:hAnsi="宋体"/>
          <w:b/>
          <w:bCs/>
          <w:sz w:val="24"/>
          <w:szCs w:val="24"/>
        </w:rPr>
      </w:pPr>
      <w:r>
        <w:rPr>
          <w:rFonts w:hAnsi="宋体" w:hint="eastAsia"/>
          <w:b/>
          <w:bCs/>
          <w:sz w:val="24"/>
          <w:szCs w:val="24"/>
        </w:rPr>
        <w:t>十四、货物包装、发运及运输</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w:t>
      </w:r>
      <w:r>
        <w:rPr>
          <w:rFonts w:hAnsi="宋体" w:hint="eastAsia"/>
          <w:sz w:val="24"/>
          <w:szCs w:val="24"/>
        </w:rPr>
        <w:t xml:space="preserve"> </w:t>
      </w:r>
      <w:r>
        <w:rPr>
          <w:rFonts w:hAnsi="宋体" w:hint="eastAsia"/>
          <w:sz w:val="24"/>
          <w:szCs w:val="24"/>
        </w:rPr>
        <w:t>乙方应在货物发运前对其进行满足运输距离、保温、防潮和防破损装卸等要求包装，以保证货物安全运达甲方指定地点。</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w:t>
      </w:r>
      <w:r>
        <w:rPr>
          <w:rFonts w:hAnsi="宋体" w:hint="eastAsia"/>
          <w:sz w:val="24"/>
          <w:szCs w:val="24"/>
        </w:rPr>
        <w:t xml:space="preserve"> </w:t>
      </w:r>
      <w:r>
        <w:rPr>
          <w:rFonts w:hAnsi="宋体" w:hint="eastAsia"/>
          <w:sz w:val="24"/>
          <w:szCs w:val="24"/>
        </w:rPr>
        <w:t>使用说明书、质量检验证明书一并附于货物内。</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3</w:t>
      </w:r>
      <w:r>
        <w:rPr>
          <w:rFonts w:hAnsi="宋体" w:hint="eastAsia"/>
          <w:sz w:val="24"/>
          <w:szCs w:val="24"/>
        </w:rPr>
        <w:t>、</w:t>
      </w:r>
      <w:r>
        <w:rPr>
          <w:rFonts w:hAnsi="宋体" w:hint="eastAsia"/>
          <w:sz w:val="24"/>
          <w:szCs w:val="24"/>
        </w:rPr>
        <w:t xml:space="preserve"> </w:t>
      </w:r>
      <w:r>
        <w:rPr>
          <w:rFonts w:hAnsi="宋体" w:hint="eastAsia"/>
          <w:sz w:val="24"/>
          <w:szCs w:val="24"/>
        </w:rPr>
        <w:t>乙方在货物发运手续办理完毕后</w:t>
      </w:r>
      <w:r>
        <w:rPr>
          <w:rFonts w:hAnsi="宋体" w:hint="eastAsia"/>
          <w:sz w:val="24"/>
          <w:szCs w:val="24"/>
        </w:rPr>
        <w:t>24</w:t>
      </w:r>
      <w:r>
        <w:rPr>
          <w:rFonts w:hAnsi="宋体" w:hint="eastAsia"/>
          <w:sz w:val="24"/>
          <w:szCs w:val="24"/>
        </w:rPr>
        <w:t>小时内或货到甲方</w:t>
      </w:r>
      <w:r>
        <w:rPr>
          <w:rFonts w:hAnsi="宋体" w:hint="eastAsia"/>
          <w:sz w:val="24"/>
          <w:szCs w:val="24"/>
        </w:rPr>
        <w:t>48</w:t>
      </w:r>
      <w:r>
        <w:rPr>
          <w:rFonts w:hAnsi="宋体" w:hint="eastAsia"/>
          <w:sz w:val="24"/>
          <w:szCs w:val="24"/>
        </w:rPr>
        <w:t>小时前通知甲方，以准备接货。</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4</w:t>
      </w:r>
      <w:r>
        <w:rPr>
          <w:rFonts w:hAnsi="宋体" w:hint="eastAsia"/>
          <w:sz w:val="24"/>
          <w:szCs w:val="24"/>
        </w:rPr>
        <w:t>、</w:t>
      </w:r>
      <w:r>
        <w:rPr>
          <w:rFonts w:hAnsi="宋体" w:hint="eastAsia"/>
          <w:sz w:val="24"/>
          <w:szCs w:val="24"/>
        </w:rPr>
        <w:t xml:space="preserve"> </w:t>
      </w:r>
      <w:r>
        <w:rPr>
          <w:rFonts w:hAnsi="宋体" w:hint="eastAsia"/>
          <w:sz w:val="24"/>
          <w:szCs w:val="24"/>
        </w:rPr>
        <w:t>货物在进场验收合格但是没有进行最终竣工验收前均由乙方负责成品保护以及由此发生的风险</w:t>
      </w:r>
      <w:r>
        <w:rPr>
          <w:rFonts w:hAnsi="宋体" w:hint="eastAsia"/>
          <w:sz w:val="24"/>
          <w:szCs w:val="24"/>
        </w:rPr>
        <w:t>均由乙方负责。</w:t>
      </w:r>
    </w:p>
    <w:p w:rsidR="00BD39E0" w:rsidRDefault="009E1AA7">
      <w:pPr>
        <w:pStyle w:val="a3"/>
        <w:snapToGrid w:val="0"/>
        <w:spacing w:line="440" w:lineRule="exact"/>
        <w:ind w:right="26" w:firstLineChars="200" w:firstLine="480"/>
        <w:rPr>
          <w:rFonts w:hAnsi="宋体"/>
          <w:sz w:val="24"/>
          <w:szCs w:val="24"/>
        </w:rPr>
      </w:pPr>
      <w:r>
        <w:rPr>
          <w:rFonts w:hAnsi="宋体" w:hint="eastAsia"/>
          <w:sz w:val="24"/>
          <w:szCs w:val="24"/>
        </w:rPr>
        <w:t>5</w:t>
      </w:r>
      <w:r>
        <w:rPr>
          <w:rFonts w:hAnsi="宋体" w:hint="eastAsia"/>
          <w:sz w:val="24"/>
          <w:szCs w:val="24"/>
        </w:rPr>
        <w:t>、货物在规定的交付期限内由乙方送达甲方指定的地点，乙方同时需通知甲方货物已送达。</w:t>
      </w:r>
    </w:p>
    <w:p w:rsidR="00BD39E0" w:rsidRDefault="009E1AA7">
      <w:pPr>
        <w:pStyle w:val="a3"/>
        <w:snapToGrid w:val="0"/>
        <w:spacing w:line="440" w:lineRule="exact"/>
        <w:ind w:firstLineChars="200" w:firstLine="482"/>
        <w:rPr>
          <w:rFonts w:hAnsi="宋体"/>
          <w:b/>
          <w:bCs/>
          <w:sz w:val="24"/>
          <w:szCs w:val="24"/>
        </w:rPr>
      </w:pPr>
      <w:r>
        <w:rPr>
          <w:rFonts w:hAnsi="宋体" w:hint="eastAsia"/>
          <w:b/>
          <w:bCs/>
          <w:sz w:val="24"/>
          <w:szCs w:val="24"/>
        </w:rPr>
        <w:t>十五、违约责任</w:t>
      </w:r>
    </w:p>
    <w:p w:rsidR="00BD39E0" w:rsidRDefault="009E1AA7">
      <w:pPr>
        <w:pStyle w:val="a3"/>
        <w:snapToGrid w:val="0"/>
        <w:spacing w:line="440" w:lineRule="exact"/>
        <w:rPr>
          <w:rFonts w:hAnsi="宋体"/>
          <w:sz w:val="24"/>
          <w:szCs w:val="24"/>
        </w:rPr>
      </w:pPr>
      <w:r>
        <w:rPr>
          <w:rFonts w:hAnsi="宋体" w:hint="eastAsia"/>
          <w:sz w:val="24"/>
          <w:szCs w:val="24"/>
        </w:rPr>
        <w:t xml:space="preserve">    1</w:t>
      </w:r>
      <w:r>
        <w:rPr>
          <w:rFonts w:hAnsi="宋体" w:hint="eastAsia"/>
          <w:sz w:val="24"/>
          <w:szCs w:val="24"/>
        </w:rPr>
        <w:t>、</w:t>
      </w:r>
      <w:r>
        <w:rPr>
          <w:rFonts w:hAnsi="宋体" w:hint="eastAsia"/>
          <w:sz w:val="24"/>
          <w:szCs w:val="24"/>
        </w:rPr>
        <w:t xml:space="preserve"> </w:t>
      </w:r>
      <w:r>
        <w:rPr>
          <w:rFonts w:hAnsi="宋体" w:hint="eastAsia"/>
          <w:sz w:val="24"/>
          <w:szCs w:val="24"/>
        </w:rPr>
        <w:t>甲方无正当理由拒收货物的，甲方向乙方偿付拒收货款总值的百分之一违约金。</w:t>
      </w:r>
    </w:p>
    <w:p w:rsidR="00BD39E0" w:rsidRDefault="009E1AA7">
      <w:pPr>
        <w:pStyle w:val="a3"/>
        <w:snapToGrid w:val="0"/>
        <w:spacing w:line="440" w:lineRule="exact"/>
        <w:rPr>
          <w:rFonts w:hAnsi="宋体"/>
          <w:sz w:val="24"/>
          <w:szCs w:val="24"/>
        </w:rPr>
      </w:pPr>
      <w:r>
        <w:rPr>
          <w:rFonts w:hAnsi="宋体" w:hint="eastAsia"/>
          <w:sz w:val="24"/>
          <w:szCs w:val="24"/>
        </w:rPr>
        <w:t xml:space="preserve">    2</w:t>
      </w:r>
      <w:r>
        <w:rPr>
          <w:rFonts w:hAnsi="宋体" w:hint="eastAsia"/>
          <w:sz w:val="24"/>
          <w:szCs w:val="24"/>
        </w:rPr>
        <w:t>、甲方无故逾期验收和办理货款支付手续的</w:t>
      </w:r>
      <w:r>
        <w:rPr>
          <w:rFonts w:hAnsi="宋体" w:hint="eastAsia"/>
          <w:sz w:val="24"/>
          <w:szCs w:val="24"/>
        </w:rPr>
        <w:t>,</w:t>
      </w:r>
      <w:r>
        <w:rPr>
          <w:rFonts w:hAnsi="宋体" w:hint="eastAsia"/>
          <w:sz w:val="24"/>
          <w:szCs w:val="24"/>
        </w:rPr>
        <w:t>甲方应按逾期付款总额每日万分之一向乙方支付违约金。</w:t>
      </w:r>
    </w:p>
    <w:p w:rsidR="00BD39E0" w:rsidRDefault="009E1AA7">
      <w:pPr>
        <w:pStyle w:val="a3"/>
        <w:snapToGrid w:val="0"/>
        <w:spacing w:line="440" w:lineRule="exact"/>
        <w:rPr>
          <w:rFonts w:hAnsi="宋体"/>
          <w:sz w:val="24"/>
          <w:szCs w:val="24"/>
        </w:rPr>
      </w:pPr>
      <w:r>
        <w:rPr>
          <w:rFonts w:hAnsi="宋体" w:hint="eastAsia"/>
          <w:sz w:val="24"/>
          <w:szCs w:val="24"/>
        </w:rPr>
        <w:t xml:space="preserve">    3</w:t>
      </w:r>
      <w:r>
        <w:rPr>
          <w:rFonts w:hAnsi="宋体" w:hint="eastAsia"/>
          <w:sz w:val="24"/>
          <w:szCs w:val="24"/>
        </w:rPr>
        <w:t>、</w:t>
      </w:r>
      <w:r>
        <w:rPr>
          <w:rFonts w:hAnsi="宋体" w:hint="eastAsia"/>
          <w:sz w:val="24"/>
          <w:szCs w:val="24"/>
        </w:rPr>
        <w:t xml:space="preserve"> </w:t>
      </w:r>
      <w:r>
        <w:rPr>
          <w:rFonts w:hAnsi="宋体" w:hint="eastAsia"/>
          <w:sz w:val="24"/>
          <w:szCs w:val="24"/>
        </w:rPr>
        <w:t>乙方逾期交付货物的，乙方应按每日</w:t>
      </w:r>
      <w:r>
        <w:rPr>
          <w:rFonts w:hAnsi="宋体" w:hint="eastAsia"/>
          <w:sz w:val="24"/>
          <w:szCs w:val="24"/>
        </w:rPr>
        <w:t>2000</w:t>
      </w:r>
      <w:r>
        <w:rPr>
          <w:rFonts w:hAnsi="宋体" w:hint="eastAsia"/>
          <w:sz w:val="24"/>
          <w:szCs w:val="24"/>
        </w:rPr>
        <w:t>元向甲方支付违约金，由甲方从</w:t>
      </w:r>
      <w:r>
        <w:rPr>
          <w:rFonts w:hAnsi="宋体" w:hint="eastAsia"/>
          <w:sz w:val="24"/>
          <w:szCs w:val="24"/>
        </w:rPr>
        <w:lastRenderedPageBreak/>
        <w:t>待付货款中扣除。逾期超过约定日期</w:t>
      </w:r>
      <w:r>
        <w:rPr>
          <w:rFonts w:hAnsi="宋体" w:hint="eastAsia"/>
          <w:sz w:val="24"/>
          <w:szCs w:val="24"/>
        </w:rPr>
        <w:t>10</w:t>
      </w:r>
      <w:r>
        <w:rPr>
          <w:rFonts w:hAnsi="宋体" w:hint="eastAsia"/>
          <w:sz w:val="24"/>
          <w:szCs w:val="24"/>
        </w:rPr>
        <w:t>个工作日不能交货的，甲方可解除本合同。乙方因逾期交货或因其他违约行为导致甲方解除合同的，乙方应向甲方支付合同总值</w:t>
      </w:r>
      <w:r>
        <w:rPr>
          <w:rFonts w:hAnsi="宋体" w:hint="eastAsia"/>
          <w:sz w:val="24"/>
          <w:szCs w:val="24"/>
        </w:rPr>
        <w:t>5%</w:t>
      </w:r>
      <w:r>
        <w:rPr>
          <w:rFonts w:hAnsi="宋体" w:hint="eastAsia"/>
          <w:sz w:val="24"/>
          <w:szCs w:val="24"/>
        </w:rPr>
        <w:t>的违约金，如造成甲方损失超过违约金的，超出部分由乙方继续承担赔偿责任。</w:t>
      </w:r>
      <w:r>
        <w:rPr>
          <w:rFonts w:hAnsi="宋体" w:hint="eastAsia"/>
          <w:sz w:val="24"/>
          <w:szCs w:val="24"/>
        </w:rPr>
        <w:t xml:space="preserve"> </w:t>
      </w:r>
    </w:p>
    <w:p w:rsidR="00BD39E0" w:rsidRDefault="009E1AA7">
      <w:pPr>
        <w:pStyle w:val="a3"/>
        <w:snapToGrid w:val="0"/>
        <w:spacing w:line="440" w:lineRule="exact"/>
        <w:rPr>
          <w:rFonts w:hAnsi="宋体"/>
          <w:sz w:val="24"/>
          <w:szCs w:val="24"/>
        </w:rPr>
      </w:pPr>
      <w:r>
        <w:rPr>
          <w:rFonts w:hAnsi="宋体" w:hint="eastAsia"/>
          <w:sz w:val="24"/>
          <w:szCs w:val="24"/>
        </w:rPr>
        <w:t xml:space="preserve">   4</w:t>
      </w:r>
      <w:r>
        <w:rPr>
          <w:rFonts w:hAnsi="宋体" w:hint="eastAsia"/>
          <w:sz w:val="24"/>
          <w:szCs w:val="24"/>
        </w:rPr>
        <w:t>、</w:t>
      </w:r>
      <w:r>
        <w:rPr>
          <w:rFonts w:hAnsi="宋体" w:hint="eastAsia"/>
          <w:sz w:val="24"/>
          <w:szCs w:val="24"/>
        </w:rPr>
        <w:t xml:space="preserve"> </w:t>
      </w:r>
      <w:r>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r>
        <w:rPr>
          <w:rFonts w:hAnsi="宋体" w:hint="eastAsia"/>
          <w:sz w:val="24"/>
          <w:szCs w:val="24"/>
        </w:rPr>
        <w:t>。</w:t>
      </w:r>
    </w:p>
    <w:p w:rsidR="00BD39E0" w:rsidRDefault="009E1AA7">
      <w:pPr>
        <w:pStyle w:val="a3"/>
        <w:snapToGrid w:val="0"/>
        <w:spacing w:line="440" w:lineRule="exact"/>
        <w:ind w:firstLineChars="200" w:firstLine="482"/>
        <w:rPr>
          <w:rFonts w:hAnsi="宋体"/>
          <w:b/>
          <w:bCs/>
          <w:sz w:val="24"/>
          <w:szCs w:val="24"/>
        </w:rPr>
      </w:pPr>
      <w:r>
        <w:rPr>
          <w:rFonts w:hAnsi="宋体" w:hint="eastAsia"/>
          <w:b/>
          <w:bCs/>
          <w:sz w:val="24"/>
          <w:szCs w:val="24"/>
        </w:rPr>
        <w:t>十六、不可抗力事件处理</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w:t>
      </w:r>
      <w:r>
        <w:rPr>
          <w:rFonts w:hAnsi="宋体" w:hint="eastAsia"/>
          <w:sz w:val="24"/>
          <w:szCs w:val="24"/>
        </w:rPr>
        <w:t xml:space="preserve"> </w:t>
      </w:r>
      <w:r>
        <w:rPr>
          <w:rFonts w:hAnsi="宋体" w:hint="eastAsia"/>
          <w:sz w:val="24"/>
          <w:szCs w:val="24"/>
        </w:rPr>
        <w:t>在合同有效期内，任何一方因不可抗力事件导致不能履行合同，则合同履行期可延长，其延长期与不可抗力影响期相同。</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w:t>
      </w:r>
      <w:r>
        <w:rPr>
          <w:rFonts w:hAnsi="宋体" w:hint="eastAsia"/>
          <w:sz w:val="24"/>
          <w:szCs w:val="24"/>
        </w:rPr>
        <w:t xml:space="preserve"> </w:t>
      </w:r>
      <w:r>
        <w:rPr>
          <w:rFonts w:hAnsi="宋体" w:hint="eastAsia"/>
          <w:sz w:val="24"/>
          <w:szCs w:val="24"/>
        </w:rPr>
        <w:t>不可抗力事件发生后，应立即通知对方，并寄送有关权威机构出具的证明。</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3</w:t>
      </w:r>
      <w:r>
        <w:rPr>
          <w:rFonts w:hAnsi="宋体" w:hint="eastAsia"/>
          <w:sz w:val="24"/>
          <w:szCs w:val="24"/>
        </w:rPr>
        <w:t>、</w:t>
      </w:r>
      <w:r>
        <w:rPr>
          <w:rFonts w:hAnsi="宋体" w:hint="eastAsia"/>
          <w:sz w:val="24"/>
          <w:szCs w:val="24"/>
        </w:rPr>
        <w:t xml:space="preserve"> </w:t>
      </w:r>
      <w:r>
        <w:rPr>
          <w:rFonts w:hAnsi="宋体" w:hint="eastAsia"/>
          <w:sz w:val="24"/>
          <w:szCs w:val="24"/>
        </w:rPr>
        <w:t>不可抗力事件延续</w:t>
      </w:r>
      <w:r>
        <w:rPr>
          <w:rFonts w:hAnsi="宋体" w:hint="eastAsia"/>
          <w:sz w:val="24"/>
          <w:szCs w:val="24"/>
        </w:rPr>
        <w:t>120</w:t>
      </w:r>
      <w:r>
        <w:rPr>
          <w:rFonts w:hAnsi="宋体" w:hint="eastAsia"/>
          <w:sz w:val="24"/>
          <w:szCs w:val="24"/>
        </w:rPr>
        <w:t>天以上，双方应通过友好协商，确定是否继续履行合同。</w:t>
      </w:r>
    </w:p>
    <w:p w:rsidR="00BD39E0" w:rsidRDefault="009E1AA7">
      <w:pPr>
        <w:pStyle w:val="a3"/>
        <w:snapToGrid w:val="0"/>
        <w:spacing w:line="440" w:lineRule="exact"/>
        <w:ind w:firstLineChars="200" w:firstLine="482"/>
        <w:rPr>
          <w:rFonts w:hAnsi="宋体"/>
          <w:b/>
          <w:bCs/>
          <w:sz w:val="24"/>
          <w:szCs w:val="24"/>
        </w:rPr>
      </w:pPr>
      <w:r>
        <w:rPr>
          <w:rFonts w:hAnsi="宋体" w:hint="eastAsia"/>
          <w:b/>
          <w:bCs/>
          <w:sz w:val="24"/>
          <w:szCs w:val="24"/>
        </w:rPr>
        <w:t>十七、诉讼</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w:t>
      </w:r>
      <w:r>
        <w:rPr>
          <w:rFonts w:hAnsi="宋体" w:hint="eastAsia"/>
          <w:sz w:val="24"/>
          <w:szCs w:val="24"/>
        </w:rPr>
        <w:t xml:space="preserve"> </w:t>
      </w:r>
      <w:r>
        <w:rPr>
          <w:rFonts w:hAnsi="宋体" w:hint="eastAsia"/>
          <w:sz w:val="24"/>
          <w:szCs w:val="24"/>
        </w:rPr>
        <w:t>本合同适用中华人民共和国法律。</w:t>
      </w:r>
      <w:r>
        <w:rPr>
          <w:rFonts w:hAnsi="宋体" w:hint="eastAsia"/>
          <w:sz w:val="24"/>
          <w:szCs w:val="24"/>
        </w:rPr>
        <w:tab/>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w:t>
      </w:r>
      <w:r>
        <w:rPr>
          <w:rFonts w:hAnsi="宋体" w:hint="eastAsia"/>
          <w:sz w:val="24"/>
          <w:szCs w:val="24"/>
        </w:rPr>
        <w:t xml:space="preserve"> </w:t>
      </w:r>
      <w:r>
        <w:rPr>
          <w:rFonts w:hAnsi="宋体" w:hint="eastAsia"/>
          <w:sz w:val="24"/>
          <w:szCs w:val="24"/>
        </w:rPr>
        <w:t>因本合同引发或与本合同相关的争议，双方应协商解决，协商不成的，应向甲方所在地人民法院提起诉讼。</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3</w:t>
      </w:r>
      <w:r>
        <w:rPr>
          <w:rFonts w:hAnsi="宋体" w:hint="eastAsia"/>
          <w:sz w:val="24"/>
          <w:szCs w:val="24"/>
        </w:rPr>
        <w:t>、由于上述过程而发生的包括但不限于律师费、保全费、诉讼费等实际全部费用，应由败诉方承担。在法院审理期间，除提交法院的争议事项外，合同仍应继续履行。</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4</w:t>
      </w:r>
      <w:r>
        <w:rPr>
          <w:rFonts w:hAnsi="宋体" w:hint="eastAsia"/>
          <w:sz w:val="24"/>
          <w:szCs w:val="24"/>
        </w:rPr>
        <w:t>、送达</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）、本合同一方按照本合同约定向另一方送达任何文件、回复及其他任何函件应以中文书写，且必须通过当面送达、合法经营的快递服务、电子邮件等形式按下述地址、邮箱或传真号码发出。</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致甲方：</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单位：</w:t>
      </w:r>
      <w:r>
        <w:rPr>
          <w:rFonts w:hAnsi="宋体" w:hint="eastAsia"/>
          <w:sz w:val="24"/>
          <w:szCs w:val="24"/>
        </w:rPr>
        <w:t xml:space="preserve"> </w:t>
      </w:r>
      <w:r>
        <w:rPr>
          <w:rFonts w:hAnsi="宋体" w:hint="eastAsia"/>
          <w:sz w:val="24"/>
          <w:szCs w:val="24"/>
        </w:rPr>
        <w:t>盐城幼儿师范高等专科学校</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地址：盐城市高职园学海路</w:t>
      </w:r>
      <w:r>
        <w:rPr>
          <w:rFonts w:hAnsi="宋体" w:hint="eastAsia"/>
          <w:sz w:val="24"/>
          <w:szCs w:val="24"/>
        </w:rPr>
        <w:t>28</w:t>
      </w:r>
      <w:r>
        <w:rPr>
          <w:rFonts w:hAnsi="宋体" w:hint="eastAsia"/>
          <w:sz w:val="24"/>
          <w:szCs w:val="24"/>
        </w:rPr>
        <w:t>号</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电话：</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收件人：</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邮箱：</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lastRenderedPageBreak/>
        <w:t>致乙方：</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单位：</w:t>
      </w:r>
      <w:r>
        <w:rPr>
          <w:rFonts w:hAnsi="宋体" w:hint="eastAsia"/>
          <w:sz w:val="24"/>
          <w:szCs w:val="24"/>
        </w:rPr>
        <w:t xml:space="preserve"> </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地址：</w:t>
      </w:r>
      <w:r>
        <w:rPr>
          <w:rFonts w:hAnsi="宋体" w:hint="eastAsia"/>
          <w:sz w:val="24"/>
          <w:szCs w:val="24"/>
        </w:rPr>
        <w:t xml:space="preserve"> </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电话：</w:t>
      </w:r>
      <w:r>
        <w:rPr>
          <w:rFonts w:hAnsi="宋体" w:hint="eastAsia"/>
          <w:sz w:val="24"/>
          <w:szCs w:val="24"/>
        </w:rPr>
        <w:t xml:space="preserve"> </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收件人：</w:t>
      </w:r>
      <w:r>
        <w:rPr>
          <w:rFonts w:hAnsi="宋体" w:hint="eastAsia"/>
          <w:sz w:val="24"/>
          <w:szCs w:val="24"/>
        </w:rPr>
        <w:t xml:space="preserve"> </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邮箱：</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w:t>
      </w:r>
      <w:r>
        <w:rPr>
          <w:rFonts w:hAnsi="宋体" w:hint="eastAsia"/>
          <w:sz w:val="24"/>
          <w:szCs w:val="24"/>
        </w:rPr>
        <w:t xml:space="preserve"> </w:t>
      </w:r>
      <w:r>
        <w:rPr>
          <w:rFonts w:hAnsi="宋体" w:hint="eastAsia"/>
          <w:sz w:val="24"/>
          <w:szCs w:val="24"/>
        </w:rPr>
        <w:t>通知被</w:t>
      </w:r>
      <w:r>
        <w:rPr>
          <w:rFonts w:hAnsi="宋体" w:hint="eastAsia"/>
          <w:sz w:val="24"/>
          <w:szCs w:val="24"/>
        </w:rPr>
        <w:t>视为有效送达的日期应按以下方式确定：</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通过个人当面送达的通知应于双方指定代表书面签收当日被视为有效送达；</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通过快递送出的通知应以快递服务公司系统上载明的送达日期视为有效送达；</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通过电子邮件送达的情况下，电子邮件发送当日即视为有效送达。</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）、双方上述相关信息发生变更的，应及时书面通知对方，否则按原通讯方式送达仍视为有效送达。</w:t>
      </w:r>
    </w:p>
    <w:p w:rsidR="00BD39E0" w:rsidRDefault="009E1AA7">
      <w:pPr>
        <w:pStyle w:val="a3"/>
        <w:snapToGrid w:val="0"/>
        <w:spacing w:line="440" w:lineRule="exact"/>
        <w:ind w:firstLineChars="200" w:firstLine="482"/>
        <w:rPr>
          <w:b/>
          <w:bCs/>
          <w:sz w:val="24"/>
          <w:szCs w:val="24"/>
        </w:rPr>
      </w:pPr>
      <w:r>
        <w:rPr>
          <w:rFonts w:hAnsi="宋体" w:hint="eastAsia"/>
          <w:b/>
          <w:bCs/>
          <w:sz w:val="24"/>
          <w:szCs w:val="24"/>
        </w:rPr>
        <w:t>十八、项目负责人</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、甲方项目负责人：，联系电话：。</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、乙方项目负责人：，联系电话：。</w:t>
      </w:r>
    </w:p>
    <w:p w:rsidR="00BD39E0" w:rsidRDefault="009E1AA7">
      <w:pPr>
        <w:pStyle w:val="a3"/>
        <w:snapToGrid w:val="0"/>
        <w:spacing w:line="440" w:lineRule="exact"/>
        <w:ind w:firstLineChars="200" w:firstLine="482"/>
        <w:rPr>
          <w:rFonts w:hAnsi="宋体"/>
          <w:b/>
          <w:bCs/>
          <w:sz w:val="24"/>
          <w:szCs w:val="24"/>
        </w:rPr>
      </w:pPr>
      <w:r>
        <w:rPr>
          <w:rFonts w:hAnsi="宋体" w:hint="eastAsia"/>
          <w:b/>
          <w:bCs/>
          <w:sz w:val="24"/>
          <w:szCs w:val="24"/>
        </w:rPr>
        <w:t>十九、合同生效及其它</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1</w:t>
      </w:r>
      <w:r>
        <w:rPr>
          <w:rFonts w:hAnsi="宋体" w:hint="eastAsia"/>
          <w:sz w:val="24"/>
          <w:szCs w:val="24"/>
        </w:rPr>
        <w:t>、合同经双方法定代表人或授权委托代表人签字并加盖单位公章后生效。</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2</w:t>
      </w:r>
      <w:r>
        <w:rPr>
          <w:rFonts w:hAnsi="宋体" w:hint="eastAsia"/>
          <w:sz w:val="24"/>
          <w:szCs w:val="24"/>
        </w:rPr>
        <w:t>、本合同与下列文件一起构成合同文件（文件的法律效率同此顺序）：</w:t>
      </w:r>
      <w:r>
        <w:rPr>
          <w:rFonts w:hAnsi="宋体" w:hint="eastAsia"/>
          <w:sz w:val="24"/>
          <w:szCs w:val="24"/>
        </w:rPr>
        <w:t xml:space="preserve"> </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）盐城市财政局定点采购文件；</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）盐城市财政局定点采购合同；</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）本项目采购文件</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）中标通知书；</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5</w:t>
      </w:r>
      <w:r>
        <w:rPr>
          <w:rFonts w:hAnsi="宋体" w:hint="eastAsia"/>
          <w:sz w:val="24"/>
          <w:szCs w:val="24"/>
        </w:rPr>
        <w:t>）投标文件（已标价工程量清单）；</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6</w:t>
      </w:r>
      <w:r>
        <w:rPr>
          <w:rFonts w:hAnsi="宋体" w:hint="eastAsia"/>
          <w:sz w:val="24"/>
          <w:szCs w:val="24"/>
        </w:rPr>
        <w:t>）本合同；</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7</w:t>
      </w:r>
      <w:r>
        <w:rPr>
          <w:rFonts w:hAnsi="宋体" w:hint="eastAsia"/>
          <w:sz w:val="24"/>
          <w:szCs w:val="24"/>
        </w:rPr>
        <w:t>）国家相关标准和要求；</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w:t>
      </w:r>
      <w:r>
        <w:rPr>
          <w:rFonts w:hAnsi="宋体" w:hint="eastAsia"/>
          <w:sz w:val="24"/>
          <w:szCs w:val="24"/>
        </w:rPr>
        <w:t>8</w:t>
      </w:r>
      <w:r>
        <w:rPr>
          <w:rFonts w:hAnsi="宋体" w:hint="eastAsia"/>
          <w:sz w:val="24"/>
          <w:szCs w:val="24"/>
        </w:rPr>
        <w:t>）补充协议等其他合同文件；</w:t>
      </w:r>
    </w:p>
    <w:p w:rsidR="00BD39E0" w:rsidRDefault="009E1AA7">
      <w:pPr>
        <w:pStyle w:val="a3"/>
        <w:snapToGrid w:val="0"/>
        <w:spacing w:line="440" w:lineRule="exact"/>
        <w:ind w:firstLineChars="200" w:firstLine="480"/>
        <w:rPr>
          <w:sz w:val="24"/>
          <w:szCs w:val="24"/>
        </w:rPr>
      </w:pPr>
      <w:r>
        <w:rPr>
          <w:rFonts w:hAnsi="宋体" w:hint="eastAsia"/>
          <w:sz w:val="24"/>
          <w:szCs w:val="24"/>
        </w:rPr>
        <w:t>在项目采购、合同订立及履行过程中形成的与合同有关的文件均构成合同文件</w:t>
      </w:r>
      <w:r>
        <w:rPr>
          <w:rFonts w:hAnsi="宋体" w:cs="宋体" w:hint="eastAsia"/>
          <w:sz w:val="24"/>
          <w:szCs w:val="24"/>
        </w:rPr>
        <w:t>组成部分。</w:t>
      </w:r>
    </w:p>
    <w:p w:rsidR="00BD39E0" w:rsidRDefault="009E1AA7">
      <w:pPr>
        <w:overflowPunct w:val="0"/>
        <w:autoSpaceDE w:val="0"/>
        <w:autoSpaceDN w:val="0"/>
        <w:snapToGrid w:val="0"/>
        <w:spacing w:line="440" w:lineRule="exact"/>
        <w:ind w:right="140" w:firstLine="480"/>
        <w:jc w:val="left"/>
        <w:rPr>
          <w:rFonts w:ascii="宋体"/>
          <w:sz w:val="24"/>
          <w:szCs w:val="24"/>
        </w:rPr>
      </w:pPr>
      <w:r>
        <w:rPr>
          <w:rFonts w:ascii="宋体" w:hAnsi="宋体" w:cs="宋体" w:hint="eastAsia"/>
          <w:sz w:val="24"/>
          <w:szCs w:val="24"/>
        </w:rPr>
        <w:t>上述各项合同文件包括合同当事人就该项合同文件所作出的补充和修改，属</w:t>
      </w:r>
      <w:r>
        <w:rPr>
          <w:rFonts w:ascii="宋体" w:hAnsi="宋体" w:cs="宋体" w:hint="eastAsia"/>
          <w:sz w:val="24"/>
          <w:szCs w:val="24"/>
        </w:rPr>
        <w:lastRenderedPageBreak/>
        <w:t>于同一类内容的文件，应以最新签署的为准。本协议书、通用条款、专用合同条款及其附件、补充协议等须经合同当事人签字或盖章。以上文件多页必须加盖骑缝章。</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本合同未尽事宜，遵照《合同法》有关条文执行。</w:t>
      </w:r>
    </w:p>
    <w:p w:rsidR="00BD39E0" w:rsidRDefault="009E1AA7">
      <w:pPr>
        <w:spacing w:line="440" w:lineRule="exact"/>
        <w:ind w:firstLine="420"/>
        <w:rPr>
          <w:rFonts w:ascii="宋体" w:hAnsi="宋体"/>
        </w:rPr>
      </w:pPr>
      <w:r>
        <w:rPr>
          <w:rFonts w:hAnsi="宋体" w:hint="eastAsia"/>
          <w:sz w:val="24"/>
          <w:szCs w:val="24"/>
        </w:rPr>
        <w:t>3</w:t>
      </w:r>
      <w:r>
        <w:rPr>
          <w:rFonts w:ascii="宋体" w:hAnsi="宋体" w:hint="eastAsia"/>
          <w:sz w:val="24"/>
          <w:szCs w:val="24"/>
        </w:rPr>
        <w:t>、</w:t>
      </w:r>
      <w:r>
        <w:rPr>
          <w:rFonts w:ascii="宋体" w:hAnsi="宋体" w:cs="仿宋_GB2312" w:hint="eastAsia"/>
          <w:b/>
          <w:bCs/>
        </w:rPr>
        <w:t>安全责任：</w:t>
      </w:r>
      <w:r>
        <w:rPr>
          <w:rFonts w:ascii="宋体" w:hAnsi="宋体" w:cs="仿宋_GB2312" w:hint="eastAsia"/>
        </w:rPr>
        <w:t>乙方承诺</w:t>
      </w:r>
      <w:r>
        <w:rPr>
          <w:rFonts w:ascii="宋体" w:hAnsi="宋体" w:hint="eastAsia"/>
        </w:rPr>
        <w:t>注意采取规范的安全防范措施，负责本项目施工中遇到的一切地方矛盾协调和安全责任并承担由此引发的一切费用，与甲方无关。</w:t>
      </w:r>
      <w:r>
        <w:rPr>
          <w:rFonts w:ascii="宋体" w:hAnsi="宋体" w:hint="eastAsia"/>
          <w:b/>
          <w:bCs/>
        </w:rPr>
        <w:t>（具体详见合同附件二《安全责任书》）</w:t>
      </w:r>
    </w:p>
    <w:p w:rsidR="00BD39E0" w:rsidRDefault="009E1AA7">
      <w:pPr>
        <w:pStyle w:val="a3"/>
        <w:snapToGrid w:val="0"/>
        <w:spacing w:line="440" w:lineRule="exact"/>
        <w:ind w:firstLineChars="200" w:firstLine="480"/>
        <w:rPr>
          <w:rFonts w:hAnsi="宋体"/>
          <w:sz w:val="24"/>
          <w:szCs w:val="24"/>
        </w:rPr>
      </w:pPr>
      <w:r>
        <w:rPr>
          <w:rFonts w:hAnsi="宋体" w:cs="宋体" w:hint="eastAsia"/>
          <w:sz w:val="24"/>
          <w:szCs w:val="24"/>
        </w:rPr>
        <w:t>在合同履行过程中，</w:t>
      </w:r>
      <w:r>
        <w:rPr>
          <w:rFonts w:hAnsi="宋体" w:hint="eastAsia"/>
          <w:sz w:val="24"/>
          <w:szCs w:val="24"/>
        </w:rPr>
        <w:t>乙方</w:t>
      </w:r>
      <w:r>
        <w:rPr>
          <w:rFonts w:hAnsi="宋体" w:cs="宋体" w:hint="eastAsia"/>
          <w:sz w:val="24"/>
          <w:szCs w:val="24"/>
        </w:rPr>
        <w:t>承诺将严格贯彻执行国家和本市颁发的有关质量安全生产、文明</w:t>
      </w:r>
      <w:r>
        <w:rPr>
          <w:rFonts w:hAnsi="宋体" w:cs="宋体" w:hint="eastAsia"/>
          <w:sz w:val="24"/>
          <w:szCs w:val="24"/>
        </w:rPr>
        <w:t>施工、治安防火、环境保护、职业安全健康的法律、法规和标准，杜绝事故发生，承担由自身原因引起事故的责任和由此发生的所有费用，同时按政府有关部门要求处理。</w:t>
      </w:r>
      <w:r>
        <w:rPr>
          <w:rFonts w:hAnsi="宋体" w:hint="eastAsia"/>
          <w:sz w:val="24"/>
          <w:szCs w:val="24"/>
        </w:rPr>
        <w:t>乙方</w:t>
      </w:r>
      <w:r>
        <w:rPr>
          <w:rFonts w:hAnsi="宋体" w:cs="宋体" w:hint="eastAsia"/>
          <w:sz w:val="24"/>
          <w:szCs w:val="24"/>
        </w:rPr>
        <w:t>承诺将遵守</w:t>
      </w:r>
      <w:r>
        <w:rPr>
          <w:rFonts w:hAnsi="宋体" w:hint="eastAsia"/>
          <w:sz w:val="24"/>
          <w:szCs w:val="24"/>
        </w:rPr>
        <w:t>甲方</w:t>
      </w:r>
      <w:r>
        <w:rPr>
          <w:rFonts w:hAnsi="宋体" w:cs="宋体" w:hint="eastAsia"/>
          <w:sz w:val="24"/>
          <w:szCs w:val="24"/>
        </w:rPr>
        <w:t>关于现场施工管理的所有规定，如有违反，</w:t>
      </w:r>
      <w:r>
        <w:rPr>
          <w:rFonts w:hAnsi="宋体" w:hint="eastAsia"/>
          <w:sz w:val="24"/>
          <w:szCs w:val="24"/>
        </w:rPr>
        <w:t>甲方</w:t>
      </w:r>
      <w:r>
        <w:rPr>
          <w:rFonts w:hAnsi="宋体" w:cs="宋体" w:hint="eastAsia"/>
          <w:sz w:val="24"/>
          <w:szCs w:val="24"/>
        </w:rPr>
        <w:t>有权按照相关规定予以处罚，因违反相关规定导致的一切后果均由</w:t>
      </w:r>
      <w:r>
        <w:rPr>
          <w:rFonts w:hAnsi="宋体" w:hint="eastAsia"/>
          <w:sz w:val="24"/>
          <w:szCs w:val="24"/>
        </w:rPr>
        <w:t>乙方</w:t>
      </w:r>
      <w:r>
        <w:rPr>
          <w:rFonts w:hAnsi="宋体" w:cs="宋体" w:hint="eastAsia"/>
          <w:sz w:val="24"/>
          <w:szCs w:val="24"/>
        </w:rPr>
        <w:t>自行承担。</w:t>
      </w:r>
    </w:p>
    <w:p w:rsidR="00BD39E0" w:rsidRDefault="009E1AA7">
      <w:pPr>
        <w:pStyle w:val="a3"/>
        <w:snapToGrid w:val="0"/>
        <w:spacing w:line="440" w:lineRule="exact"/>
        <w:ind w:firstLineChars="200" w:firstLine="480"/>
        <w:rPr>
          <w:rFonts w:hAnsi="宋体"/>
          <w:sz w:val="24"/>
          <w:szCs w:val="24"/>
        </w:rPr>
      </w:pPr>
      <w:r>
        <w:rPr>
          <w:rFonts w:hAnsi="宋体" w:hint="eastAsia"/>
          <w:sz w:val="24"/>
          <w:szCs w:val="24"/>
        </w:rPr>
        <w:t>4</w:t>
      </w:r>
      <w:r>
        <w:rPr>
          <w:rFonts w:hAnsi="宋体" w:hint="eastAsia"/>
          <w:sz w:val="24"/>
          <w:szCs w:val="24"/>
        </w:rPr>
        <w:t>、本合同正本一式捌份，具有同等法律效力，甲方、乙方各执肆份。</w:t>
      </w: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BD39E0">
      <w:pPr>
        <w:pStyle w:val="a3"/>
        <w:snapToGrid w:val="0"/>
        <w:spacing w:line="360" w:lineRule="auto"/>
        <w:rPr>
          <w:rFonts w:hAnsi="宋体"/>
          <w:sz w:val="24"/>
          <w:szCs w:val="24"/>
        </w:rPr>
      </w:pPr>
    </w:p>
    <w:p w:rsidR="00BD39E0" w:rsidRDefault="009E1AA7">
      <w:pPr>
        <w:wordWrap w:val="0"/>
        <w:overflowPunct w:val="0"/>
        <w:snapToGrid w:val="0"/>
        <w:spacing w:line="520" w:lineRule="exact"/>
        <w:ind w:firstLine="240"/>
        <w:rPr>
          <w:rFonts w:ascii="宋体"/>
          <w:sz w:val="24"/>
          <w:szCs w:val="24"/>
        </w:rPr>
      </w:pPr>
      <w:r>
        <w:rPr>
          <w:rFonts w:ascii="宋体" w:hAnsi="宋体" w:hint="eastAsia"/>
          <w:sz w:val="24"/>
          <w:szCs w:val="24"/>
        </w:rPr>
        <w:lastRenderedPageBreak/>
        <w:t>甲方</w:t>
      </w:r>
      <w:r>
        <w:rPr>
          <w:rFonts w:ascii="宋体" w:hAnsi="宋体" w:cs="宋体" w:hint="eastAsia"/>
          <w:sz w:val="24"/>
          <w:szCs w:val="24"/>
        </w:rPr>
        <w:t>：</w:t>
      </w:r>
      <w:r>
        <w:rPr>
          <w:rFonts w:ascii="宋体" w:hAnsi="宋体" w:hint="eastAsia"/>
          <w:sz w:val="24"/>
          <w:szCs w:val="24"/>
        </w:rPr>
        <w:t xml:space="preserve">  (</w:t>
      </w:r>
      <w:r>
        <w:rPr>
          <w:rFonts w:ascii="宋体" w:hAnsi="宋体" w:cs="宋体" w:hint="eastAsia"/>
          <w:sz w:val="24"/>
          <w:szCs w:val="24"/>
        </w:rPr>
        <w:t>公章</w:t>
      </w:r>
      <w:r>
        <w:rPr>
          <w:rFonts w:ascii="宋体" w:hAnsi="宋体" w:hint="eastAsia"/>
          <w:sz w:val="24"/>
          <w:szCs w:val="24"/>
        </w:rPr>
        <w:t xml:space="preserve">)                             </w:t>
      </w:r>
      <w:r>
        <w:rPr>
          <w:rFonts w:ascii="宋体" w:hAnsi="宋体" w:hint="eastAsia"/>
          <w:sz w:val="24"/>
          <w:szCs w:val="24"/>
        </w:rPr>
        <w:t>乙方</w:t>
      </w:r>
      <w:r>
        <w:rPr>
          <w:rFonts w:ascii="宋体" w:hAnsi="宋体" w:cs="宋体" w:hint="eastAsia"/>
          <w:sz w:val="24"/>
          <w:szCs w:val="24"/>
        </w:rPr>
        <w:t>：</w:t>
      </w:r>
      <w:r>
        <w:rPr>
          <w:rFonts w:ascii="宋体" w:hAnsi="宋体" w:hint="eastAsia"/>
          <w:sz w:val="24"/>
          <w:szCs w:val="24"/>
        </w:rPr>
        <w:t xml:space="preserve">  (</w:t>
      </w:r>
      <w:r>
        <w:rPr>
          <w:rFonts w:ascii="宋体" w:hAnsi="宋体" w:cs="宋体" w:hint="eastAsia"/>
          <w:sz w:val="24"/>
          <w:szCs w:val="24"/>
        </w:rPr>
        <w:t>公章</w:t>
      </w:r>
      <w:r>
        <w:rPr>
          <w:rFonts w:ascii="宋体" w:hAnsi="宋体" w:hint="eastAsia"/>
          <w:sz w:val="24"/>
          <w:szCs w:val="24"/>
        </w:rPr>
        <w:t>)</w:t>
      </w:r>
    </w:p>
    <w:p w:rsidR="00BD39E0" w:rsidRDefault="009E1AA7">
      <w:pPr>
        <w:wordWrap w:val="0"/>
        <w:overflowPunct w:val="0"/>
        <w:snapToGrid w:val="0"/>
        <w:spacing w:line="520" w:lineRule="exact"/>
        <w:ind w:firstLine="240"/>
        <w:rPr>
          <w:rFonts w:ascii="宋体"/>
          <w:sz w:val="24"/>
          <w:szCs w:val="24"/>
        </w:rPr>
      </w:pPr>
      <w:r>
        <w:rPr>
          <w:rFonts w:ascii="宋体" w:hAnsi="宋体" w:cs="宋体" w:hint="eastAsia"/>
          <w:sz w:val="24"/>
          <w:szCs w:val="24"/>
        </w:rPr>
        <w:t>法定代表人或其委托代理人：</w:t>
      </w:r>
      <w:r>
        <w:rPr>
          <w:rFonts w:ascii="宋体" w:hAnsi="宋体" w:cs="宋体" w:hint="eastAsia"/>
          <w:sz w:val="24"/>
          <w:szCs w:val="24"/>
        </w:rPr>
        <w:t>法定代表人或其委托代理人：</w:t>
      </w:r>
    </w:p>
    <w:p w:rsidR="00BD39E0" w:rsidRDefault="009E1AA7">
      <w:pPr>
        <w:wordWrap w:val="0"/>
        <w:overflowPunct w:val="0"/>
        <w:snapToGrid w:val="0"/>
        <w:spacing w:line="520" w:lineRule="exact"/>
        <w:ind w:firstLine="120"/>
        <w:rPr>
          <w:rFonts w:ascii="宋体"/>
          <w:sz w:val="24"/>
          <w:szCs w:val="24"/>
          <w:u w:val="single"/>
        </w:rPr>
      </w:pPr>
      <w:r>
        <w:rPr>
          <w:rFonts w:ascii="宋体" w:hAnsi="宋体" w:cs="宋体" w:hint="eastAsia"/>
          <w:sz w:val="24"/>
          <w:szCs w:val="24"/>
        </w:rPr>
        <w:t>（签字）（签字）</w:t>
      </w:r>
    </w:p>
    <w:p w:rsidR="00BD39E0" w:rsidRDefault="009E1AA7">
      <w:pPr>
        <w:wordWrap w:val="0"/>
        <w:overflowPunct w:val="0"/>
        <w:snapToGrid w:val="0"/>
        <w:spacing w:line="520" w:lineRule="exact"/>
        <w:ind w:firstLine="240"/>
        <w:rPr>
          <w:rFonts w:ascii="宋体"/>
          <w:sz w:val="24"/>
          <w:szCs w:val="24"/>
        </w:rPr>
      </w:pPr>
      <w:r>
        <w:rPr>
          <w:rFonts w:ascii="宋体" w:hAnsi="宋体" w:cs="宋体" w:hint="eastAsia"/>
          <w:sz w:val="24"/>
          <w:szCs w:val="24"/>
        </w:rPr>
        <w:t>组织机构代码：组织机构代码：</w:t>
      </w:r>
    </w:p>
    <w:p w:rsidR="00BD39E0" w:rsidRDefault="009E1AA7">
      <w:pPr>
        <w:wordWrap w:val="0"/>
        <w:overflowPunct w:val="0"/>
        <w:snapToGrid w:val="0"/>
        <w:spacing w:line="520" w:lineRule="exact"/>
        <w:ind w:firstLine="240"/>
        <w:rPr>
          <w:rFonts w:ascii="宋体"/>
          <w:sz w:val="24"/>
          <w:szCs w:val="24"/>
        </w:rPr>
      </w:pPr>
      <w:r>
        <w:rPr>
          <w:rFonts w:ascii="宋体" w:hAnsi="宋体" w:cs="宋体" w:hint="eastAsia"/>
          <w:sz w:val="24"/>
          <w:szCs w:val="24"/>
        </w:rPr>
        <w:t>地址：地址：</w:t>
      </w:r>
    </w:p>
    <w:p w:rsidR="00BD39E0" w:rsidRDefault="009E1AA7">
      <w:pPr>
        <w:wordWrap w:val="0"/>
        <w:overflowPunct w:val="0"/>
        <w:snapToGrid w:val="0"/>
        <w:spacing w:line="520" w:lineRule="exact"/>
        <w:ind w:firstLine="240"/>
        <w:rPr>
          <w:rFonts w:ascii="宋体"/>
          <w:sz w:val="24"/>
          <w:szCs w:val="24"/>
        </w:rPr>
      </w:pPr>
      <w:r>
        <w:rPr>
          <w:rFonts w:ascii="宋体" w:hAnsi="宋体" w:cs="宋体" w:hint="eastAsia"/>
          <w:sz w:val="24"/>
          <w:szCs w:val="24"/>
        </w:rPr>
        <w:t>邮政编码：邮政编码：</w:t>
      </w:r>
    </w:p>
    <w:p w:rsidR="00BD39E0" w:rsidRDefault="009E1AA7">
      <w:pPr>
        <w:wordWrap w:val="0"/>
        <w:overflowPunct w:val="0"/>
        <w:snapToGrid w:val="0"/>
        <w:spacing w:line="520" w:lineRule="exact"/>
        <w:ind w:firstLine="240"/>
        <w:rPr>
          <w:rFonts w:ascii="宋体"/>
          <w:sz w:val="24"/>
          <w:szCs w:val="24"/>
        </w:rPr>
      </w:pPr>
      <w:r>
        <w:rPr>
          <w:rFonts w:ascii="宋体" w:hAnsi="宋体" w:cs="宋体" w:hint="eastAsia"/>
          <w:sz w:val="24"/>
          <w:szCs w:val="24"/>
        </w:rPr>
        <w:t>法定代表人：法定代表人：</w:t>
      </w:r>
    </w:p>
    <w:p w:rsidR="00BD39E0" w:rsidRDefault="009E1AA7">
      <w:pPr>
        <w:wordWrap w:val="0"/>
        <w:overflowPunct w:val="0"/>
        <w:snapToGrid w:val="0"/>
        <w:spacing w:line="520" w:lineRule="exact"/>
        <w:ind w:firstLine="240"/>
        <w:rPr>
          <w:rFonts w:ascii="宋体"/>
          <w:sz w:val="24"/>
          <w:szCs w:val="24"/>
        </w:rPr>
      </w:pPr>
      <w:r>
        <w:rPr>
          <w:rFonts w:ascii="宋体" w:hAnsi="宋体" w:cs="宋体" w:hint="eastAsia"/>
          <w:sz w:val="24"/>
          <w:szCs w:val="24"/>
        </w:rPr>
        <w:t>委托代理人：委托代理人：</w:t>
      </w:r>
    </w:p>
    <w:p w:rsidR="00BD39E0" w:rsidRDefault="009E1AA7">
      <w:pPr>
        <w:wordWrap w:val="0"/>
        <w:overflowPunct w:val="0"/>
        <w:snapToGrid w:val="0"/>
        <w:spacing w:line="520" w:lineRule="exact"/>
        <w:ind w:firstLine="240"/>
        <w:rPr>
          <w:rFonts w:ascii="宋体"/>
          <w:sz w:val="24"/>
          <w:szCs w:val="24"/>
        </w:rPr>
      </w:pPr>
      <w:r>
        <w:rPr>
          <w:rFonts w:ascii="宋体" w:hAnsi="宋体" w:cs="宋体" w:hint="eastAsia"/>
          <w:sz w:val="24"/>
          <w:szCs w:val="24"/>
        </w:rPr>
        <w:t>电话：电话：</w:t>
      </w:r>
    </w:p>
    <w:p w:rsidR="00BD39E0" w:rsidRDefault="009E1AA7">
      <w:pPr>
        <w:wordWrap w:val="0"/>
        <w:overflowPunct w:val="0"/>
        <w:snapToGrid w:val="0"/>
        <w:spacing w:line="520" w:lineRule="exact"/>
        <w:ind w:firstLine="240"/>
        <w:rPr>
          <w:rFonts w:ascii="宋体"/>
          <w:sz w:val="24"/>
          <w:szCs w:val="24"/>
        </w:rPr>
      </w:pPr>
      <w:r>
        <w:rPr>
          <w:rFonts w:ascii="宋体" w:hAnsi="宋体" w:cs="宋体" w:hint="eastAsia"/>
          <w:sz w:val="24"/>
          <w:szCs w:val="24"/>
        </w:rPr>
        <w:t>传真：传真：</w:t>
      </w:r>
    </w:p>
    <w:p w:rsidR="00BD39E0" w:rsidRDefault="009E1AA7">
      <w:pPr>
        <w:wordWrap w:val="0"/>
        <w:overflowPunct w:val="0"/>
        <w:snapToGrid w:val="0"/>
        <w:spacing w:line="520" w:lineRule="exact"/>
        <w:ind w:firstLine="240"/>
        <w:rPr>
          <w:rFonts w:ascii="宋体"/>
          <w:sz w:val="24"/>
          <w:szCs w:val="24"/>
        </w:rPr>
      </w:pPr>
      <w:r>
        <w:rPr>
          <w:rFonts w:ascii="宋体" w:hAnsi="宋体" w:cs="宋体" w:hint="eastAsia"/>
          <w:sz w:val="24"/>
          <w:szCs w:val="24"/>
        </w:rPr>
        <w:t>电子信箱：电子信箱：</w:t>
      </w:r>
    </w:p>
    <w:p w:rsidR="00BD39E0" w:rsidRDefault="009E1AA7">
      <w:pPr>
        <w:wordWrap w:val="0"/>
        <w:overflowPunct w:val="0"/>
        <w:snapToGrid w:val="0"/>
        <w:spacing w:line="520" w:lineRule="exact"/>
        <w:ind w:firstLine="240"/>
        <w:rPr>
          <w:rFonts w:ascii="宋体"/>
          <w:sz w:val="24"/>
          <w:szCs w:val="24"/>
        </w:rPr>
      </w:pPr>
      <w:r>
        <w:rPr>
          <w:rFonts w:ascii="宋体" w:hAnsi="宋体" w:cs="宋体" w:hint="eastAsia"/>
          <w:sz w:val="24"/>
          <w:szCs w:val="24"/>
        </w:rPr>
        <w:t>开户银行：开户银行：</w:t>
      </w:r>
    </w:p>
    <w:p w:rsidR="00BD39E0" w:rsidRDefault="009E1AA7">
      <w:pPr>
        <w:wordWrap w:val="0"/>
        <w:overflowPunct w:val="0"/>
        <w:snapToGrid w:val="0"/>
        <w:spacing w:line="520" w:lineRule="exact"/>
        <w:ind w:firstLine="240"/>
        <w:rPr>
          <w:rFonts w:ascii="宋体" w:hAnsi="宋体"/>
          <w:sz w:val="24"/>
          <w:szCs w:val="24"/>
          <w:u w:val="single"/>
        </w:rPr>
      </w:pPr>
      <w:r>
        <w:rPr>
          <w:rFonts w:ascii="宋体" w:hAnsi="宋体" w:cs="宋体" w:hint="eastAsia"/>
          <w:sz w:val="24"/>
          <w:szCs w:val="24"/>
        </w:rPr>
        <w:t>账号：账号：</w:t>
      </w:r>
    </w:p>
    <w:p w:rsidR="00BD39E0" w:rsidRDefault="00BD39E0">
      <w:pPr>
        <w:wordWrap w:val="0"/>
        <w:overflowPunct w:val="0"/>
        <w:snapToGrid w:val="0"/>
        <w:spacing w:line="520" w:lineRule="exact"/>
        <w:ind w:firstLine="240"/>
        <w:rPr>
          <w:rFonts w:ascii="宋体" w:hAnsi="宋体"/>
          <w:sz w:val="24"/>
          <w:szCs w:val="24"/>
          <w:u w:val="single"/>
        </w:rPr>
      </w:pPr>
    </w:p>
    <w:p w:rsidR="00BD39E0" w:rsidRDefault="00BD39E0">
      <w:pPr>
        <w:wordWrap w:val="0"/>
        <w:overflowPunct w:val="0"/>
        <w:snapToGrid w:val="0"/>
        <w:spacing w:line="520" w:lineRule="exact"/>
        <w:ind w:firstLine="240"/>
        <w:rPr>
          <w:rFonts w:ascii="宋体"/>
          <w:sz w:val="24"/>
          <w:szCs w:val="24"/>
        </w:rPr>
      </w:pPr>
    </w:p>
    <w:p w:rsidR="00BD39E0" w:rsidRDefault="009E1AA7">
      <w:pPr>
        <w:pStyle w:val="a3"/>
        <w:snapToGrid w:val="0"/>
        <w:spacing w:line="360" w:lineRule="auto"/>
        <w:ind w:firstLineChars="2126" w:firstLine="5102"/>
        <w:rPr>
          <w:rFonts w:hAnsi="宋体"/>
          <w:sz w:val="24"/>
          <w:szCs w:val="24"/>
        </w:rPr>
      </w:pPr>
      <w:r>
        <w:rPr>
          <w:rFonts w:hAnsi="宋体" w:hint="eastAsia"/>
          <w:sz w:val="24"/>
          <w:szCs w:val="24"/>
        </w:rPr>
        <w:t>签订日期：</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p>
    <w:p w:rsidR="00BD39E0" w:rsidRDefault="00BD39E0">
      <w:pPr>
        <w:pStyle w:val="a3"/>
        <w:snapToGrid w:val="0"/>
        <w:ind w:firstLineChars="2126" w:firstLine="5102"/>
        <w:rPr>
          <w:rFonts w:hAnsi="宋体"/>
          <w:sz w:val="24"/>
          <w:szCs w:val="24"/>
        </w:rPr>
      </w:pPr>
    </w:p>
    <w:p w:rsidR="00BD39E0" w:rsidRDefault="00BD39E0">
      <w:pPr>
        <w:snapToGrid w:val="0"/>
        <w:spacing w:before="120" w:after="120" w:line="360" w:lineRule="auto"/>
        <w:jc w:val="center"/>
        <w:rPr>
          <w:rFonts w:eastAsia="黑体"/>
          <w:sz w:val="36"/>
          <w:szCs w:val="36"/>
        </w:rPr>
      </w:pPr>
    </w:p>
    <w:p w:rsidR="00BD39E0" w:rsidRDefault="00BD39E0">
      <w:pPr>
        <w:snapToGrid w:val="0"/>
        <w:spacing w:before="120" w:after="120" w:line="360" w:lineRule="auto"/>
        <w:jc w:val="center"/>
        <w:rPr>
          <w:rFonts w:eastAsia="黑体"/>
          <w:sz w:val="36"/>
          <w:szCs w:val="36"/>
        </w:rPr>
      </w:pPr>
    </w:p>
    <w:p w:rsidR="00BD39E0" w:rsidRDefault="00BD39E0">
      <w:pPr>
        <w:snapToGrid w:val="0"/>
        <w:spacing w:before="120" w:after="120" w:line="360" w:lineRule="auto"/>
        <w:jc w:val="center"/>
        <w:rPr>
          <w:rFonts w:eastAsia="黑体"/>
          <w:sz w:val="36"/>
          <w:szCs w:val="36"/>
        </w:rPr>
      </w:pPr>
    </w:p>
    <w:p w:rsidR="00BD39E0" w:rsidRDefault="00BD39E0">
      <w:pPr>
        <w:pStyle w:val="Default"/>
        <w:rPr>
          <w:rFonts w:ascii="Times New Roman" w:eastAsia="黑体" w:hAnsi="Times New Roman"/>
          <w:kern w:val="2"/>
          <w:sz w:val="36"/>
          <w:szCs w:val="36"/>
        </w:rPr>
      </w:pPr>
    </w:p>
    <w:p w:rsidR="00BD39E0" w:rsidRDefault="00BD39E0">
      <w:pPr>
        <w:pStyle w:val="Default"/>
        <w:rPr>
          <w:rFonts w:ascii="Times New Roman" w:eastAsia="黑体" w:hAnsi="Times New Roman"/>
          <w:kern w:val="2"/>
          <w:sz w:val="36"/>
          <w:szCs w:val="36"/>
        </w:rPr>
      </w:pPr>
    </w:p>
    <w:p w:rsidR="00BD39E0" w:rsidRDefault="00BD39E0">
      <w:pPr>
        <w:pStyle w:val="Default"/>
        <w:rPr>
          <w:rFonts w:ascii="Times New Roman" w:eastAsia="黑体" w:hAnsi="Times New Roman"/>
          <w:kern w:val="2"/>
          <w:sz w:val="36"/>
          <w:szCs w:val="36"/>
        </w:rPr>
      </w:pPr>
    </w:p>
    <w:p w:rsidR="00BD39E0" w:rsidRDefault="00BD39E0">
      <w:pPr>
        <w:pStyle w:val="Default"/>
      </w:pPr>
    </w:p>
    <w:p w:rsidR="00BD39E0" w:rsidRDefault="00BD39E0">
      <w:pPr>
        <w:pStyle w:val="Default"/>
      </w:pPr>
    </w:p>
    <w:p w:rsidR="00BD39E0" w:rsidRDefault="009E1AA7">
      <w:pPr>
        <w:spacing w:line="480" w:lineRule="exact"/>
        <w:rPr>
          <w:rFonts w:ascii="仿宋_GB2312" w:hAnsi="仿宋_GB2312" w:hint="eastAsia"/>
          <w:b/>
          <w:bCs/>
          <w:sz w:val="32"/>
          <w:szCs w:val="32"/>
        </w:rPr>
      </w:pPr>
      <w:r>
        <w:rPr>
          <w:rFonts w:ascii="仿宋_GB2312" w:hAnsi="仿宋_GB2312"/>
          <w:b/>
          <w:bCs/>
          <w:sz w:val="32"/>
          <w:szCs w:val="32"/>
        </w:rPr>
        <w:lastRenderedPageBreak/>
        <w:t>附件一</w:t>
      </w:r>
      <w:r>
        <w:rPr>
          <w:rFonts w:ascii="仿宋_GB2312" w:hAnsi="仿宋_GB2312"/>
          <w:b/>
          <w:bCs/>
          <w:sz w:val="32"/>
          <w:szCs w:val="32"/>
        </w:rPr>
        <w:t xml:space="preserve">                </w:t>
      </w:r>
    </w:p>
    <w:p w:rsidR="00BD39E0" w:rsidRDefault="009E1AA7">
      <w:pPr>
        <w:spacing w:line="480" w:lineRule="exact"/>
        <w:jc w:val="center"/>
        <w:rPr>
          <w:rFonts w:ascii="仿宋_GB2312" w:hAnsi="仿宋_GB2312" w:hint="eastAsia"/>
          <w:b/>
          <w:bCs/>
          <w:sz w:val="32"/>
          <w:szCs w:val="32"/>
        </w:rPr>
      </w:pPr>
      <w:r>
        <w:rPr>
          <w:rFonts w:ascii="仿宋_GB2312" w:hAnsi="仿宋_GB2312"/>
          <w:b/>
          <w:bCs/>
          <w:sz w:val="32"/>
          <w:szCs w:val="32"/>
        </w:rPr>
        <w:t>《</w:t>
      </w:r>
      <w:r>
        <w:rPr>
          <w:rFonts w:ascii="宋体" w:hAnsi="宋体" w:hint="eastAsia"/>
          <w:b/>
          <w:bCs/>
          <w:sz w:val="24"/>
          <w:szCs w:val="24"/>
        </w:rPr>
        <w:t>空调采购工程量清单报价表</w:t>
      </w:r>
      <w:r>
        <w:rPr>
          <w:rFonts w:ascii="仿宋_GB2312" w:hAnsi="仿宋_GB2312"/>
          <w:b/>
          <w:bCs/>
          <w:sz w:val="32"/>
          <w:szCs w:val="32"/>
        </w:rPr>
        <w:t>》</w:t>
      </w:r>
    </w:p>
    <w:tbl>
      <w:tblPr>
        <w:tblW w:w="95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
        <w:gridCol w:w="1078"/>
        <w:gridCol w:w="18"/>
        <w:gridCol w:w="3481"/>
        <w:gridCol w:w="660"/>
        <w:gridCol w:w="795"/>
        <w:gridCol w:w="945"/>
        <w:gridCol w:w="977"/>
        <w:gridCol w:w="968"/>
      </w:tblGrid>
      <w:tr w:rsidR="00BD39E0">
        <w:tc>
          <w:tcPr>
            <w:tcW w:w="606" w:type="dxa"/>
            <w:tcBorders>
              <w:top w:val="single" w:sz="4" w:space="0" w:color="auto"/>
              <w:left w:val="single" w:sz="4" w:space="0" w:color="auto"/>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序号</w:t>
            </w:r>
          </w:p>
        </w:tc>
        <w:tc>
          <w:tcPr>
            <w:tcW w:w="1078"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项目名称</w:t>
            </w:r>
          </w:p>
        </w:tc>
        <w:tc>
          <w:tcPr>
            <w:tcW w:w="3499" w:type="dxa"/>
            <w:gridSpan w:val="2"/>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项目特征描述</w:t>
            </w:r>
          </w:p>
        </w:tc>
        <w:tc>
          <w:tcPr>
            <w:tcW w:w="660"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单位</w:t>
            </w:r>
          </w:p>
        </w:tc>
        <w:tc>
          <w:tcPr>
            <w:tcW w:w="795"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工程量</w:t>
            </w:r>
          </w:p>
        </w:tc>
        <w:tc>
          <w:tcPr>
            <w:tcW w:w="945" w:type="dxa"/>
            <w:tcBorders>
              <w:top w:val="single" w:sz="4" w:space="0" w:color="auto"/>
              <w:left w:val="nil"/>
              <w:bottom w:val="single" w:sz="4" w:space="0" w:color="auto"/>
              <w:right w:val="single" w:sz="4" w:space="0" w:color="auto"/>
            </w:tcBorders>
          </w:tcPr>
          <w:p w:rsidR="00BD39E0" w:rsidRDefault="009E1AA7">
            <w:pPr>
              <w:wordWrap w:val="0"/>
              <w:spacing w:line="480" w:lineRule="exact"/>
              <w:jc w:val="center"/>
              <w:outlineLvl w:val="0"/>
              <w:rPr>
                <w:rFonts w:ascii="宋体" w:hAnsi="宋体" w:cs="Arial"/>
                <w:color w:val="000000"/>
                <w:kern w:val="0"/>
              </w:rPr>
            </w:pPr>
            <w:r>
              <w:rPr>
                <w:rFonts w:ascii="宋体" w:hAnsi="宋体" w:cs="Arial" w:hint="eastAsia"/>
                <w:color w:val="000000"/>
                <w:kern w:val="0"/>
              </w:rPr>
              <w:t>推荐品牌</w:t>
            </w:r>
          </w:p>
        </w:tc>
        <w:tc>
          <w:tcPr>
            <w:tcW w:w="977"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综合单价（元）</w:t>
            </w:r>
          </w:p>
        </w:tc>
        <w:tc>
          <w:tcPr>
            <w:tcW w:w="968"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分项综合总价（元）</w:t>
            </w:r>
          </w:p>
        </w:tc>
      </w:tr>
      <w:tr w:rsidR="00BD39E0">
        <w:tc>
          <w:tcPr>
            <w:tcW w:w="606" w:type="dxa"/>
            <w:tcBorders>
              <w:top w:val="single" w:sz="4" w:space="0" w:color="auto"/>
              <w:left w:val="single" w:sz="4" w:space="0" w:color="auto"/>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1</w:t>
            </w:r>
          </w:p>
        </w:tc>
        <w:tc>
          <w:tcPr>
            <w:tcW w:w="1078"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空调器</w:t>
            </w:r>
          </w:p>
        </w:tc>
        <w:tc>
          <w:tcPr>
            <w:tcW w:w="3499" w:type="dxa"/>
            <w:gridSpan w:val="2"/>
            <w:tcBorders>
              <w:top w:val="single" w:sz="4" w:space="0" w:color="auto"/>
              <w:left w:val="nil"/>
              <w:bottom w:val="single" w:sz="4" w:space="0" w:color="auto"/>
              <w:right w:val="single" w:sz="4" w:space="0" w:color="auto"/>
            </w:tcBorders>
          </w:tcPr>
          <w:p w:rsidR="00BD39E0" w:rsidRDefault="009E1AA7">
            <w:pPr>
              <w:numPr>
                <w:ilvl w:val="0"/>
                <w:numId w:val="2"/>
              </w:numPr>
              <w:wordWrap w:val="0"/>
              <w:spacing w:line="480" w:lineRule="exact"/>
              <w:outlineLvl w:val="0"/>
              <w:rPr>
                <w:rFonts w:ascii="宋体" w:hAnsi="宋体" w:cs="Arial"/>
                <w:color w:val="000000"/>
                <w:kern w:val="0"/>
              </w:rPr>
            </w:pPr>
            <w:r>
              <w:rPr>
                <w:rFonts w:ascii="宋体" w:hAnsi="宋体" w:cs="Arial" w:hint="eastAsia"/>
                <w:color w:val="000000"/>
                <w:kern w:val="0"/>
              </w:rPr>
              <w:t>名称</w:t>
            </w:r>
            <w:r>
              <w:rPr>
                <w:rFonts w:ascii="宋体" w:hAnsi="宋体" w:cs="Arial" w:hint="eastAsia"/>
                <w:color w:val="000000"/>
                <w:kern w:val="0"/>
              </w:rPr>
              <w:t>:3P</w:t>
            </w:r>
            <w:r>
              <w:rPr>
                <w:rFonts w:ascii="宋体" w:hAnsi="宋体" w:cs="Arial" w:hint="eastAsia"/>
                <w:color w:val="000000"/>
                <w:kern w:val="0"/>
              </w:rPr>
              <w:t>柜机</w:t>
            </w:r>
          </w:p>
          <w:p w:rsidR="00BD39E0" w:rsidRDefault="009E1AA7">
            <w:pPr>
              <w:numPr>
                <w:ilvl w:val="0"/>
                <w:numId w:val="2"/>
              </w:numPr>
              <w:wordWrap w:val="0"/>
              <w:spacing w:line="480" w:lineRule="exact"/>
              <w:outlineLvl w:val="0"/>
              <w:rPr>
                <w:rFonts w:ascii="宋体" w:hAnsi="宋体" w:cs="Arial"/>
                <w:color w:val="000000"/>
                <w:kern w:val="0"/>
              </w:rPr>
            </w:pPr>
            <w:r>
              <w:rPr>
                <w:rFonts w:ascii="宋体" w:hAnsi="宋体" w:cs="Arial" w:hint="eastAsia"/>
                <w:color w:val="000000"/>
                <w:kern w:val="0"/>
              </w:rPr>
              <w:t>内外机安装位置（自行现场踏勘判断安装难度）、各种管线（自行现场踏勘测算数量）走向均需完全服从并满足采购人要求，包含满足安装要求的全部铜管、冷凝水管、制冷剂、保温、开洞及封堵（胶泥）、格栅拆除并恢复（如有）、墙面原样修复（瓷砖、涂料等）、内外机、所有辅材、安装、调试、质保、维护、不锈钢支架（六根膨胀螺丝）、高空施工（含机械、车辆等）、外机吊装电动、工完场清、安全防护、税金、内外机信号线（</w:t>
            </w:r>
            <w:r>
              <w:rPr>
                <w:rFonts w:ascii="宋体" w:hAnsi="宋体" w:cs="Arial" w:hint="eastAsia"/>
                <w:color w:val="000000"/>
                <w:kern w:val="0"/>
              </w:rPr>
              <w:t>2*2.5+3*1.5</w:t>
            </w:r>
            <w:r>
              <w:rPr>
                <w:rFonts w:ascii="宋体" w:hAnsi="宋体" w:cs="Arial" w:hint="eastAsia"/>
                <w:color w:val="000000"/>
                <w:kern w:val="0"/>
              </w:rPr>
              <w:t>）及电源等一切费用。</w:t>
            </w:r>
          </w:p>
        </w:tc>
        <w:tc>
          <w:tcPr>
            <w:tcW w:w="660"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台</w:t>
            </w:r>
          </w:p>
        </w:tc>
        <w:tc>
          <w:tcPr>
            <w:tcW w:w="795"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4</w:t>
            </w:r>
          </w:p>
        </w:tc>
        <w:tc>
          <w:tcPr>
            <w:tcW w:w="945"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美的、格力、海尔</w:t>
            </w:r>
          </w:p>
        </w:tc>
        <w:tc>
          <w:tcPr>
            <w:tcW w:w="977" w:type="dxa"/>
            <w:tcBorders>
              <w:top w:val="single" w:sz="4" w:space="0" w:color="auto"/>
              <w:left w:val="nil"/>
              <w:bottom w:val="single" w:sz="4" w:space="0" w:color="auto"/>
              <w:right w:val="single" w:sz="4" w:space="0" w:color="auto"/>
            </w:tcBorders>
          </w:tcPr>
          <w:p w:rsidR="00BD39E0" w:rsidRDefault="00BD39E0">
            <w:pPr>
              <w:wordWrap w:val="0"/>
              <w:spacing w:line="480" w:lineRule="exact"/>
              <w:outlineLvl w:val="0"/>
              <w:rPr>
                <w:rFonts w:ascii="宋体" w:hAnsi="宋体" w:cs="Arial"/>
                <w:color w:val="000000"/>
                <w:kern w:val="0"/>
              </w:rPr>
            </w:pPr>
          </w:p>
        </w:tc>
        <w:tc>
          <w:tcPr>
            <w:tcW w:w="968" w:type="dxa"/>
            <w:tcBorders>
              <w:top w:val="single" w:sz="4" w:space="0" w:color="auto"/>
              <w:left w:val="nil"/>
              <w:bottom w:val="single" w:sz="4" w:space="0" w:color="auto"/>
              <w:right w:val="single" w:sz="4" w:space="0" w:color="auto"/>
            </w:tcBorders>
          </w:tcPr>
          <w:p w:rsidR="00BD39E0" w:rsidRDefault="00BD39E0">
            <w:pPr>
              <w:wordWrap w:val="0"/>
              <w:spacing w:line="480" w:lineRule="exact"/>
              <w:outlineLvl w:val="0"/>
              <w:rPr>
                <w:rFonts w:ascii="宋体" w:hAnsi="宋体" w:cs="Arial"/>
                <w:color w:val="000000"/>
                <w:kern w:val="0"/>
              </w:rPr>
            </w:pPr>
          </w:p>
        </w:tc>
      </w:tr>
      <w:tr w:rsidR="00BD39E0">
        <w:tc>
          <w:tcPr>
            <w:tcW w:w="606" w:type="dxa"/>
            <w:tcBorders>
              <w:top w:val="single" w:sz="4" w:space="0" w:color="auto"/>
              <w:left w:val="single" w:sz="4" w:space="0" w:color="auto"/>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2</w:t>
            </w:r>
          </w:p>
        </w:tc>
        <w:tc>
          <w:tcPr>
            <w:tcW w:w="1078"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空调器</w:t>
            </w:r>
          </w:p>
        </w:tc>
        <w:tc>
          <w:tcPr>
            <w:tcW w:w="3499" w:type="dxa"/>
            <w:gridSpan w:val="2"/>
            <w:tcBorders>
              <w:top w:val="single" w:sz="4" w:space="0" w:color="auto"/>
              <w:left w:val="nil"/>
              <w:bottom w:val="single" w:sz="4" w:space="0" w:color="auto"/>
              <w:right w:val="single" w:sz="4" w:space="0" w:color="auto"/>
            </w:tcBorders>
          </w:tcPr>
          <w:p w:rsidR="00BD39E0" w:rsidRDefault="009E1AA7">
            <w:pPr>
              <w:numPr>
                <w:ilvl w:val="0"/>
                <w:numId w:val="3"/>
              </w:numPr>
              <w:wordWrap w:val="0"/>
              <w:spacing w:line="480" w:lineRule="exact"/>
              <w:outlineLvl w:val="0"/>
              <w:rPr>
                <w:rFonts w:ascii="宋体" w:hAnsi="宋体" w:cs="Arial"/>
                <w:color w:val="000000"/>
                <w:kern w:val="0"/>
              </w:rPr>
            </w:pPr>
            <w:r>
              <w:rPr>
                <w:rFonts w:ascii="宋体" w:hAnsi="宋体" w:cs="Arial" w:hint="eastAsia"/>
                <w:color w:val="000000"/>
                <w:kern w:val="0"/>
              </w:rPr>
              <w:t>名称</w:t>
            </w:r>
            <w:r>
              <w:rPr>
                <w:rFonts w:ascii="宋体" w:hAnsi="宋体" w:cs="Arial" w:hint="eastAsia"/>
                <w:color w:val="000000"/>
                <w:kern w:val="0"/>
              </w:rPr>
              <w:t>:1.5P</w:t>
            </w:r>
            <w:r>
              <w:rPr>
                <w:rFonts w:ascii="宋体" w:hAnsi="宋体" w:cs="Arial" w:hint="eastAsia"/>
                <w:color w:val="000000"/>
                <w:kern w:val="0"/>
              </w:rPr>
              <w:t>挂机</w:t>
            </w:r>
          </w:p>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2</w:t>
            </w:r>
            <w:r>
              <w:rPr>
                <w:rFonts w:ascii="宋体" w:hAnsi="宋体" w:cs="Arial" w:hint="eastAsia"/>
                <w:color w:val="000000"/>
                <w:kern w:val="0"/>
              </w:rPr>
              <w:t>、内外机安装位置（自行现场踏勘判断安装难度）、各种管线（自行现场踏勘测算数量）走向均需完全服从并满足采购人要求，包含满足安装要求的全部铜管、冷凝水管、制冷剂、</w:t>
            </w:r>
            <w:r>
              <w:rPr>
                <w:rFonts w:ascii="宋体" w:hAnsi="宋体" w:cs="Arial" w:hint="eastAsia"/>
                <w:color w:val="000000"/>
                <w:kern w:val="0"/>
              </w:rPr>
              <w:lastRenderedPageBreak/>
              <w:t>保温、开洞及封堵（胶泥）、格栅拆除并恢复（如有）、墙面原样修复（瓷砖、涂料等）、内外机、所有辅材、安装、调试、质保、维护、不锈钢支架（六根膨胀螺丝）、高空施工（含机械、车辆等）、外机吊装电动、工完场清、安全防护、税金、内外机信号线（</w:t>
            </w:r>
            <w:r>
              <w:rPr>
                <w:rFonts w:ascii="宋体" w:hAnsi="宋体" w:cs="Arial" w:hint="eastAsia"/>
                <w:color w:val="000000"/>
                <w:kern w:val="0"/>
              </w:rPr>
              <w:t>2*2.5+3*1.5</w:t>
            </w:r>
            <w:r>
              <w:rPr>
                <w:rFonts w:ascii="宋体" w:hAnsi="宋体" w:cs="Arial" w:hint="eastAsia"/>
                <w:color w:val="000000"/>
                <w:kern w:val="0"/>
              </w:rPr>
              <w:t>）及电源等一切费用。</w:t>
            </w:r>
          </w:p>
        </w:tc>
        <w:tc>
          <w:tcPr>
            <w:tcW w:w="660"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lastRenderedPageBreak/>
              <w:t>台</w:t>
            </w:r>
          </w:p>
        </w:tc>
        <w:tc>
          <w:tcPr>
            <w:tcW w:w="795"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6</w:t>
            </w:r>
          </w:p>
        </w:tc>
        <w:tc>
          <w:tcPr>
            <w:tcW w:w="945"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美的、格力、海尔</w:t>
            </w:r>
          </w:p>
        </w:tc>
        <w:tc>
          <w:tcPr>
            <w:tcW w:w="977" w:type="dxa"/>
            <w:tcBorders>
              <w:top w:val="single" w:sz="4" w:space="0" w:color="auto"/>
              <w:left w:val="nil"/>
              <w:bottom w:val="single" w:sz="4" w:space="0" w:color="auto"/>
              <w:right w:val="single" w:sz="4" w:space="0" w:color="auto"/>
            </w:tcBorders>
          </w:tcPr>
          <w:p w:rsidR="00BD39E0" w:rsidRDefault="00BD39E0">
            <w:pPr>
              <w:wordWrap w:val="0"/>
              <w:spacing w:line="480" w:lineRule="exact"/>
              <w:outlineLvl w:val="0"/>
              <w:rPr>
                <w:rFonts w:ascii="宋体" w:hAnsi="宋体" w:cs="Arial"/>
                <w:color w:val="000000"/>
                <w:kern w:val="0"/>
              </w:rPr>
            </w:pPr>
          </w:p>
        </w:tc>
        <w:tc>
          <w:tcPr>
            <w:tcW w:w="968" w:type="dxa"/>
            <w:tcBorders>
              <w:top w:val="single" w:sz="4" w:space="0" w:color="auto"/>
              <w:left w:val="nil"/>
              <w:bottom w:val="single" w:sz="4" w:space="0" w:color="auto"/>
              <w:right w:val="single" w:sz="4" w:space="0" w:color="auto"/>
            </w:tcBorders>
          </w:tcPr>
          <w:p w:rsidR="00BD39E0" w:rsidRDefault="00BD39E0">
            <w:pPr>
              <w:wordWrap w:val="0"/>
              <w:spacing w:line="480" w:lineRule="exact"/>
              <w:outlineLvl w:val="0"/>
              <w:rPr>
                <w:rFonts w:ascii="宋体" w:hAnsi="宋体" w:cs="Arial"/>
                <w:color w:val="000000"/>
                <w:kern w:val="0"/>
              </w:rPr>
            </w:pPr>
          </w:p>
        </w:tc>
      </w:tr>
      <w:tr w:rsidR="00BD39E0">
        <w:tc>
          <w:tcPr>
            <w:tcW w:w="606" w:type="dxa"/>
            <w:tcBorders>
              <w:top w:val="single" w:sz="4" w:space="0" w:color="auto"/>
              <w:left w:val="single" w:sz="4" w:space="0" w:color="auto"/>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lastRenderedPageBreak/>
              <w:t>3</w:t>
            </w:r>
          </w:p>
        </w:tc>
        <w:tc>
          <w:tcPr>
            <w:tcW w:w="1078"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空调器</w:t>
            </w:r>
          </w:p>
        </w:tc>
        <w:tc>
          <w:tcPr>
            <w:tcW w:w="3499" w:type="dxa"/>
            <w:gridSpan w:val="2"/>
            <w:tcBorders>
              <w:top w:val="single" w:sz="4" w:space="0" w:color="auto"/>
              <w:left w:val="nil"/>
              <w:bottom w:val="single" w:sz="4" w:space="0" w:color="auto"/>
              <w:right w:val="single" w:sz="4" w:space="0" w:color="auto"/>
            </w:tcBorders>
          </w:tcPr>
          <w:p w:rsidR="00BD39E0" w:rsidRDefault="009E1AA7">
            <w:pPr>
              <w:numPr>
                <w:ilvl w:val="0"/>
                <w:numId w:val="4"/>
              </w:numPr>
              <w:wordWrap w:val="0"/>
              <w:spacing w:line="480" w:lineRule="exact"/>
              <w:outlineLvl w:val="0"/>
              <w:rPr>
                <w:rFonts w:ascii="宋体" w:hAnsi="宋体" w:cs="Arial"/>
                <w:color w:val="000000"/>
                <w:kern w:val="0"/>
              </w:rPr>
            </w:pPr>
            <w:r>
              <w:rPr>
                <w:rFonts w:ascii="宋体" w:hAnsi="宋体" w:cs="Arial" w:hint="eastAsia"/>
                <w:color w:val="000000"/>
                <w:kern w:val="0"/>
              </w:rPr>
              <w:t>名称</w:t>
            </w:r>
            <w:r>
              <w:rPr>
                <w:rFonts w:ascii="宋体" w:hAnsi="宋体" w:cs="Arial" w:hint="eastAsia"/>
                <w:color w:val="000000"/>
                <w:kern w:val="0"/>
              </w:rPr>
              <w:t>:5P</w:t>
            </w:r>
            <w:r>
              <w:rPr>
                <w:rFonts w:ascii="宋体" w:hAnsi="宋体" w:cs="Arial" w:hint="eastAsia"/>
                <w:color w:val="000000"/>
                <w:kern w:val="0"/>
              </w:rPr>
              <w:t>柜机</w:t>
            </w:r>
          </w:p>
          <w:p w:rsidR="00BD39E0" w:rsidRDefault="009E1AA7">
            <w:pPr>
              <w:numPr>
                <w:ilvl w:val="0"/>
                <w:numId w:val="4"/>
              </w:numPr>
              <w:wordWrap w:val="0"/>
              <w:spacing w:line="480" w:lineRule="exact"/>
              <w:outlineLvl w:val="0"/>
              <w:rPr>
                <w:rFonts w:ascii="宋体" w:hAnsi="宋体" w:cs="Arial"/>
                <w:color w:val="000000"/>
                <w:kern w:val="0"/>
              </w:rPr>
            </w:pPr>
            <w:r>
              <w:rPr>
                <w:rFonts w:ascii="宋体" w:hAnsi="宋体" w:cs="Arial" w:hint="eastAsia"/>
                <w:color w:val="000000"/>
                <w:kern w:val="0"/>
              </w:rPr>
              <w:t>内外机安装位置（自行现场踏勘判断安装难度）、各种管线（自行现场踏勘测算数量）走向均需完全服从并满足采购人要求，包含满足安装要求的全部铜管、冷凝水管、制冷剂、保温、开洞及封堵（胶泥）、格栅拆除并恢复（如有）、墙面原样修复（瓷砖、涂料等）、内外机、所有辅材、安装、调试、质保、维护、不锈钢支架（六根膨胀螺丝）、高空施工（含机械、车辆等）、外机吊装电动、工完场清、安全防护、税金、内外机信号线（</w:t>
            </w:r>
            <w:r>
              <w:rPr>
                <w:rFonts w:ascii="宋体" w:hAnsi="宋体" w:cs="Arial" w:hint="eastAsia"/>
                <w:color w:val="000000"/>
                <w:kern w:val="0"/>
              </w:rPr>
              <w:t>2*2.5+3*1.5</w:t>
            </w:r>
            <w:r>
              <w:rPr>
                <w:rFonts w:ascii="宋体" w:hAnsi="宋体" w:cs="Arial" w:hint="eastAsia"/>
                <w:color w:val="000000"/>
                <w:kern w:val="0"/>
              </w:rPr>
              <w:t>）及电源等一切费用。</w:t>
            </w:r>
          </w:p>
        </w:tc>
        <w:tc>
          <w:tcPr>
            <w:tcW w:w="660"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台</w:t>
            </w:r>
          </w:p>
        </w:tc>
        <w:tc>
          <w:tcPr>
            <w:tcW w:w="795"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27</w:t>
            </w:r>
          </w:p>
        </w:tc>
        <w:tc>
          <w:tcPr>
            <w:tcW w:w="945" w:type="dxa"/>
            <w:tcBorders>
              <w:top w:val="single" w:sz="4" w:space="0" w:color="auto"/>
              <w:left w:val="nil"/>
              <w:bottom w:val="single" w:sz="4" w:space="0" w:color="auto"/>
              <w:right w:val="single" w:sz="4" w:space="0" w:color="auto"/>
            </w:tcBorders>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美的、格力、海尔</w:t>
            </w:r>
          </w:p>
        </w:tc>
        <w:tc>
          <w:tcPr>
            <w:tcW w:w="977" w:type="dxa"/>
            <w:tcBorders>
              <w:top w:val="single" w:sz="4" w:space="0" w:color="auto"/>
              <w:left w:val="nil"/>
              <w:bottom w:val="single" w:sz="4" w:space="0" w:color="auto"/>
              <w:right w:val="single" w:sz="4" w:space="0" w:color="auto"/>
            </w:tcBorders>
          </w:tcPr>
          <w:p w:rsidR="00BD39E0" w:rsidRDefault="00BD39E0">
            <w:pPr>
              <w:wordWrap w:val="0"/>
              <w:spacing w:line="480" w:lineRule="exact"/>
              <w:outlineLvl w:val="0"/>
              <w:rPr>
                <w:rFonts w:ascii="宋体" w:hAnsi="宋体" w:cs="Arial"/>
                <w:color w:val="000000"/>
                <w:kern w:val="0"/>
              </w:rPr>
            </w:pPr>
          </w:p>
        </w:tc>
        <w:tc>
          <w:tcPr>
            <w:tcW w:w="968" w:type="dxa"/>
            <w:tcBorders>
              <w:top w:val="single" w:sz="4" w:space="0" w:color="auto"/>
              <w:left w:val="nil"/>
              <w:bottom w:val="single" w:sz="4" w:space="0" w:color="auto"/>
              <w:right w:val="single" w:sz="4" w:space="0" w:color="auto"/>
            </w:tcBorders>
          </w:tcPr>
          <w:p w:rsidR="00BD39E0" w:rsidRDefault="00BD39E0">
            <w:pPr>
              <w:wordWrap w:val="0"/>
              <w:spacing w:line="480" w:lineRule="exact"/>
              <w:outlineLvl w:val="0"/>
              <w:rPr>
                <w:rFonts w:ascii="宋体" w:hAnsi="宋体" w:cs="Arial"/>
                <w:color w:val="000000"/>
                <w:kern w:val="0"/>
              </w:rPr>
            </w:pPr>
          </w:p>
        </w:tc>
      </w:tr>
      <w:tr w:rsidR="00BD39E0">
        <w:tc>
          <w:tcPr>
            <w:tcW w:w="606" w:type="dxa"/>
            <w:tcBorders>
              <w:top w:val="single" w:sz="4" w:space="0" w:color="auto"/>
              <w:left w:val="single" w:sz="4" w:space="0" w:color="auto"/>
              <w:bottom w:val="single" w:sz="4" w:space="0" w:color="auto"/>
              <w:right w:val="single" w:sz="4" w:space="0" w:color="auto"/>
            </w:tcBorders>
            <w:vAlign w:val="center"/>
          </w:tcPr>
          <w:p w:rsidR="00BD39E0" w:rsidRDefault="009E1AA7">
            <w:pPr>
              <w:wordWrap w:val="0"/>
              <w:spacing w:line="480" w:lineRule="exact"/>
              <w:jc w:val="center"/>
              <w:outlineLvl w:val="0"/>
              <w:rPr>
                <w:rFonts w:ascii="宋体" w:hAnsi="宋体" w:cs="Arial"/>
                <w:color w:val="000000"/>
                <w:kern w:val="0"/>
              </w:rPr>
            </w:pPr>
            <w:r>
              <w:rPr>
                <w:rFonts w:ascii="宋体" w:hAnsi="宋体" w:cs="Arial" w:hint="eastAsia"/>
                <w:color w:val="000000"/>
                <w:kern w:val="0"/>
              </w:rPr>
              <w:t>合计</w:t>
            </w:r>
          </w:p>
        </w:tc>
        <w:tc>
          <w:tcPr>
            <w:tcW w:w="1096" w:type="dxa"/>
            <w:gridSpan w:val="2"/>
            <w:tcBorders>
              <w:top w:val="single" w:sz="4" w:space="0" w:color="auto"/>
              <w:left w:val="nil"/>
              <w:bottom w:val="single" w:sz="4" w:space="0" w:color="auto"/>
              <w:right w:val="single" w:sz="4" w:space="0" w:color="auto"/>
            </w:tcBorders>
            <w:vAlign w:val="center"/>
          </w:tcPr>
          <w:p w:rsidR="00BD39E0" w:rsidRDefault="00BD39E0">
            <w:pPr>
              <w:wordWrap w:val="0"/>
              <w:spacing w:line="480" w:lineRule="exact"/>
              <w:outlineLvl w:val="0"/>
              <w:rPr>
                <w:rFonts w:ascii="宋体" w:hAnsi="宋体" w:cs="Arial"/>
                <w:color w:val="000000"/>
                <w:kern w:val="0"/>
              </w:rPr>
            </w:pPr>
          </w:p>
        </w:tc>
        <w:tc>
          <w:tcPr>
            <w:tcW w:w="7826" w:type="dxa"/>
            <w:gridSpan w:val="6"/>
            <w:tcBorders>
              <w:top w:val="single" w:sz="4" w:space="0" w:color="auto"/>
              <w:left w:val="nil"/>
              <w:bottom w:val="single" w:sz="4" w:space="0" w:color="auto"/>
              <w:right w:val="single" w:sz="4" w:space="0" w:color="auto"/>
            </w:tcBorders>
            <w:vAlign w:val="center"/>
          </w:tcPr>
          <w:p w:rsidR="00BD39E0" w:rsidRDefault="009E1AA7">
            <w:pPr>
              <w:wordWrap w:val="0"/>
              <w:spacing w:line="480" w:lineRule="exact"/>
              <w:outlineLvl w:val="0"/>
              <w:rPr>
                <w:rFonts w:ascii="宋体" w:hAnsi="宋体" w:cs="Arial"/>
                <w:color w:val="000000"/>
                <w:kern w:val="0"/>
              </w:rPr>
            </w:pPr>
            <w:r>
              <w:rPr>
                <w:rFonts w:ascii="宋体" w:hAnsi="宋体" w:cs="Arial" w:hint="eastAsia"/>
                <w:color w:val="000000"/>
                <w:kern w:val="0"/>
              </w:rPr>
              <w:t>大写：</w:t>
            </w:r>
            <w:r>
              <w:rPr>
                <w:rFonts w:ascii="宋体" w:hAnsi="宋体" w:cs="Arial" w:hint="eastAsia"/>
                <w:color w:val="000000"/>
                <w:kern w:val="0"/>
              </w:rPr>
              <w:t xml:space="preserve">                </w:t>
            </w:r>
            <w:r>
              <w:rPr>
                <w:rFonts w:ascii="宋体" w:hAnsi="宋体" w:cs="Arial" w:hint="eastAsia"/>
                <w:color w:val="000000"/>
                <w:kern w:val="0"/>
              </w:rPr>
              <w:t xml:space="preserve">                      </w:t>
            </w:r>
            <w:r>
              <w:rPr>
                <w:rFonts w:ascii="宋体" w:hAnsi="宋体" w:cs="Arial" w:hint="eastAsia"/>
                <w:color w:val="000000"/>
                <w:kern w:val="0"/>
              </w:rPr>
              <w:t>元（小写：</w:t>
            </w:r>
            <w:r>
              <w:rPr>
                <w:rFonts w:ascii="宋体" w:hAnsi="宋体" w:cs="Arial" w:hint="eastAsia"/>
                <w:color w:val="000000"/>
                <w:kern w:val="0"/>
              </w:rPr>
              <w:t xml:space="preserve">           </w:t>
            </w:r>
            <w:r>
              <w:rPr>
                <w:rFonts w:ascii="宋体" w:hAnsi="宋体" w:cs="Arial" w:hint="eastAsia"/>
                <w:color w:val="000000"/>
                <w:kern w:val="0"/>
              </w:rPr>
              <w:t>元）</w:t>
            </w:r>
          </w:p>
        </w:tc>
      </w:tr>
    </w:tbl>
    <w:p w:rsidR="00BD39E0" w:rsidRDefault="00BD39E0">
      <w:pPr>
        <w:pStyle w:val="Default"/>
      </w:pPr>
    </w:p>
    <w:p w:rsidR="00BD39E0" w:rsidRDefault="009E1AA7">
      <w:pPr>
        <w:spacing w:line="480" w:lineRule="exact"/>
        <w:rPr>
          <w:rFonts w:ascii="仿宋_GB2312" w:hAnsi="仿宋_GB2312" w:hint="eastAsia"/>
          <w:b/>
          <w:bCs/>
          <w:sz w:val="32"/>
          <w:szCs w:val="32"/>
        </w:rPr>
      </w:pPr>
      <w:r>
        <w:rPr>
          <w:rFonts w:ascii="仿宋_GB2312" w:hAnsi="仿宋_GB2312"/>
          <w:b/>
          <w:bCs/>
          <w:sz w:val="32"/>
          <w:szCs w:val="32"/>
        </w:rPr>
        <w:lastRenderedPageBreak/>
        <w:t>附件二</w:t>
      </w:r>
      <w:r>
        <w:rPr>
          <w:rFonts w:ascii="仿宋_GB2312" w:hAnsi="仿宋_GB2312"/>
          <w:b/>
          <w:bCs/>
          <w:sz w:val="32"/>
          <w:szCs w:val="32"/>
        </w:rPr>
        <w:t xml:space="preserve">   </w:t>
      </w:r>
    </w:p>
    <w:p w:rsidR="00BD39E0" w:rsidRDefault="009E1AA7">
      <w:pPr>
        <w:spacing w:line="480" w:lineRule="exact"/>
        <w:jc w:val="center"/>
        <w:rPr>
          <w:rFonts w:ascii="宋体"/>
          <w:b/>
          <w:bCs/>
          <w:sz w:val="28"/>
          <w:szCs w:val="28"/>
        </w:rPr>
      </w:pPr>
      <w:r>
        <w:rPr>
          <w:rFonts w:ascii="宋体" w:hAnsi="宋体" w:cs="宋体" w:hint="eastAsia"/>
          <w:b/>
          <w:bCs/>
          <w:sz w:val="28"/>
          <w:szCs w:val="28"/>
        </w:rPr>
        <w:t>项目负责人授权委托书</w:t>
      </w:r>
    </w:p>
    <w:p w:rsidR="00BD39E0" w:rsidRDefault="009E1AA7">
      <w:pPr>
        <w:spacing w:line="480" w:lineRule="exact"/>
        <w:rPr>
          <w:rFonts w:ascii="宋体"/>
          <w:b/>
          <w:bCs/>
          <w:sz w:val="28"/>
          <w:szCs w:val="28"/>
        </w:rPr>
      </w:pPr>
      <w:r>
        <w:rPr>
          <w:rFonts w:ascii="宋体" w:hAnsi="宋体" w:cs="宋体" w:hint="eastAsia"/>
          <w:b/>
          <w:bCs/>
          <w:sz w:val="28"/>
          <w:szCs w:val="28"/>
        </w:rPr>
        <w:t>盐城幼儿师范高等专科学校：</w:t>
      </w:r>
    </w:p>
    <w:p w:rsidR="00BD39E0" w:rsidRDefault="009E1AA7">
      <w:pPr>
        <w:spacing w:line="480" w:lineRule="exact"/>
        <w:ind w:firstLine="482"/>
        <w:jc w:val="left"/>
        <w:rPr>
          <w:rFonts w:ascii="宋体" w:hAnsi="宋体"/>
          <w:sz w:val="24"/>
          <w:szCs w:val="24"/>
        </w:rPr>
      </w:pPr>
      <w:r>
        <w:rPr>
          <w:rFonts w:ascii="宋体" w:hAnsi="宋体" w:hint="eastAsia"/>
          <w:sz w:val="24"/>
          <w:szCs w:val="24"/>
        </w:rPr>
        <w:t>本人</w:t>
      </w:r>
      <w:r>
        <w:rPr>
          <w:rFonts w:ascii="宋体" w:hAnsi="宋体" w:hint="eastAsia"/>
          <w:sz w:val="24"/>
          <w:szCs w:val="24"/>
        </w:rPr>
        <w:t>(</w:t>
      </w:r>
      <w:r>
        <w:rPr>
          <w:rFonts w:ascii="宋体" w:hAnsi="宋体" w:hint="eastAsia"/>
          <w:sz w:val="24"/>
          <w:szCs w:val="24"/>
        </w:rPr>
        <w:t>姓名</w:t>
      </w:r>
      <w:r>
        <w:rPr>
          <w:rFonts w:ascii="宋体" w:hAnsi="宋体" w:hint="eastAsia"/>
          <w:sz w:val="24"/>
          <w:szCs w:val="24"/>
        </w:rPr>
        <w:t>)</w:t>
      </w:r>
      <w:r>
        <w:rPr>
          <w:rFonts w:ascii="宋体" w:hAnsi="宋体" w:hint="eastAsia"/>
          <w:sz w:val="24"/>
          <w:szCs w:val="24"/>
        </w:rPr>
        <w:t>系</w:t>
      </w:r>
      <w:r>
        <w:rPr>
          <w:rFonts w:ascii="宋体" w:hAnsi="宋体" w:hint="eastAsia"/>
          <w:sz w:val="24"/>
          <w:szCs w:val="24"/>
        </w:rPr>
        <w:t>(</w:t>
      </w:r>
      <w:r>
        <w:rPr>
          <w:rFonts w:ascii="宋体" w:hAnsi="宋体" w:hint="eastAsia"/>
          <w:sz w:val="24"/>
          <w:szCs w:val="24"/>
        </w:rPr>
        <w:t>单位名称全称</w:t>
      </w:r>
      <w:r>
        <w:rPr>
          <w:rFonts w:ascii="宋体" w:hAnsi="宋体" w:hint="eastAsia"/>
          <w:sz w:val="24"/>
          <w:szCs w:val="24"/>
        </w:rPr>
        <w:t>)</w:t>
      </w:r>
      <w:r>
        <w:rPr>
          <w:rFonts w:ascii="宋体" w:hAnsi="宋体" w:hint="eastAsia"/>
          <w:sz w:val="24"/>
          <w:szCs w:val="24"/>
        </w:rPr>
        <w:t>的法定代表人，现授权委托</w:t>
      </w:r>
      <w:r>
        <w:rPr>
          <w:rFonts w:ascii="宋体" w:hAnsi="宋体" w:hint="eastAsia"/>
          <w:sz w:val="24"/>
          <w:szCs w:val="24"/>
        </w:rPr>
        <w:t>(</w:t>
      </w:r>
      <w:r>
        <w:rPr>
          <w:rFonts w:ascii="宋体" w:hAnsi="宋体" w:hint="eastAsia"/>
          <w:sz w:val="24"/>
          <w:szCs w:val="24"/>
        </w:rPr>
        <w:t>姓名</w:t>
      </w:r>
      <w:r>
        <w:rPr>
          <w:rFonts w:ascii="宋体" w:hAnsi="宋体" w:hint="eastAsia"/>
          <w:sz w:val="24"/>
          <w:szCs w:val="24"/>
        </w:rPr>
        <w:t>)</w:t>
      </w:r>
      <w:r>
        <w:rPr>
          <w:rFonts w:ascii="宋体" w:hAnsi="宋体" w:hint="eastAsia"/>
          <w:sz w:val="24"/>
          <w:szCs w:val="24"/>
        </w:rPr>
        <w:t>为我公司承建贵校项目负责人，以本公司的名义负责该项目的工作。其在我司授权范围内行使以下职权：</w:t>
      </w:r>
    </w:p>
    <w:p w:rsidR="00BD39E0" w:rsidRDefault="009E1AA7">
      <w:pPr>
        <w:spacing w:line="480" w:lineRule="exact"/>
        <w:ind w:firstLine="482"/>
        <w:jc w:val="left"/>
        <w:rPr>
          <w:rFonts w:ascii="宋体" w:hAnsi="宋体"/>
          <w:sz w:val="24"/>
          <w:szCs w:val="24"/>
        </w:rPr>
      </w:pPr>
      <w:r>
        <w:rPr>
          <w:rFonts w:ascii="宋体" w:hAnsi="宋体" w:hint="eastAsia"/>
          <w:sz w:val="24"/>
          <w:szCs w:val="24"/>
        </w:rPr>
        <w:t>1</w:t>
      </w:r>
      <w:r>
        <w:rPr>
          <w:rFonts w:ascii="宋体" w:hAnsi="宋体" w:hint="eastAsia"/>
          <w:sz w:val="24"/>
          <w:szCs w:val="24"/>
        </w:rPr>
        <w:t>、作为公司委派的本项目负责人，是工程质量、进度、</w:t>
      </w:r>
      <w:hyperlink r:id="rId9" w:history="1">
        <w:r>
          <w:rPr>
            <w:rStyle w:val="a7"/>
            <w:rFonts w:ascii="宋体" w:hAnsi="宋体" w:hint="eastAsia"/>
            <w:sz w:val="24"/>
            <w:szCs w:val="24"/>
          </w:rPr>
          <w:t>安全</w:t>
        </w:r>
      </w:hyperlink>
      <w:r>
        <w:rPr>
          <w:rFonts w:ascii="宋体" w:hAnsi="宋体" w:hint="eastAsia"/>
          <w:sz w:val="24"/>
          <w:szCs w:val="24"/>
        </w:rPr>
        <w:t>、成本、人力资源管理的第一责任人。</w:t>
      </w:r>
    </w:p>
    <w:p w:rsidR="00BD39E0" w:rsidRDefault="009E1AA7">
      <w:pPr>
        <w:spacing w:line="480" w:lineRule="exact"/>
        <w:ind w:firstLine="482"/>
        <w:jc w:val="left"/>
        <w:rPr>
          <w:rFonts w:ascii="宋体" w:hAnsi="宋体"/>
          <w:sz w:val="24"/>
          <w:szCs w:val="24"/>
        </w:rPr>
      </w:pPr>
      <w:r>
        <w:rPr>
          <w:rFonts w:ascii="宋体" w:hAnsi="宋体" w:hint="eastAsia"/>
          <w:sz w:val="24"/>
          <w:szCs w:val="24"/>
        </w:rPr>
        <w:t>2</w:t>
      </w:r>
      <w:r>
        <w:rPr>
          <w:rFonts w:ascii="宋体" w:hAnsi="宋体" w:hint="eastAsia"/>
          <w:sz w:val="24"/>
          <w:szCs w:val="24"/>
        </w:rPr>
        <w:t>、组建项目部，主持项目部的日常工作。负责项目部人员管理、调配等组织工作；负责按照国家规范编制施工进度，实施施工管理；签收有关文件、协议、工程联系单等书面材料；负责办理工程签证；负责各阶段</w:t>
      </w:r>
      <w:hyperlink r:id="rId10" w:history="1">
        <w:r>
          <w:rPr>
            <w:rStyle w:val="a7"/>
            <w:rFonts w:ascii="宋体" w:hAnsi="宋体" w:hint="eastAsia"/>
            <w:sz w:val="24"/>
            <w:szCs w:val="24"/>
          </w:rPr>
          <w:t>验收</w:t>
        </w:r>
      </w:hyperlink>
      <w:r>
        <w:rPr>
          <w:rFonts w:ascii="宋体" w:hAnsi="宋体" w:hint="eastAsia"/>
          <w:sz w:val="24"/>
          <w:szCs w:val="24"/>
        </w:rPr>
        <w:t>工作中我司方面的组织工作、准备工作等</w:t>
      </w:r>
      <w:r>
        <w:rPr>
          <w:rFonts w:ascii="宋体" w:hAnsi="宋体" w:hint="eastAsia"/>
          <w:sz w:val="24"/>
          <w:szCs w:val="24"/>
        </w:rPr>
        <w:t>(</w:t>
      </w:r>
      <w:r>
        <w:rPr>
          <w:rFonts w:ascii="宋体" w:hAnsi="宋体" w:hint="eastAsia"/>
          <w:sz w:val="24"/>
          <w:szCs w:val="24"/>
        </w:rPr>
        <w:t>包括施工过程中材料进场验收、隐蔽工程验收，竣工验收，质保期满验收等</w:t>
      </w:r>
      <w:r>
        <w:rPr>
          <w:rFonts w:ascii="宋体" w:hAnsi="宋体" w:hint="eastAsia"/>
          <w:sz w:val="24"/>
          <w:szCs w:val="24"/>
        </w:rPr>
        <w:t>)</w:t>
      </w:r>
      <w:r>
        <w:rPr>
          <w:rFonts w:ascii="宋体" w:hAnsi="宋体" w:hint="eastAsia"/>
          <w:sz w:val="24"/>
          <w:szCs w:val="24"/>
        </w:rPr>
        <w:t>，确保工程质量；负责上报工程竣工决算资料，配合做好项目审计；负责按照国家规范实施施工安全管理，行</w:t>
      </w:r>
      <w:r>
        <w:rPr>
          <w:rFonts w:ascii="宋体" w:hAnsi="宋体" w:hint="eastAsia"/>
          <w:sz w:val="24"/>
          <w:szCs w:val="24"/>
        </w:rPr>
        <w:t>使现场安全文明施工管理的权力，有权对安全生产、工伤事故按有关</w:t>
      </w:r>
      <w:hyperlink r:id="rId11" w:history="1">
        <w:r>
          <w:rPr>
            <w:rStyle w:val="a7"/>
            <w:rFonts w:ascii="宋体" w:hAnsi="宋体" w:hint="eastAsia"/>
            <w:sz w:val="24"/>
            <w:szCs w:val="24"/>
          </w:rPr>
          <w:t>规定</w:t>
        </w:r>
      </w:hyperlink>
      <w:r>
        <w:rPr>
          <w:rFonts w:ascii="宋体" w:hAnsi="宋体" w:hint="eastAsia"/>
          <w:sz w:val="24"/>
          <w:szCs w:val="24"/>
        </w:rPr>
        <w:t>进行处理。</w:t>
      </w:r>
    </w:p>
    <w:p w:rsidR="00BD39E0" w:rsidRDefault="009E1AA7">
      <w:pPr>
        <w:spacing w:line="480" w:lineRule="exact"/>
        <w:ind w:firstLine="482"/>
        <w:jc w:val="left"/>
        <w:rPr>
          <w:rFonts w:ascii="宋体" w:hAnsi="宋体"/>
          <w:sz w:val="24"/>
          <w:szCs w:val="24"/>
        </w:rPr>
      </w:pPr>
      <w:r>
        <w:rPr>
          <w:rFonts w:ascii="宋体" w:hAnsi="宋体" w:hint="eastAsia"/>
          <w:sz w:val="24"/>
          <w:szCs w:val="24"/>
        </w:rPr>
        <w:t>3</w:t>
      </w:r>
      <w:r>
        <w:rPr>
          <w:rFonts w:ascii="宋体" w:hAnsi="宋体" w:hint="eastAsia"/>
          <w:sz w:val="24"/>
          <w:szCs w:val="24"/>
        </w:rPr>
        <w:t>、按照合同和项目进度，代表我司办理项目费用结付手续。</w:t>
      </w:r>
    </w:p>
    <w:p w:rsidR="00BD39E0" w:rsidRDefault="009E1AA7">
      <w:pPr>
        <w:spacing w:line="480" w:lineRule="exact"/>
        <w:ind w:firstLine="482"/>
        <w:jc w:val="left"/>
        <w:rPr>
          <w:rFonts w:ascii="宋体" w:hAnsi="宋体"/>
          <w:sz w:val="24"/>
          <w:szCs w:val="24"/>
        </w:rPr>
      </w:pPr>
      <w:r>
        <w:rPr>
          <w:rFonts w:ascii="宋体" w:eastAsia="Times New Roman" w:hint="eastAsia"/>
          <w:sz w:val="24"/>
          <w:szCs w:val="24"/>
        </w:rPr>
        <w:t>4</w:t>
      </w:r>
      <w:r>
        <w:rPr>
          <w:rFonts w:ascii="宋体" w:hAnsi="宋体" w:hint="eastAsia"/>
          <w:sz w:val="24"/>
          <w:szCs w:val="24"/>
        </w:rPr>
        <w:t>、负责监管农民工工资发放，处理有关拖欠民工工资、材料款、骗取或挪</w:t>
      </w:r>
      <w:r>
        <w:rPr>
          <w:rFonts w:ascii="宋体" w:hAnsi="宋体" w:hint="eastAsia"/>
        </w:rPr>
        <w:t>项目费用</w:t>
      </w:r>
      <w:r>
        <w:rPr>
          <w:rFonts w:ascii="宋体" w:hAnsi="宋体" w:hint="eastAsia"/>
          <w:sz w:val="24"/>
          <w:szCs w:val="24"/>
        </w:rPr>
        <w:t>等事宜。</w:t>
      </w:r>
    </w:p>
    <w:p w:rsidR="00BD39E0" w:rsidRDefault="009E1AA7">
      <w:pPr>
        <w:spacing w:line="480" w:lineRule="exact"/>
        <w:ind w:firstLine="482"/>
        <w:jc w:val="left"/>
        <w:rPr>
          <w:rFonts w:ascii="宋体" w:hAnsi="宋体"/>
          <w:sz w:val="24"/>
          <w:szCs w:val="24"/>
        </w:rPr>
      </w:pPr>
      <w:r>
        <w:rPr>
          <w:rFonts w:ascii="宋体" w:eastAsia="Times New Roman" w:hint="eastAsia"/>
          <w:sz w:val="24"/>
          <w:szCs w:val="24"/>
        </w:rPr>
        <w:t>5</w:t>
      </w:r>
      <w:r>
        <w:rPr>
          <w:rFonts w:ascii="宋体" w:hAnsi="宋体" w:hint="eastAsia"/>
          <w:sz w:val="24"/>
          <w:szCs w:val="24"/>
        </w:rPr>
        <w:t>、负责项目免费保修期内工作（如有调整，我司会出具新的授权委托书）。</w:t>
      </w:r>
    </w:p>
    <w:p w:rsidR="00BD39E0" w:rsidRDefault="009E1AA7">
      <w:pPr>
        <w:spacing w:line="480" w:lineRule="exact"/>
        <w:ind w:firstLine="482"/>
        <w:jc w:val="left"/>
        <w:rPr>
          <w:rFonts w:ascii="宋体" w:hAnsi="宋体"/>
          <w:sz w:val="24"/>
          <w:szCs w:val="24"/>
        </w:rPr>
      </w:pPr>
      <w:r>
        <w:rPr>
          <w:rFonts w:ascii="宋体" w:hAnsi="宋体" w:hint="eastAsia"/>
          <w:sz w:val="24"/>
          <w:szCs w:val="24"/>
        </w:rPr>
        <w:t>该同志在我司委托权限范围内所签署的材料，我司均予以承认并愿意承担全部责任。本授权书于签字盖章后生效，在收到撤消授权的书面通</w:t>
      </w:r>
      <w:r>
        <w:rPr>
          <w:rFonts w:ascii="宋体" w:hAnsi="宋体" w:hint="eastAsia"/>
          <w:sz w:val="24"/>
          <w:szCs w:val="24"/>
        </w:rPr>
        <w:t>知以前，本授权书一直有效。被授权人签署的所有材料不因授权的撤消而失效。</w:t>
      </w:r>
    </w:p>
    <w:p w:rsidR="00BD39E0" w:rsidRDefault="009E1AA7">
      <w:pPr>
        <w:spacing w:line="480" w:lineRule="exact"/>
        <w:ind w:firstLine="420"/>
        <w:rPr>
          <w:rFonts w:ascii="宋体" w:hAnsi="宋体"/>
          <w:sz w:val="24"/>
          <w:szCs w:val="24"/>
        </w:rPr>
      </w:pPr>
      <w:r>
        <w:rPr>
          <w:rFonts w:ascii="宋体" w:hAnsi="宋体" w:hint="eastAsia"/>
        </w:rPr>
        <w:t>我司承诺：</w:t>
      </w:r>
      <w:r>
        <w:rPr>
          <w:rFonts w:ascii="宋体" w:hAnsi="宋体" w:hint="eastAsia"/>
          <w:sz w:val="24"/>
          <w:szCs w:val="24"/>
        </w:rPr>
        <w:t>本工程项目组所有人员在正式开工后，施工期间将常驻工地，如需离开工地，必须提请贵校代表批准。如未经贵校代表批准，擅自离开施工现场，贵校可视为擅自离岗，我司无条件同意贵校对相关人员处以每人每次</w:t>
      </w:r>
      <w:r>
        <w:rPr>
          <w:rFonts w:ascii="宋体" w:eastAsia="Times New Roman" w:hint="eastAsia"/>
          <w:sz w:val="24"/>
          <w:szCs w:val="24"/>
        </w:rPr>
        <w:t>500</w:t>
      </w:r>
      <w:r>
        <w:rPr>
          <w:rFonts w:ascii="宋体" w:hAnsi="宋体" w:hint="eastAsia"/>
          <w:sz w:val="24"/>
          <w:szCs w:val="24"/>
        </w:rPr>
        <w:t>元的违约金处罚。若擅自离岗达</w:t>
      </w:r>
      <w:r>
        <w:rPr>
          <w:rFonts w:ascii="宋体" w:eastAsia="Times New Roman" w:hint="eastAsia"/>
          <w:sz w:val="24"/>
          <w:szCs w:val="24"/>
        </w:rPr>
        <w:t>5</w:t>
      </w:r>
      <w:r>
        <w:rPr>
          <w:rFonts w:ascii="宋体" w:hAnsi="宋体" w:hint="eastAsia"/>
          <w:sz w:val="24"/>
          <w:szCs w:val="24"/>
        </w:rPr>
        <w:t>人次以上（含</w:t>
      </w:r>
      <w:r>
        <w:rPr>
          <w:rFonts w:ascii="宋体" w:eastAsia="Times New Roman" w:hint="eastAsia"/>
          <w:sz w:val="24"/>
          <w:szCs w:val="24"/>
        </w:rPr>
        <w:t>5</w:t>
      </w:r>
      <w:r>
        <w:rPr>
          <w:rFonts w:ascii="宋体" w:hAnsi="宋体" w:hint="eastAsia"/>
          <w:sz w:val="24"/>
          <w:szCs w:val="24"/>
        </w:rPr>
        <w:t>人次），贵校有权终止合同，因此给贵校造成损失的，贵校可以依法追偿。上述违约金贵校可以履约保证金中扣除，也可以在支付</w:t>
      </w:r>
      <w:r>
        <w:rPr>
          <w:rFonts w:ascii="宋体" w:hAnsi="宋体" w:hint="eastAsia"/>
          <w:sz w:val="24"/>
          <w:szCs w:val="24"/>
        </w:rPr>
        <w:lastRenderedPageBreak/>
        <w:t>工程款时从应付的工程款中扣除。</w:t>
      </w:r>
    </w:p>
    <w:p w:rsidR="00BD39E0" w:rsidRDefault="009E1AA7">
      <w:pPr>
        <w:spacing w:line="480" w:lineRule="exact"/>
        <w:ind w:firstLine="480"/>
        <w:rPr>
          <w:rFonts w:ascii="宋体" w:hAnsi="宋体"/>
          <w:sz w:val="24"/>
          <w:szCs w:val="24"/>
        </w:rPr>
      </w:pPr>
      <w:r>
        <w:rPr>
          <w:rFonts w:ascii="宋体" w:hAnsi="宋体" w:hint="eastAsia"/>
          <w:sz w:val="24"/>
          <w:szCs w:val="24"/>
        </w:rPr>
        <w:t>未经贵校同意，我司擅自更换项目组人员的，贵校可视为我司违约，我司无条件同意贵校对涉及人员处以每人每次</w:t>
      </w:r>
      <w:r>
        <w:rPr>
          <w:rFonts w:ascii="宋体" w:eastAsia="Times New Roman" w:hint="eastAsia"/>
          <w:sz w:val="24"/>
          <w:szCs w:val="24"/>
        </w:rPr>
        <w:t>5000</w:t>
      </w:r>
      <w:r>
        <w:rPr>
          <w:rFonts w:ascii="宋体" w:hAnsi="宋体" w:hint="eastAsia"/>
          <w:sz w:val="24"/>
          <w:szCs w:val="24"/>
        </w:rPr>
        <w:t>元的违约金处罚，且我司将无条件按照贵校要求恢复原项目组人员人选。若擅自更换项目组人员达</w:t>
      </w:r>
      <w:r>
        <w:rPr>
          <w:rFonts w:ascii="宋体" w:eastAsia="Times New Roman" w:hint="eastAsia"/>
          <w:sz w:val="24"/>
          <w:szCs w:val="24"/>
        </w:rPr>
        <w:t>2</w:t>
      </w:r>
      <w:r>
        <w:rPr>
          <w:rFonts w:ascii="宋体" w:hAnsi="宋体" w:hint="eastAsia"/>
          <w:sz w:val="24"/>
          <w:szCs w:val="24"/>
        </w:rPr>
        <w:t>人次以上（含</w:t>
      </w:r>
      <w:r>
        <w:rPr>
          <w:rFonts w:ascii="宋体" w:eastAsia="Times New Roman" w:hint="eastAsia"/>
          <w:sz w:val="24"/>
          <w:szCs w:val="24"/>
        </w:rPr>
        <w:t>2</w:t>
      </w:r>
      <w:r>
        <w:rPr>
          <w:rFonts w:ascii="宋体" w:hAnsi="宋体" w:hint="eastAsia"/>
          <w:sz w:val="24"/>
          <w:szCs w:val="24"/>
        </w:rPr>
        <w:t>人次），贵校有权终止合同，因此给贵校造成损失的，贵校可以依法追偿。上述违约金贵校可以履约保证金中扣除，也可以在支付工程款时从应付的工程款中扣除。</w:t>
      </w:r>
    </w:p>
    <w:p w:rsidR="00BD39E0" w:rsidRDefault="009E1AA7">
      <w:pPr>
        <w:spacing w:line="480" w:lineRule="exact"/>
        <w:ind w:firstLine="480"/>
        <w:rPr>
          <w:rFonts w:ascii="宋体" w:hAnsi="宋体"/>
          <w:sz w:val="24"/>
          <w:szCs w:val="24"/>
        </w:rPr>
      </w:pPr>
      <w:r>
        <w:rPr>
          <w:rFonts w:ascii="宋体" w:hAnsi="宋体" w:hint="eastAsia"/>
          <w:sz w:val="24"/>
          <w:szCs w:val="24"/>
        </w:rPr>
        <w:t>如贵校要求我司更换项目组人员，我司将无条件按照贵校要求在规定时间内更换到位，否则贵校可视为我司违约，我司无条件同意贵校对涉及人员处以每人每次</w:t>
      </w:r>
      <w:r>
        <w:rPr>
          <w:rFonts w:ascii="宋体" w:eastAsia="Times New Roman" w:hint="eastAsia"/>
          <w:sz w:val="24"/>
          <w:szCs w:val="24"/>
        </w:rPr>
        <w:t>5000</w:t>
      </w:r>
      <w:r>
        <w:rPr>
          <w:rFonts w:ascii="宋体" w:hAnsi="宋体" w:hint="eastAsia"/>
          <w:sz w:val="24"/>
          <w:szCs w:val="24"/>
        </w:rPr>
        <w:t>元的违约</w:t>
      </w:r>
      <w:r>
        <w:rPr>
          <w:rFonts w:ascii="宋体" w:hAnsi="宋体" w:hint="eastAsia"/>
          <w:sz w:val="24"/>
          <w:szCs w:val="24"/>
        </w:rPr>
        <w:t>金处罚，且我司将无条件按照贵校要求更换项目组人员人选。若我司拒绝贵校要求更换项目组人员达</w:t>
      </w:r>
      <w:r>
        <w:rPr>
          <w:rFonts w:ascii="宋体" w:eastAsia="Times New Roman" w:hint="eastAsia"/>
          <w:sz w:val="24"/>
          <w:szCs w:val="24"/>
        </w:rPr>
        <w:t>2</w:t>
      </w:r>
      <w:r>
        <w:rPr>
          <w:rFonts w:ascii="宋体" w:hAnsi="宋体" w:hint="eastAsia"/>
          <w:sz w:val="24"/>
          <w:szCs w:val="24"/>
        </w:rPr>
        <w:t>人次以上（含</w:t>
      </w:r>
      <w:r>
        <w:rPr>
          <w:rFonts w:ascii="宋体" w:eastAsia="Times New Roman" w:hint="eastAsia"/>
          <w:sz w:val="24"/>
          <w:szCs w:val="24"/>
        </w:rPr>
        <w:t>2</w:t>
      </w:r>
      <w:r>
        <w:rPr>
          <w:rFonts w:ascii="宋体" w:hAnsi="宋体" w:hint="eastAsia"/>
          <w:sz w:val="24"/>
          <w:szCs w:val="24"/>
        </w:rPr>
        <w:t>人次），贵校有权终止合同，因此给贵校造成损失的，贵校可以依法追偿。上述违约金贵校可以履约保证金中扣除，也可以在支付工程款时从应付的工程款中扣除。</w:t>
      </w:r>
    </w:p>
    <w:p w:rsidR="00BD39E0" w:rsidRDefault="00BD39E0">
      <w:pPr>
        <w:spacing w:line="480" w:lineRule="exact"/>
        <w:rPr>
          <w:rFonts w:ascii="宋体" w:hAnsi="宋体"/>
          <w:sz w:val="24"/>
          <w:szCs w:val="24"/>
        </w:rPr>
      </w:pPr>
    </w:p>
    <w:p w:rsidR="00BD39E0" w:rsidRDefault="009E1AA7">
      <w:pPr>
        <w:spacing w:line="480" w:lineRule="exact"/>
        <w:rPr>
          <w:rFonts w:ascii="宋体"/>
          <w:sz w:val="24"/>
          <w:szCs w:val="24"/>
        </w:rPr>
      </w:pPr>
      <w:r>
        <w:rPr>
          <w:rFonts w:ascii="宋体" w:hAnsi="宋体" w:hint="eastAsia"/>
          <w:sz w:val="24"/>
          <w:szCs w:val="24"/>
        </w:rPr>
        <w:t>受委托的项目负责人（签名）：</w:t>
      </w:r>
      <w:r>
        <w:rPr>
          <w:rFonts w:ascii="宋体" w:hAnsi="宋体" w:hint="eastAsia"/>
          <w:sz w:val="24"/>
          <w:szCs w:val="24"/>
        </w:rPr>
        <w:t xml:space="preserve">              </w:t>
      </w:r>
      <w:r>
        <w:rPr>
          <w:rFonts w:ascii="宋体" w:hAnsi="宋体" w:hint="eastAsia"/>
          <w:sz w:val="24"/>
          <w:szCs w:val="24"/>
        </w:rPr>
        <w:t>联系电话：</w:t>
      </w:r>
    </w:p>
    <w:p w:rsidR="00BD39E0" w:rsidRDefault="00BD39E0">
      <w:pPr>
        <w:spacing w:line="480" w:lineRule="exact"/>
        <w:rPr>
          <w:rFonts w:ascii="宋体"/>
          <w:sz w:val="24"/>
          <w:szCs w:val="24"/>
        </w:rPr>
      </w:pPr>
    </w:p>
    <w:p w:rsidR="00BD39E0" w:rsidRDefault="009E1AA7">
      <w:pPr>
        <w:spacing w:line="480" w:lineRule="exact"/>
        <w:rPr>
          <w:rFonts w:ascii="宋体" w:hAnsi="宋体"/>
          <w:sz w:val="24"/>
          <w:szCs w:val="24"/>
        </w:rPr>
      </w:pPr>
      <w:r>
        <w:rPr>
          <w:rFonts w:ascii="宋体" w:hAnsi="宋体" w:hint="eastAsia"/>
          <w:sz w:val="24"/>
          <w:szCs w:val="24"/>
        </w:rPr>
        <w:t>性别：</w:t>
      </w:r>
      <w:r>
        <w:rPr>
          <w:rFonts w:ascii="宋体" w:hAnsi="宋体" w:hint="eastAsia"/>
          <w:sz w:val="24"/>
          <w:szCs w:val="24"/>
        </w:rPr>
        <w:t xml:space="preserve">         </w:t>
      </w:r>
      <w:r>
        <w:rPr>
          <w:rFonts w:ascii="宋体" w:hAnsi="宋体" w:hint="eastAsia"/>
          <w:sz w:val="24"/>
          <w:szCs w:val="24"/>
        </w:rPr>
        <w:t>年龄：</w:t>
      </w:r>
      <w:r>
        <w:rPr>
          <w:rFonts w:ascii="宋体" w:hAnsi="宋体" w:hint="eastAsia"/>
          <w:sz w:val="24"/>
          <w:szCs w:val="24"/>
        </w:rPr>
        <w:t xml:space="preserve">                    </w:t>
      </w:r>
      <w:r>
        <w:rPr>
          <w:rFonts w:ascii="宋体" w:hAnsi="宋体" w:hint="eastAsia"/>
          <w:sz w:val="24"/>
          <w:szCs w:val="24"/>
        </w:rPr>
        <w:t>身份证号码：</w:t>
      </w:r>
      <w:r>
        <w:rPr>
          <w:rFonts w:ascii="宋体" w:hAnsi="宋体" w:hint="eastAsia"/>
          <w:sz w:val="24"/>
          <w:szCs w:val="24"/>
        </w:rPr>
        <w:t xml:space="preserve">  </w:t>
      </w:r>
    </w:p>
    <w:p w:rsidR="00BD39E0" w:rsidRDefault="00BD39E0">
      <w:pPr>
        <w:spacing w:line="480" w:lineRule="exact"/>
        <w:rPr>
          <w:rFonts w:ascii="宋体"/>
          <w:sz w:val="24"/>
          <w:szCs w:val="24"/>
        </w:rPr>
      </w:pPr>
    </w:p>
    <w:p w:rsidR="00BD39E0" w:rsidRDefault="009E1AA7">
      <w:pPr>
        <w:spacing w:line="480" w:lineRule="exact"/>
        <w:rPr>
          <w:rFonts w:ascii="宋体"/>
          <w:sz w:val="24"/>
          <w:szCs w:val="24"/>
        </w:rPr>
      </w:pPr>
      <w:r>
        <w:rPr>
          <w:rFonts w:ascii="宋体" w:hAnsi="宋体" w:hint="eastAsia"/>
          <w:sz w:val="24"/>
          <w:szCs w:val="24"/>
        </w:rPr>
        <w:t>现家庭详细住址：</w:t>
      </w:r>
    </w:p>
    <w:p w:rsidR="00BD39E0" w:rsidRDefault="00BD39E0">
      <w:pPr>
        <w:spacing w:line="480" w:lineRule="exact"/>
        <w:rPr>
          <w:rFonts w:ascii="宋体"/>
          <w:sz w:val="24"/>
          <w:szCs w:val="24"/>
        </w:rPr>
      </w:pPr>
    </w:p>
    <w:p w:rsidR="00BD39E0" w:rsidRDefault="009E1AA7">
      <w:pPr>
        <w:spacing w:line="480" w:lineRule="exact"/>
        <w:rPr>
          <w:rFonts w:ascii="宋体"/>
          <w:sz w:val="24"/>
          <w:szCs w:val="24"/>
        </w:rPr>
      </w:pPr>
      <w:r>
        <w:rPr>
          <w:rFonts w:ascii="宋体" w:hAnsi="宋体" w:hint="eastAsia"/>
          <w:sz w:val="24"/>
          <w:szCs w:val="24"/>
        </w:rPr>
        <w:t>代理人无转委托权。特此委托。</w:t>
      </w:r>
    </w:p>
    <w:p w:rsidR="00BD39E0" w:rsidRDefault="00BD39E0">
      <w:pPr>
        <w:spacing w:line="480" w:lineRule="exact"/>
        <w:rPr>
          <w:rFonts w:ascii="宋体"/>
          <w:sz w:val="24"/>
          <w:szCs w:val="24"/>
        </w:rPr>
      </w:pPr>
    </w:p>
    <w:p w:rsidR="00BD39E0" w:rsidRDefault="009E1AA7">
      <w:pPr>
        <w:spacing w:line="480" w:lineRule="exact"/>
        <w:rPr>
          <w:rFonts w:ascii="宋体" w:hAnsi="宋体"/>
          <w:sz w:val="24"/>
          <w:szCs w:val="24"/>
        </w:rPr>
      </w:pPr>
      <w:r>
        <w:rPr>
          <w:rFonts w:ascii="宋体" w:hAnsi="宋体" w:hint="eastAsia"/>
          <w:sz w:val="24"/>
          <w:szCs w:val="24"/>
        </w:rPr>
        <w:t>授权单位：</w:t>
      </w:r>
      <w:r>
        <w:rPr>
          <w:rFonts w:ascii="宋体" w:hAnsi="宋体" w:hint="eastAsia"/>
          <w:sz w:val="24"/>
          <w:szCs w:val="24"/>
        </w:rPr>
        <w:t>(</w:t>
      </w:r>
      <w:r>
        <w:rPr>
          <w:rFonts w:ascii="宋体" w:hAnsi="宋体" w:hint="eastAsia"/>
          <w:sz w:val="24"/>
          <w:szCs w:val="24"/>
        </w:rPr>
        <w:t>盖章</w:t>
      </w:r>
      <w:r>
        <w:rPr>
          <w:rFonts w:ascii="宋体" w:hAnsi="宋体" w:hint="eastAsia"/>
          <w:sz w:val="24"/>
          <w:szCs w:val="24"/>
        </w:rPr>
        <w:t xml:space="preserve">)           </w:t>
      </w:r>
      <w:r>
        <w:rPr>
          <w:rFonts w:ascii="宋体" w:hAnsi="宋体" w:hint="eastAsia"/>
          <w:sz w:val="24"/>
          <w:szCs w:val="24"/>
        </w:rPr>
        <w:t>授权单位法定代表人：</w:t>
      </w:r>
      <w:r>
        <w:rPr>
          <w:rFonts w:ascii="宋体" w:hAnsi="宋体" w:hint="eastAsia"/>
          <w:sz w:val="24"/>
          <w:szCs w:val="24"/>
        </w:rPr>
        <w:t>(</w:t>
      </w:r>
      <w:r>
        <w:rPr>
          <w:rFonts w:ascii="宋体" w:hAnsi="宋体" w:hint="eastAsia"/>
          <w:sz w:val="24"/>
          <w:szCs w:val="24"/>
        </w:rPr>
        <w:t>签字</w:t>
      </w:r>
      <w:r>
        <w:rPr>
          <w:rFonts w:ascii="宋体" w:hAnsi="宋体" w:hint="eastAsia"/>
          <w:sz w:val="24"/>
          <w:szCs w:val="24"/>
        </w:rPr>
        <w:t xml:space="preserve">) </w:t>
      </w:r>
    </w:p>
    <w:p w:rsidR="00BD39E0" w:rsidRDefault="00BD39E0">
      <w:pPr>
        <w:spacing w:line="480" w:lineRule="exact"/>
        <w:rPr>
          <w:rFonts w:ascii="宋体"/>
          <w:sz w:val="24"/>
          <w:szCs w:val="24"/>
        </w:rPr>
      </w:pPr>
    </w:p>
    <w:p w:rsidR="00BD39E0" w:rsidRDefault="009E1AA7">
      <w:pPr>
        <w:spacing w:line="480" w:lineRule="exact"/>
        <w:rPr>
          <w:rFonts w:ascii="宋体" w:hAnsi="宋体"/>
          <w:sz w:val="24"/>
          <w:szCs w:val="24"/>
        </w:rPr>
      </w:pPr>
      <w:r>
        <w:rPr>
          <w:rFonts w:ascii="宋体" w:hAnsi="宋体" w:hint="eastAsia"/>
          <w:sz w:val="24"/>
          <w:szCs w:val="24"/>
        </w:rPr>
        <w:t>授权日期：</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r>
        <w:rPr>
          <w:rFonts w:ascii="宋体" w:hAnsi="宋体" w:hint="eastAsia"/>
          <w:sz w:val="24"/>
          <w:szCs w:val="24"/>
        </w:rPr>
        <w:t xml:space="preserve"> </w:t>
      </w:r>
    </w:p>
    <w:p w:rsidR="00BD39E0" w:rsidRDefault="00BD39E0">
      <w:pPr>
        <w:spacing w:line="480" w:lineRule="exact"/>
        <w:rPr>
          <w:rFonts w:ascii="宋体"/>
          <w:sz w:val="24"/>
          <w:szCs w:val="24"/>
        </w:rPr>
      </w:pPr>
    </w:p>
    <w:p w:rsidR="00BD39E0" w:rsidRDefault="009E1AA7">
      <w:pPr>
        <w:spacing w:line="480" w:lineRule="exact"/>
        <w:rPr>
          <w:rFonts w:ascii="仿宋_GB2312" w:hAnsi="仿宋_GB2312" w:hint="eastAsia"/>
          <w:b/>
          <w:bCs/>
          <w:sz w:val="32"/>
          <w:szCs w:val="32"/>
        </w:rPr>
      </w:pPr>
      <w:r>
        <w:rPr>
          <w:rFonts w:ascii="宋体" w:hAnsi="宋体" w:hint="eastAsia"/>
          <w:sz w:val="24"/>
          <w:szCs w:val="24"/>
        </w:rPr>
        <w:t>附：被授权人身份证复印件（正反，签字盖章）</w:t>
      </w:r>
    </w:p>
    <w:p w:rsidR="00BD39E0" w:rsidRDefault="009E1AA7">
      <w:pPr>
        <w:spacing w:line="480" w:lineRule="exact"/>
        <w:jc w:val="left"/>
        <w:rPr>
          <w:rFonts w:ascii="仿宋_GB2312" w:hAnsi="仿宋_GB2312" w:hint="eastAsia"/>
          <w:b/>
          <w:bCs/>
          <w:sz w:val="32"/>
          <w:szCs w:val="32"/>
        </w:rPr>
      </w:pPr>
      <w:r>
        <w:rPr>
          <w:rFonts w:ascii="仿宋_GB2312" w:hAnsi="仿宋_GB2312"/>
          <w:b/>
          <w:bCs/>
          <w:sz w:val="32"/>
          <w:szCs w:val="32"/>
        </w:rPr>
        <w:t xml:space="preserve"> </w:t>
      </w:r>
      <w:r>
        <w:rPr>
          <w:rFonts w:ascii="仿宋_GB2312" w:hAnsi="仿宋_GB2312"/>
          <w:b/>
          <w:bCs/>
          <w:sz w:val="32"/>
          <w:szCs w:val="32"/>
        </w:rPr>
        <w:t>附件三</w:t>
      </w:r>
      <w:r>
        <w:rPr>
          <w:rFonts w:ascii="仿宋_GB2312" w:hAnsi="仿宋_GB2312"/>
          <w:b/>
          <w:bCs/>
          <w:sz w:val="32"/>
          <w:szCs w:val="32"/>
        </w:rPr>
        <w:t xml:space="preserve">    </w:t>
      </w:r>
    </w:p>
    <w:p w:rsidR="00BD39E0" w:rsidRDefault="009E1AA7">
      <w:pPr>
        <w:spacing w:line="480" w:lineRule="exact"/>
        <w:jc w:val="center"/>
        <w:rPr>
          <w:rFonts w:ascii="仿宋_GB2312" w:hAnsi="仿宋_GB2312" w:hint="eastAsia"/>
          <w:b/>
          <w:bCs/>
          <w:sz w:val="32"/>
          <w:szCs w:val="32"/>
        </w:rPr>
      </w:pPr>
      <w:r>
        <w:rPr>
          <w:rFonts w:ascii="仿宋_GB2312" w:hAnsi="仿宋_GB2312"/>
          <w:b/>
          <w:bCs/>
          <w:sz w:val="32"/>
          <w:szCs w:val="32"/>
        </w:rPr>
        <w:lastRenderedPageBreak/>
        <w:t>安全责任书</w:t>
      </w:r>
    </w:p>
    <w:p w:rsidR="00BD39E0" w:rsidRDefault="00BD39E0">
      <w:pPr>
        <w:spacing w:line="480" w:lineRule="exact"/>
        <w:jc w:val="center"/>
        <w:rPr>
          <w:rFonts w:ascii="仿宋_GB2312" w:hAnsi="仿宋_GB2312" w:hint="eastAsia"/>
          <w:b/>
          <w:bCs/>
          <w:sz w:val="32"/>
          <w:szCs w:val="32"/>
        </w:rPr>
      </w:pPr>
    </w:p>
    <w:p w:rsidR="00BD39E0" w:rsidRDefault="009E1AA7">
      <w:pPr>
        <w:spacing w:line="480" w:lineRule="exact"/>
        <w:jc w:val="left"/>
        <w:rPr>
          <w:rFonts w:ascii="仿宋_GB2312" w:hAnsi="仿宋_GB2312" w:hint="eastAsia"/>
          <w:b/>
          <w:bCs/>
          <w:sz w:val="28"/>
          <w:szCs w:val="28"/>
        </w:rPr>
      </w:pPr>
      <w:r>
        <w:rPr>
          <w:rFonts w:ascii="仿宋_GB2312" w:hAnsi="仿宋_GB2312"/>
          <w:b/>
          <w:bCs/>
          <w:sz w:val="28"/>
          <w:szCs w:val="28"/>
        </w:rPr>
        <w:t>发包人：盐城幼儿师范高等专科学校</w:t>
      </w:r>
      <w:r>
        <w:rPr>
          <w:rFonts w:ascii="仿宋_GB2312" w:hAnsi="仿宋_GB2312"/>
          <w:b/>
          <w:bCs/>
          <w:sz w:val="28"/>
          <w:szCs w:val="28"/>
        </w:rPr>
        <w:t xml:space="preserve">            </w:t>
      </w:r>
      <w:r>
        <w:rPr>
          <w:rFonts w:ascii="仿宋_GB2312" w:hAnsi="仿宋_GB2312"/>
          <w:b/>
          <w:bCs/>
          <w:sz w:val="28"/>
          <w:szCs w:val="28"/>
        </w:rPr>
        <w:t>（以下简称发包人）</w:t>
      </w:r>
    </w:p>
    <w:p w:rsidR="00BD39E0" w:rsidRDefault="00BD39E0">
      <w:pPr>
        <w:pStyle w:val="Default"/>
      </w:pPr>
    </w:p>
    <w:p w:rsidR="00BD39E0" w:rsidRDefault="009E1AA7">
      <w:pPr>
        <w:spacing w:line="480" w:lineRule="exact"/>
        <w:jc w:val="left"/>
        <w:rPr>
          <w:rFonts w:ascii="仿宋_GB2312" w:hAnsi="仿宋_GB2312" w:hint="eastAsia"/>
          <w:b/>
          <w:bCs/>
          <w:sz w:val="28"/>
          <w:szCs w:val="28"/>
        </w:rPr>
      </w:pPr>
      <w:r>
        <w:rPr>
          <w:rFonts w:ascii="仿宋_GB2312" w:hAnsi="仿宋_GB2312"/>
          <w:b/>
          <w:bCs/>
          <w:sz w:val="28"/>
          <w:szCs w:val="28"/>
        </w:rPr>
        <w:t>承包人：</w:t>
      </w:r>
      <w:r>
        <w:rPr>
          <w:rFonts w:ascii="仿宋_GB2312" w:hAnsi="仿宋_GB2312"/>
          <w:b/>
          <w:bCs/>
          <w:sz w:val="28"/>
          <w:szCs w:val="28"/>
        </w:rPr>
        <w:t xml:space="preserve">                                    </w:t>
      </w:r>
      <w:r>
        <w:rPr>
          <w:rFonts w:ascii="仿宋_GB2312" w:hAnsi="仿宋_GB2312"/>
          <w:b/>
          <w:bCs/>
          <w:sz w:val="28"/>
          <w:szCs w:val="28"/>
        </w:rPr>
        <w:t>（以下简称承包人）</w:t>
      </w:r>
    </w:p>
    <w:p w:rsidR="00BD39E0" w:rsidRDefault="00BD39E0">
      <w:pPr>
        <w:pStyle w:val="Default"/>
        <w:spacing w:line="480" w:lineRule="exact"/>
      </w:pPr>
    </w:p>
    <w:p w:rsidR="00BD39E0" w:rsidRDefault="009E1AA7">
      <w:pPr>
        <w:spacing w:line="480" w:lineRule="exact"/>
        <w:ind w:firstLine="470"/>
        <w:rPr>
          <w:rFonts w:ascii="宋体"/>
          <w:sz w:val="24"/>
          <w:szCs w:val="24"/>
        </w:rPr>
      </w:pPr>
      <w:r>
        <w:rPr>
          <w:rFonts w:ascii="宋体" w:hAnsi="宋体" w:hint="eastAsia"/>
          <w:sz w:val="24"/>
          <w:szCs w:val="24"/>
        </w:rPr>
        <w:t>为保证安全，保障校园良好秩序，规范施工，凡在我校承担采购、基建、装修、维修项目，以及市政、绿化、水电气及设备安装等项目的参建单位须在合同签署前与发包人签订本责任书。</w:t>
      </w:r>
    </w:p>
    <w:p w:rsidR="00BD39E0" w:rsidRDefault="009E1AA7">
      <w:pPr>
        <w:spacing w:line="480" w:lineRule="exact"/>
        <w:rPr>
          <w:rFonts w:ascii="宋体"/>
          <w:b/>
          <w:bCs/>
          <w:sz w:val="28"/>
          <w:szCs w:val="28"/>
        </w:rPr>
      </w:pPr>
      <w:r>
        <w:rPr>
          <w:rFonts w:ascii="宋体" w:hAnsi="宋体" w:hint="eastAsia"/>
          <w:b/>
          <w:bCs/>
          <w:sz w:val="28"/>
          <w:szCs w:val="28"/>
        </w:rPr>
        <w:t>一、建立以项目经理为首的安全保证体系</w:t>
      </w:r>
    </w:p>
    <w:p w:rsidR="00BD39E0" w:rsidRDefault="009E1AA7">
      <w:pPr>
        <w:spacing w:line="480" w:lineRule="exact"/>
        <w:ind w:firstLine="560"/>
        <w:rPr>
          <w:rFonts w:ascii="宋体"/>
          <w:sz w:val="24"/>
          <w:szCs w:val="24"/>
        </w:rPr>
      </w:pPr>
      <w:r>
        <w:rPr>
          <w:rFonts w:ascii="宋体" w:hAnsi="宋体" w:hint="eastAsia"/>
          <w:sz w:val="24"/>
          <w:szCs w:val="24"/>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BD39E0" w:rsidRDefault="009E1AA7">
      <w:pPr>
        <w:spacing w:line="480" w:lineRule="exact"/>
        <w:rPr>
          <w:rFonts w:ascii="宋体"/>
          <w:b/>
          <w:bCs/>
          <w:sz w:val="28"/>
          <w:szCs w:val="28"/>
        </w:rPr>
      </w:pPr>
      <w:r>
        <w:rPr>
          <w:rFonts w:ascii="宋体" w:hAnsi="宋体" w:hint="eastAsia"/>
          <w:b/>
          <w:bCs/>
          <w:sz w:val="28"/>
          <w:szCs w:val="28"/>
        </w:rPr>
        <w:t>1</w:t>
      </w:r>
      <w:r>
        <w:rPr>
          <w:rFonts w:ascii="宋体" w:hAnsi="宋体" w:hint="eastAsia"/>
          <w:b/>
          <w:bCs/>
          <w:sz w:val="28"/>
          <w:szCs w:val="28"/>
        </w:rPr>
        <w:t>、建立健全各项安全管理制度</w:t>
      </w:r>
    </w:p>
    <w:p w:rsidR="00BD39E0" w:rsidRDefault="009E1AA7">
      <w:pPr>
        <w:spacing w:line="480" w:lineRule="exact"/>
        <w:ind w:firstLine="560"/>
        <w:rPr>
          <w:rFonts w:ascii="宋体"/>
          <w:sz w:val="24"/>
          <w:szCs w:val="24"/>
        </w:rPr>
      </w:pPr>
      <w:r>
        <w:rPr>
          <w:rFonts w:ascii="宋体" w:hAnsi="宋体" w:hint="eastAsia"/>
          <w:sz w:val="24"/>
          <w:szCs w:val="24"/>
        </w:rPr>
        <w:t>承包人应督促施工方明确各级管理人员的安全岗位责任制，包括项目经理、施工单位现场负责、技术人</w:t>
      </w:r>
      <w:r>
        <w:rPr>
          <w:rFonts w:ascii="宋体" w:hAnsi="宋体" w:hint="eastAsia"/>
          <w:sz w:val="24"/>
          <w:szCs w:val="24"/>
        </w:rPr>
        <w:t>员、施工员、班组长、专职安全员等的安全岗位责任制。负责对项目的安全检查，明确其应承担的安全责任与工作职责。</w:t>
      </w:r>
    </w:p>
    <w:p w:rsidR="00BD39E0" w:rsidRDefault="009E1AA7">
      <w:pPr>
        <w:spacing w:line="480" w:lineRule="exact"/>
        <w:rPr>
          <w:rFonts w:ascii="宋体"/>
          <w:b/>
          <w:bCs/>
          <w:sz w:val="28"/>
          <w:szCs w:val="28"/>
        </w:rPr>
      </w:pPr>
      <w:r>
        <w:rPr>
          <w:rFonts w:ascii="宋体" w:hAnsi="宋体" w:hint="eastAsia"/>
          <w:b/>
          <w:bCs/>
          <w:sz w:val="28"/>
          <w:szCs w:val="28"/>
        </w:rPr>
        <w:t>2</w:t>
      </w:r>
      <w:r>
        <w:rPr>
          <w:rFonts w:ascii="宋体" w:hAnsi="宋体" w:hint="eastAsia"/>
          <w:b/>
          <w:bCs/>
          <w:sz w:val="28"/>
          <w:szCs w:val="28"/>
        </w:rPr>
        <w:t>、建立安全教育制度</w:t>
      </w:r>
    </w:p>
    <w:p w:rsidR="00BD39E0" w:rsidRDefault="009E1AA7">
      <w:pPr>
        <w:spacing w:line="480" w:lineRule="exact"/>
        <w:ind w:firstLine="560"/>
        <w:rPr>
          <w:rFonts w:ascii="宋体"/>
          <w:sz w:val="24"/>
          <w:szCs w:val="24"/>
        </w:rPr>
      </w:pPr>
      <w:r>
        <w:rPr>
          <w:rFonts w:ascii="宋体" w:hAnsi="宋体" w:hint="eastAsia"/>
          <w:sz w:val="24"/>
          <w:szCs w:val="24"/>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BD39E0" w:rsidRDefault="009E1AA7">
      <w:pPr>
        <w:spacing w:line="480" w:lineRule="exact"/>
        <w:rPr>
          <w:rFonts w:ascii="宋体"/>
          <w:b/>
          <w:bCs/>
          <w:sz w:val="28"/>
          <w:szCs w:val="28"/>
        </w:rPr>
      </w:pPr>
      <w:r>
        <w:rPr>
          <w:rFonts w:ascii="宋体" w:hAnsi="宋体" w:hint="eastAsia"/>
          <w:b/>
          <w:bCs/>
          <w:sz w:val="28"/>
          <w:szCs w:val="28"/>
        </w:rPr>
        <w:t>3</w:t>
      </w:r>
      <w:r>
        <w:rPr>
          <w:rFonts w:ascii="宋体" w:hAnsi="宋体" w:hint="eastAsia"/>
          <w:b/>
          <w:bCs/>
          <w:sz w:val="28"/>
          <w:szCs w:val="28"/>
        </w:rPr>
        <w:t>、坚持安全检查制度</w:t>
      </w:r>
    </w:p>
    <w:p w:rsidR="00BD39E0" w:rsidRDefault="009E1AA7">
      <w:pPr>
        <w:spacing w:line="480" w:lineRule="exact"/>
        <w:ind w:firstLine="560"/>
        <w:rPr>
          <w:rFonts w:ascii="宋体"/>
          <w:sz w:val="24"/>
          <w:szCs w:val="24"/>
        </w:rPr>
      </w:pPr>
      <w:r>
        <w:rPr>
          <w:rFonts w:ascii="宋体" w:hAnsi="宋体" w:hint="eastAsia"/>
          <w:sz w:val="24"/>
          <w:szCs w:val="24"/>
        </w:rPr>
        <w:t>承包人应督促施工方项目部（现场负责人）组织每天一次的安全、消防、文明施工大检查，对工地安全状况进行监督。承包人</w:t>
      </w:r>
      <w:r>
        <w:rPr>
          <w:rFonts w:ascii="宋体" w:hAnsi="宋体" w:hint="eastAsia"/>
          <w:sz w:val="24"/>
          <w:szCs w:val="24"/>
        </w:rPr>
        <w:t>应督促施工方专职安全员必须在施工期间坚持现场巡查。对检查发现的问题、隐患要做好文字记录，必要时发出监理令，落实到人，限期整改完毕，对危及人身安全的险情，必须立即整改。对每项要</w:t>
      </w:r>
      <w:r>
        <w:rPr>
          <w:rFonts w:ascii="宋体" w:hAnsi="宋体" w:hint="eastAsia"/>
          <w:sz w:val="24"/>
          <w:szCs w:val="24"/>
        </w:rPr>
        <w:lastRenderedPageBreak/>
        <w:t>整改的问题整改完毕后都要由监理进行验证。</w:t>
      </w:r>
    </w:p>
    <w:p w:rsidR="00BD39E0" w:rsidRDefault="009E1AA7">
      <w:pPr>
        <w:spacing w:line="480" w:lineRule="exact"/>
        <w:rPr>
          <w:rFonts w:ascii="宋体"/>
          <w:b/>
          <w:bCs/>
          <w:sz w:val="28"/>
          <w:szCs w:val="28"/>
        </w:rPr>
      </w:pPr>
      <w:r>
        <w:rPr>
          <w:rFonts w:ascii="宋体" w:hAnsi="宋体" w:hint="eastAsia"/>
          <w:b/>
          <w:bCs/>
          <w:sz w:val="28"/>
          <w:szCs w:val="28"/>
        </w:rPr>
        <w:t>4</w:t>
      </w:r>
      <w:r>
        <w:rPr>
          <w:rFonts w:ascii="宋体" w:hAnsi="宋体" w:hint="eastAsia"/>
          <w:b/>
          <w:bCs/>
          <w:sz w:val="28"/>
          <w:szCs w:val="28"/>
        </w:rPr>
        <w:t>、坚持安全交底制度</w:t>
      </w:r>
    </w:p>
    <w:p w:rsidR="00BD39E0" w:rsidRDefault="009E1AA7">
      <w:pPr>
        <w:spacing w:line="480" w:lineRule="exact"/>
        <w:ind w:firstLine="600"/>
        <w:jc w:val="left"/>
        <w:rPr>
          <w:rFonts w:ascii="宋体"/>
          <w:sz w:val="24"/>
          <w:szCs w:val="24"/>
        </w:rPr>
      </w:pPr>
      <w:r>
        <w:rPr>
          <w:rFonts w:ascii="宋体" w:hAnsi="宋体" w:hint="eastAsia"/>
          <w:sz w:val="24"/>
          <w:szCs w:val="24"/>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w:t>
      </w:r>
      <w:r>
        <w:rPr>
          <w:rFonts w:ascii="宋体" w:hAnsi="宋体" w:hint="eastAsia"/>
          <w:sz w:val="24"/>
          <w:szCs w:val="24"/>
        </w:rPr>
        <w:t>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w:t>
      </w:r>
      <w:r>
        <w:rPr>
          <w:rFonts w:ascii="宋体" w:hAnsi="宋体" w:hint="eastAsia"/>
          <w:sz w:val="24"/>
          <w:szCs w:val="24"/>
        </w:rPr>
        <w:t>漏水、停电、物品毁坏等事故发生，做好文字记录备查、归档。</w:t>
      </w:r>
    </w:p>
    <w:p w:rsidR="00BD39E0" w:rsidRDefault="009E1AA7">
      <w:pPr>
        <w:spacing w:line="480" w:lineRule="exact"/>
        <w:rPr>
          <w:rFonts w:ascii="宋体"/>
          <w:b/>
          <w:bCs/>
          <w:sz w:val="28"/>
          <w:szCs w:val="28"/>
        </w:rPr>
      </w:pPr>
      <w:r>
        <w:rPr>
          <w:rFonts w:ascii="宋体" w:hAnsi="宋体" w:hint="eastAsia"/>
          <w:b/>
          <w:bCs/>
          <w:sz w:val="28"/>
          <w:szCs w:val="28"/>
        </w:rPr>
        <w:t>5</w:t>
      </w:r>
      <w:r>
        <w:rPr>
          <w:rFonts w:ascii="宋体" w:hAnsi="宋体" w:hint="eastAsia"/>
          <w:b/>
          <w:bCs/>
          <w:sz w:val="28"/>
          <w:szCs w:val="28"/>
        </w:rPr>
        <w:t>、规范安全事故处理制度</w:t>
      </w:r>
    </w:p>
    <w:p w:rsidR="00BD39E0" w:rsidRDefault="009E1AA7">
      <w:pPr>
        <w:spacing w:line="480" w:lineRule="exact"/>
        <w:ind w:firstLine="437"/>
        <w:rPr>
          <w:rFonts w:ascii="宋体"/>
          <w:sz w:val="24"/>
          <w:szCs w:val="24"/>
        </w:rPr>
      </w:pPr>
      <w:r>
        <w:rPr>
          <w:rFonts w:ascii="宋体" w:hAnsi="宋体" w:hint="eastAsia"/>
          <w:sz w:val="24"/>
          <w:szCs w:val="24"/>
        </w:rPr>
        <w:t>现场发生的安全事故，查明原因，教育大家，并落实整改措施。重大事故必须及时向发包人及地方有关部门汇报，积极配合和接受有关部门的调查处理。</w:t>
      </w:r>
    </w:p>
    <w:p w:rsidR="00BD39E0" w:rsidRDefault="009E1AA7">
      <w:pPr>
        <w:spacing w:line="480" w:lineRule="exact"/>
        <w:rPr>
          <w:rFonts w:ascii="宋体"/>
          <w:b/>
          <w:bCs/>
          <w:sz w:val="28"/>
          <w:szCs w:val="28"/>
        </w:rPr>
      </w:pPr>
      <w:r>
        <w:rPr>
          <w:rFonts w:ascii="宋体" w:hAnsi="宋体" w:hint="eastAsia"/>
          <w:b/>
          <w:bCs/>
          <w:sz w:val="28"/>
          <w:szCs w:val="28"/>
        </w:rPr>
        <w:t>6</w:t>
      </w:r>
      <w:r>
        <w:rPr>
          <w:rFonts w:ascii="宋体" w:hAnsi="宋体" w:hint="eastAsia"/>
          <w:b/>
          <w:bCs/>
          <w:sz w:val="28"/>
          <w:szCs w:val="28"/>
        </w:rPr>
        <w:t>、坚持特殊工种持证上岗制度</w:t>
      </w:r>
    </w:p>
    <w:p w:rsidR="00BD39E0" w:rsidRDefault="009E1AA7">
      <w:pPr>
        <w:spacing w:line="480" w:lineRule="exact"/>
        <w:ind w:firstLine="420"/>
        <w:rPr>
          <w:rFonts w:ascii="宋体"/>
          <w:sz w:val="24"/>
          <w:szCs w:val="24"/>
        </w:rPr>
      </w:pPr>
      <w:r>
        <w:rPr>
          <w:rFonts w:ascii="宋体" w:hAnsi="宋体" w:hint="eastAsia"/>
          <w:sz w:val="24"/>
          <w:szCs w:val="24"/>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rsidR="00BD39E0" w:rsidRDefault="009E1AA7">
      <w:pPr>
        <w:spacing w:line="480" w:lineRule="exact"/>
        <w:rPr>
          <w:rFonts w:ascii="宋体"/>
          <w:b/>
          <w:bCs/>
          <w:sz w:val="28"/>
          <w:szCs w:val="28"/>
        </w:rPr>
      </w:pPr>
      <w:r>
        <w:rPr>
          <w:rFonts w:ascii="宋体" w:hAnsi="宋体" w:hint="eastAsia"/>
          <w:b/>
          <w:bCs/>
          <w:sz w:val="28"/>
          <w:szCs w:val="28"/>
        </w:rPr>
        <w:t>二、安全施工措施</w:t>
      </w:r>
    </w:p>
    <w:p w:rsidR="00BD39E0" w:rsidRDefault="009E1AA7">
      <w:pPr>
        <w:spacing w:line="480" w:lineRule="exact"/>
        <w:ind w:firstLine="413"/>
        <w:rPr>
          <w:rFonts w:ascii="宋体"/>
          <w:b/>
          <w:bCs/>
          <w:sz w:val="28"/>
          <w:szCs w:val="28"/>
        </w:rPr>
      </w:pPr>
      <w:r>
        <w:rPr>
          <w:rFonts w:ascii="宋体" w:hAnsi="宋体" w:hint="eastAsia"/>
          <w:b/>
          <w:bCs/>
          <w:sz w:val="28"/>
          <w:szCs w:val="28"/>
        </w:rPr>
        <w:t>1</w:t>
      </w:r>
      <w:r>
        <w:rPr>
          <w:rFonts w:ascii="宋体" w:hAnsi="宋体" w:hint="eastAsia"/>
          <w:b/>
          <w:bCs/>
          <w:sz w:val="28"/>
          <w:szCs w:val="28"/>
        </w:rPr>
        <w:t>、强电施工安全管理</w:t>
      </w:r>
    </w:p>
    <w:p w:rsidR="00BD39E0" w:rsidRDefault="009E1AA7">
      <w:pPr>
        <w:spacing w:line="480" w:lineRule="exact"/>
        <w:ind w:firstLine="420"/>
        <w:rPr>
          <w:rFonts w:ascii="宋体"/>
          <w:sz w:val="24"/>
          <w:szCs w:val="24"/>
        </w:rPr>
      </w:pPr>
      <w:r>
        <w:rPr>
          <w:rFonts w:ascii="宋体" w:hAnsi="宋体" w:hint="eastAsia"/>
          <w:sz w:val="24"/>
          <w:szCs w:val="24"/>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w:t>
      </w:r>
      <w:r>
        <w:rPr>
          <w:rFonts w:ascii="宋体" w:hAnsi="宋体" w:hint="eastAsia"/>
          <w:sz w:val="24"/>
          <w:szCs w:val="24"/>
        </w:rPr>
        <w:t>使用的用电设施设</w:t>
      </w:r>
      <w:r>
        <w:rPr>
          <w:rFonts w:ascii="宋体" w:hAnsi="宋体" w:hint="eastAsia"/>
          <w:sz w:val="24"/>
          <w:szCs w:val="24"/>
        </w:rPr>
        <w:lastRenderedPageBreak/>
        <w:t>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rsidR="00BD39E0" w:rsidRDefault="009E1AA7">
      <w:pPr>
        <w:spacing w:line="480" w:lineRule="exact"/>
        <w:ind w:firstLine="420"/>
        <w:rPr>
          <w:rFonts w:ascii="宋体"/>
          <w:sz w:val="24"/>
          <w:szCs w:val="24"/>
        </w:rPr>
      </w:pPr>
      <w:r>
        <w:rPr>
          <w:rFonts w:ascii="宋体" w:hAnsi="宋体" w:hint="eastAsia"/>
          <w:sz w:val="24"/>
          <w:szCs w:val="24"/>
        </w:rPr>
        <w:t>承包人应督促施工方强电施工人员要认真进行现场施工工作，确保设备和人员的安全；强电现场领班监督指导并检查施工规范及安全防护情况；施工期间必须严格执行电工</w:t>
      </w:r>
      <w:r>
        <w:rPr>
          <w:rFonts w:ascii="宋体" w:hAnsi="宋体" w:hint="eastAsia"/>
          <w:sz w:val="24"/>
          <w:szCs w:val="24"/>
        </w:rPr>
        <w:t>"</w:t>
      </w:r>
      <w:r>
        <w:rPr>
          <w:rFonts w:ascii="宋体" w:hAnsi="宋体" w:hint="eastAsia"/>
          <w:sz w:val="24"/>
          <w:szCs w:val="24"/>
        </w:rPr>
        <w:t>四措八制</w:t>
      </w:r>
      <w:r>
        <w:rPr>
          <w:rFonts w:ascii="宋体" w:hAnsi="宋体" w:hint="eastAsia"/>
          <w:sz w:val="24"/>
          <w:szCs w:val="24"/>
        </w:rPr>
        <w:t>",</w:t>
      </w:r>
      <w:r>
        <w:rPr>
          <w:rFonts w:ascii="宋体" w:hAnsi="宋体" w:hint="eastAsia"/>
          <w:sz w:val="24"/>
          <w:szCs w:val="24"/>
        </w:rPr>
        <w:t>严禁</w:t>
      </w:r>
      <w:hyperlink r:id="rId12" w:history="1">
        <w:r>
          <w:rPr>
            <w:rStyle w:val="a7"/>
            <w:rFonts w:ascii="宋体" w:hAnsi="宋体" w:hint="eastAsia"/>
            <w:sz w:val="24"/>
            <w:szCs w:val="24"/>
          </w:rPr>
          <w:t>违章作业</w:t>
        </w:r>
      </w:hyperlink>
      <w:r>
        <w:rPr>
          <w:rFonts w:ascii="宋体" w:hAnsi="宋体" w:hint="eastAsia"/>
          <w:sz w:val="24"/>
          <w:szCs w:val="24"/>
        </w:rPr>
        <w:t>（</w:t>
      </w:r>
      <w:r>
        <w:rPr>
          <w:rFonts w:ascii="宋体" w:hAnsi="宋体" w:hint="eastAsia"/>
          <w:sz w:val="24"/>
          <w:szCs w:val="24"/>
        </w:rPr>
        <w:t>"</w:t>
      </w:r>
      <w:r>
        <w:rPr>
          <w:rFonts w:ascii="宋体" w:hAnsi="宋体" w:hint="eastAsia"/>
          <w:sz w:val="24"/>
          <w:szCs w:val="24"/>
        </w:rPr>
        <w:t>四措</w:t>
      </w:r>
      <w:r>
        <w:rPr>
          <w:rFonts w:ascii="宋体" w:hAnsi="宋体" w:hint="eastAsia"/>
          <w:sz w:val="24"/>
          <w:szCs w:val="24"/>
        </w:rPr>
        <w:t xml:space="preserve">": </w:t>
      </w:r>
      <w:r>
        <w:rPr>
          <w:rFonts w:ascii="宋体" w:hAnsi="宋体" w:hint="eastAsia"/>
          <w:sz w:val="24"/>
          <w:szCs w:val="24"/>
        </w:rPr>
        <w:t>⑴停电</w:t>
      </w:r>
      <w:r>
        <w:rPr>
          <w:rFonts w:ascii="宋体" w:hAnsi="宋体" w:hint="eastAsia"/>
          <w:sz w:val="24"/>
          <w:szCs w:val="24"/>
        </w:rPr>
        <w:t xml:space="preserve"> </w:t>
      </w:r>
      <w:r>
        <w:rPr>
          <w:rFonts w:ascii="宋体" w:hAnsi="宋体" w:hint="eastAsia"/>
          <w:sz w:val="24"/>
          <w:szCs w:val="24"/>
        </w:rPr>
        <w:t>⑵验电</w:t>
      </w:r>
      <w:r>
        <w:rPr>
          <w:rFonts w:ascii="宋体" w:hAnsi="宋体" w:hint="eastAsia"/>
          <w:sz w:val="24"/>
          <w:szCs w:val="24"/>
        </w:rPr>
        <w:t xml:space="preserve"> </w:t>
      </w:r>
      <w:r>
        <w:rPr>
          <w:rFonts w:ascii="宋体" w:hAnsi="宋体" w:hint="eastAsia"/>
          <w:sz w:val="24"/>
          <w:szCs w:val="24"/>
        </w:rPr>
        <w:t>⑶挂地线</w:t>
      </w:r>
      <w:r>
        <w:rPr>
          <w:rFonts w:ascii="宋体" w:hAnsi="宋体" w:hint="eastAsia"/>
          <w:sz w:val="24"/>
          <w:szCs w:val="24"/>
        </w:rPr>
        <w:t xml:space="preserve"> </w:t>
      </w:r>
      <w:r>
        <w:rPr>
          <w:rFonts w:ascii="宋体" w:hAnsi="宋体" w:hint="eastAsia"/>
          <w:sz w:val="24"/>
          <w:szCs w:val="24"/>
        </w:rPr>
        <w:t>⑷设临时遮拦、悬挂标示牌</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w:t>
      </w:r>
      <w:r>
        <w:rPr>
          <w:rFonts w:ascii="宋体" w:hAnsi="宋体" w:hint="eastAsia"/>
          <w:sz w:val="24"/>
          <w:szCs w:val="24"/>
        </w:rPr>
        <w:t>八制</w:t>
      </w:r>
      <w:r>
        <w:rPr>
          <w:rFonts w:ascii="宋体" w:hAnsi="宋体" w:hint="eastAsia"/>
          <w:sz w:val="24"/>
          <w:szCs w:val="24"/>
        </w:rPr>
        <w:t xml:space="preserve">": </w:t>
      </w:r>
      <w:r>
        <w:rPr>
          <w:rFonts w:ascii="宋体" w:hAnsi="宋体" w:hint="eastAsia"/>
          <w:sz w:val="24"/>
          <w:szCs w:val="24"/>
        </w:rPr>
        <w:t>⑴工作票制度</w:t>
      </w:r>
      <w:r>
        <w:rPr>
          <w:rFonts w:ascii="宋体" w:hAnsi="宋体" w:hint="eastAsia"/>
          <w:sz w:val="24"/>
          <w:szCs w:val="24"/>
        </w:rPr>
        <w:t xml:space="preserve"> </w:t>
      </w:r>
      <w:r>
        <w:rPr>
          <w:rFonts w:ascii="宋体" w:hAnsi="宋体" w:hint="eastAsia"/>
          <w:sz w:val="24"/>
          <w:szCs w:val="24"/>
        </w:rPr>
        <w:t>⑵操作票制度</w:t>
      </w:r>
      <w:r>
        <w:rPr>
          <w:rFonts w:ascii="宋体" w:hAnsi="宋体" w:hint="eastAsia"/>
          <w:sz w:val="24"/>
          <w:szCs w:val="24"/>
        </w:rPr>
        <w:t xml:space="preserve"> </w:t>
      </w:r>
      <w:r>
        <w:rPr>
          <w:rFonts w:ascii="宋体" w:hAnsi="宋体" w:hint="eastAsia"/>
          <w:sz w:val="24"/>
          <w:szCs w:val="24"/>
        </w:rPr>
        <w:t>⑶查话及交底制度</w:t>
      </w:r>
      <w:r>
        <w:rPr>
          <w:rFonts w:ascii="宋体" w:hAnsi="宋体" w:hint="eastAsia"/>
          <w:sz w:val="24"/>
          <w:szCs w:val="24"/>
        </w:rPr>
        <w:t xml:space="preserve"> </w:t>
      </w:r>
      <w:r>
        <w:rPr>
          <w:rFonts w:ascii="宋体" w:hAnsi="宋体" w:hint="eastAsia"/>
          <w:sz w:val="24"/>
          <w:szCs w:val="24"/>
        </w:rPr>
        <w:t>⑷工作许可制度</w:t>
      </w:r>
      <w:r>
        <w:rPr>
          <w:rFonts w:ascii="宋体" w:hAnsi="宋体" w:hint="eastAsia"/>
          <w:sz w:val="24"/>
          <w:szCs w:val="24"/>
        </w:rPr>
        <w:t xml:space="preserve"> </w:t>
      </w:r>
      <w:r>
        <w:rPr>
          <w:rFonts w:ascii="宋体" w:hAnsi="宋体" w:hint="eastAsia"/>
          <w:sz w:val="24"/>
          <w:szCs w:val="24"/>
        </w:rPr>
        <w:t>⑸工作监护制度</w:t>
      </w:r>
      <w:r>
        <w:rPr>
          <w:rFonts w:ascii="宋体" w:hAnsi="宋体" w:hint="eastAsia"/>
          <w:sz w:val="24"/>
          <w:szCs w:val="24"/>
        </w:rPr>
        <w:t xml:space="preserve"> </w:t>
      </w:r>
      <w:r>
        <w:rPr>
          <w:rFonts w:ascii="宋体" w:hAnsi="宋体" w:hint="eastAsia"/>
          <w:sz w:val="24"/>
          <w:szCs w:val="24"/>
        </w:rPr>
        <w:t>⑹工作间断及工作转移制度</w:t>
      </w:r>
      <w:r>
        <w:rPr>
          <w:rFonts w:ascii="宋体" w:hAnsi="宋体" w:hint="eastAsia"/>
          <w:sz w:val="24"/>
          <w:szCs w:val="24"/>
        </w:rPr>
        <w:t xml:space="preserve"> </w:t>
      </w:r>
      <w:r>
        <w:rPr>
          <w:rFonts w:ascii="宋体" w:hAnsi="宋体" w:hint="eastAsia"/>
          <w:sz w:val="24"/>
          <w:szCs w:val="24"/>
        </w:rPr>
        <w:t>⑺工作终结及送电制度</w:t>
      </w:r>
      <w:r>
        <w:rPr>
          <w:rFonts w:ascii="宋体" w:hAnsi="宋体" w:hint="eastAsia"/>
          <w:sz w:val="24"/>
          <w:szCs w:val="24"/>
        </w:rPr>
        <w:t xml:space="preserve"> </w:t>
      </w:r>
      <w:r>
        <w:rPr>
          <w:rFonts w:ascii="宋体" w:hAnsi="宋体" w:hint="eastAsia"/>
          <w:sz w:val="24"/>
          <w:szCs w:val="24"/>
        </w:rPr>
        <w:t>⑻调度管理制度</w:t>
      </w:r>
      <w:r>
        <w:rPr>
          <w:rFonts w:ascii="宋体" w:hAnsi="宋体" w:hint="eastAsia"/>
          <w:sz w:val="24"/>
          <w:szCs w:val="24"/>
        </w:rPr>
        <w:t xml:space="preserve"> </w:t>
      </w:r>
      <w:r>
        <w:rPr>
          <w:rFonts w:ascii="宋体" w:hAnsi="宋体" w:hint="eastAsia"/>
          <w:sz w:val="24"/>
          <w:szCs w:val="24"/>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3" w:history="1">
        <w:r>
          <w:rPr>
            <w:rStyle w:val="a7"/>
            <w:rFonts w:ascii="宋体" w:hAnsi="宋体" w:hint="eastAsia"/>
            <w:sz w:val="24"/>
            <w:szCs w:val="24"/>
          </w:rPr>
          <w:t>隔离开关</w:t>
        </w:r>
      </w:hyperlink>
      <w:r>
        <w:rPr>
          <w:rFonts w:ascii="宋体" w:hAnsi="宋体" w:hint="eastAsia"/>
          <w:sz w:val="24"/>
          <w:szCs w:val="24"/>
        </w:rPr>
        <w:t>；设备停电检修时，严格执行安全技术措施，停电、验电时须悬挂临时接地线，</w:t>
      </w:r>
      <w:r>
        <w:rPr>
          <w:rFonts w:ascii="宋体" w:hAnsi="宋体" w:hint="eastAsia"/>
          <w:sz w:val="24"/>
          <w:szCs w:val="24"/>
        </w:rPr>
        <w:t>设临时遮拦，悬挂标示牌；在配电室维修时必须遵守配电室的有关规定；电气设备所有金属外壳要有可靠接地装置。</w:t>
      </w:r>
    </w:p>
    <w:p w:rsidR="00BD39E0" w:rsidRDefault="009E1AA7">
      <w:pPr>
        <w:spacing w:line="480" w:lineRule="exact"/>
        <w:ind w:firstLine="551"/>
        <w:rPr>
          <w:rFonts w:ascii="宋体"/>
          <w:b/>
          <w:bCs/>
          <w:sz w:val="28"/>
          <w:szCs w:val="28"/>
        </w:rPr>
      </w:pPr>
      <w:r>
        <w:rPr>
          <w:rFonts w:ascii="宋体" w:hAnsi="宋体" w:hint="eastAsia"/>
          <w:b/>
          <w:bCs/>
          <w:sz w:val="28"/>
          <w:szCs w:val="28"/>
        </w:rPr>
        <w:t>2</w:t>
      </w:r>
      <w:r>
        <w:rPr>
          <w:rFonts w:ascii="宋体" w:hAnsi="宋体" w:hint="eastAsia"/>
          <w:b/>
          <w:bCs/>
          <w:sz w:val="28"/>
          <w:szCs w:val="28"/>
        </w:rPr>
        <w:t>、施工用水安全管理</w:t>
      </w:r>
    </w:p>
    <w:p w:rsidR="00BD39E0" w:rsidRDefault="009E1AA7">
      <w:pPr>
        <w:spacing w:line="480" w:lineRule="exact"/>
        <w:ind w:firstLine="420"/>
        <w:rPr>
          <w:rFonts w:ascii="宋体"/>
          <w:sz w:val="24"/>
          <w:szCs w:val="24"/>
        </w:rPr>
      </w:pPr>
      <w:r>
        <w:rPr>
          <w:rFonts w:ascii="宋体" w:hAnsi="宋体" w:hint="eastAsia"/>
          <w:sz w:val="24"/>
          <w:szCs w:val="24"/>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BD39E0" w:rsidRDefault="009E1AA7">
      <w:pPr>
        <w:spacing w:line="480" w:lineRule="exact"/>
        <w:ind w:firstLine="551"/>
        <w:rPr>
          <w:rFonts w:ascii="宋体"/>
          <w:b/>
          <w:bCs/>
          <w:sz w:val="28"/>
          <w:szCs w:val="28"/>
        </w:rPr>
      </w:pPr>
      <w:r>
        <w:rPr>
          <w:rFonts w:ascii="宋体" w:hAnsi="宋体" w:hint="eastAsia"/>
          <w:b/>
          <w:bCs/>
          <w:sz w:val="28"/>
          <w:szCs w:val="28"/>
        </w:rPr>
        <w:t>3</w:t>
      </w:r>
      <w:r>
        <w:rPr>
          <w:rFonts w:ascii="宋体" w:hAnsi="宋体" w:hint="eastAsia"/>
          <w:b/>
          <w:bCs/>
          <w:sz w:val="28"/>
          <w:szCs w:val="28"/>
        </w:rPr>
        <w:t>、用气用火安全管理</w:t>
      </w:r>
    </w:p>
    <w:p w:rsidR="00BD39E0" w:rsidRDefault="009E1AA7">
      <w:pPr>
        <w:spacing w:line="480" w:lineRule="exact"/>
        <w:ind w:firstLine="420"/>
        <w:rPr>
          <w:rFonts w:ascii="宋体"/>
          <w:sz w:val="24"/>
          <w:szCs w:val="24"/>
        </w:rPr>
      </w:pPr>
      <w:r>
        <w:rPr>
          <w:rFonts w:ascii="宋体" w:hAnsi="宋体" w:hint="eastAsia"/>
          <w:sz w:val="24"/>
          <w:szCs w:val="24"/>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rsidR="00BD39E0" w:rsidRDefault="009E1AA7">
      <w:pPr>
        <w:spacing w:line="480" w:lineRule="exact"/>
        <w:ind w:firstLine="551"/>
        <w:rPr>
          <w:rFonts w:ascii="宋体"/>
          <w:b/>
          <w:bCs/>
          <w:sz w:val="28"/>
          <w:szCs w:val="28"/>
        </w:rPr>
      </w:pPr>
      <w:r>
        <w:rPr>
          <w:rFonts w:ascii="宋体" w:hAnsi="宋体" w:hint="eastAsia"/>
          <w:b/>
          <w:bCs/>
          <w:sz w:val="28"/>
          <w:szCs w:val="28"/>
        </w:rPr>
        <w:t>4</w:t>
      </w:r>
      <w:r>
        <w:rPr>
          <w:rFonts w:ascii="宋体" w:hAnsi="宋体" w:hint="eastAsia"/>
          <w:b/>
          <w:bCs/>
          <w:sz w:val="28"/>
          <w:szCs w:val="28"/>
        </w:rPr>
        <w:t>、机械设备使用安全管理</w:t>
      </w:r>
    </w:p>
    <w:p w:rsidR="00BD39E0" w:rsidRDefault="009E1AA7">
      <w:pPr>
        <w:spacing w:line="480" w:lineRule="exact"/>
        <w:ind w:firstLine="420"/>
        <w:rPr>
          <w:rFonts w:ascii="宋体"/>
          <w:sz w:val="24"/>
          <w:szCs w:val="24"/>
        </w:rPr>
      </w:pPr>
      <w:r>
        <w:rPr>
          <w:rFonts w:ascii="宋体" w:hAnsi="宋体" w:hint="eastAsia"/>
          <w:sz w:val="24"/>
          <w:szCs w:val="24"/>
        </w:rPr>
        <w:t>承包人应督促施工方现场机械设备必须有书面操作规程，操作人员必须持证上</w:t>
      </w:r>
      <w:r>
        <w:rPr>
          <w:rFonts w:ascii="宋体" w:hAnsi="宋体" w:hint="eastAsia"/>
          <w:sz w:val="24"/>
          <w:szCs w:val="24"/>
        </w:rPr>
        <w:lastRenderedPageBreak/>
        <w:t>岗，并实行定机定人。机械设备管理人员必须经常检查机械设备的安全防护装置并予以维修和保养，及</w:t>
      </w:r>
      <w:r>
        <w:rPr>
          <w:rFonts w:ascii="宋体" w:hAnsi="宋体" w:hint="eastAsia"/>
          <w:sz w:val="24"/>
          <w:szCs w:val="24"/>
        </w:rPr>
        <w:t>时更换失灵和损坏的零部件。各种机械设备操作人员必须严格按照操作规程操作，不得带病或酒后作业。车辆须集中停放在发包人指定地点，并排列整齐。机动车、电瓶车校内限时速</w:t>
      </w:r>
      <w:r>
        <w:rPr>
          <w:rFonts w:ascii="宋体" w:hAnsi="宋体" w:hint="eastAsia"/>
          <w:sz w:val="24"/>
          <w:szCs w:val="24"/>
        </w:rPr>
        <w:t>10</w:t>
      </w:r>
      <w:r>
        <w:rPr>
          <w:rFonts w:ascii="宋体" w:hAnsi="宋体" w:hint="eastAsia"/>
          <w:sz w:val="24"/>
          <w:szCs w:val="24"/>
        </w:rPr>
        <w:t>公里</w:t>
      </w:r>
      <w:r>
        <w:rPr>
          <w:rFonts w:ascii="宋体" w:hAnsi="宋体" w:hint="eastAsia"/>
          <w:sz w:val="24"/>
          <w:szCs w:val="24"/>
        </w:rPr>
        <w:t>/</w:t>
      </w:r>
      <w:r>
        <w:rPr>
          <w:rFonts w:ascii="宋体" w:hAnsi="宋体" w:hint="eastAsia"/>
          <w:sz w:val="24"/>
          <w:szCs w:val="24"/>
        </w:rPr>
        <w:t>小时，禁止鸣笛。大型机械进场或在沥青砼路上行驶，须事先向发包人申报，经同意后方可运行，以免损坏路面，并保持路面清洁。</w:t>
      </w:r>
    </w:p>
    <w:p w:rsidR="00BD39E0" w:rsidRDefault="009E1AA7">
      <w:pPr>
        <w:spacing w:line="480" w:lineRule="exact"/>
        <w:ind w:firstLine="551"/>
        <w:rPr>
          <w:rFonts w:ascii="宋体"/>
          <w:b/>
          <w:bCs/>
          <w:sz w:val="28"/>
          <w:szCs w:val="28"/>
        </w:rPr>
      </w:pPr>
      <w:r>
        <w:rPr>
          <w:rFonts w:ascii="宋体" w:hAnsi="宋体" w:hint="eastAsia"/>
          <w:b/>
          <w:bCs/>
          <w:sz w:val="28"/>
          <w:szCs w:val="28"/>
        </w:rPr>
        <w:t>5</w:t>
      </w:r>
      <w:r>
        <w:rPr>
          <w:rFonts w:ascii="宋体" w:hAnsi="宋体" w:hint="eastAsia"/>
          <w:b/>
          <w:bCs/>
          <w:sz w:val="28"/>
          <w:szCs w:val="28"/>
        </w:rPr>
        <w:t>、施工区域安全管理</w:t>
      </w:r>
    </w:p>
    <w:p w:rsidR="00BD39E0" w:rsidRDefault="009E1AA7">
      <w:pPr>
        <w:shd w:val="clear" w:color="auto" w:fill="FFFFFF"/>
        <w:spacing w:line="480" w:lineRule="exact"/>
        <w:ind w:firstLine="480"/>
        <w:jc w:val="left"/>
        <w:rPr>
          <w:rFonts w:ascii="宋体"/>
          <w:sz w:val="24"/>
          <w:szCs w:val="24"/>
        </w:rPr>
      </w:pPr>
      <w:r>
        <w:rPr>
          <w:rFonts w:ascii="宋体" w:hAnsi="宋体" w:hint="eastAsia"/>
          <w:sz w:val="24"/>
          <w:szCs w:val="24"/>
        </w:rPr>
        <w:t>承包人应督促施工方施工现场须用专用彩绳或防护网进行有效隔离，在醒目位置设置警示标语等安全标识，专职安全员必须在施工期间坚持现场巡查，确保师生人身安全。</w:t>
      </w:r>
      <w:hyperlink r:id="rId14" w:history="1">
        <w:r>
          <w:rPr>
            <w:rStyle w:val="a7"/>
            <w:rFonts w:ascii="宋体" w:hAnsi="宋体" w:hint="eastAsia"/>
            <w:sz w:val="24"/>
            <w:szCs w:val="24"/>
          </w:rPr>
          <w:t>高空作业</w:t>
        </w:r>
      </w:hyperlink>
      <w:r>
        <w:rPr>
          <w:rFonts w:ascii="宋体" w:hAnsi="宋体" w:hint="eastAsia"/>
          <w:sz w:val="24"/>
          <w:szCs w:val="24"/>
        </w:rPr>
        <w:t>时戴好安全</w:t>
      </w:r>
      <w:r>
        <w:rPr>
          <w:rFonts w:ascii="宋体" w:hAnsi="宋体" w:hint="eastAsia"/>
          <w:sz w:val="24"/>
          <w:szCs w:val="24"/>
        </w:rPr>
        <w:t>帽，系好安全带，严禁在工作中上下抛掷工具材料和物品。确需上下传递，用吊绳和吊袋传送。凡在坠落高度基准面</w:t>
      </w:r>
      <w:r>
        <w:rPr>
          <w:rFonts w:ascii="宋体" w:hAnsi="宋体" w:hint="eastAsia"/>
          <w:sz w:val="24"/>
          <w:szCs w:val="24"/>
        </w:rPr>
        <w:t>2</w:t>
      </w:r>
      <w:r>
        <w:rPr>
          <w:rFonts w:ascii="宋体" w:hAnsi="宋体" w:hint="eastAsia"/>
          <w:sz w:val="24"/>
          <w:szCs w:val="24"/>
        </w:rPr>
        <w:t>米以上（含</w:t>
      </w:r>
      <w:r>
        <w:rPr>
          <w:rFonts w:ascii="宋体" w:hAnsi="宋体" w:hint="eastAsia"/>
          <w:sz w:val="24"/>
          <w:szCs w:val="24"/>
        </w:rPr>
        <w:t>2</w:t>
      </w:r>
      <w:r>
        <w:rPr>
          <w:rFonts w:ascii="宋体" w:hAnsi="宋体" w:hint="eastAsia"/>
          <w:sz w:val="24"/>
          <w:szCs w:val="24"/>
        </w:rPr>
        <w:t>米）有可能坠落的高处作业的下方</w:t>
      </w:r>
      <w:r>
        <w:rPr>
          <w:rFonts w:ascii="宋体" w:hAnsi="宋体" w:hint="eastAsia"/>
          <w:sz w:val="24"/>
          <w:szCs w:val="24"/>
        </w:rPr>
        <w:t>2</w:t>
      </w:r>
      <w:r>
        <w:rPr>
          <w:rFonts w:ascii="宋体" w:hAnsi="宋体" w:hint="eastAsia"/>
          <w:sz w:val="24"/>
          <w:szCs w:val="24"/>
        </w:rPr>
        <w:t>米范围内不得堆放物品或</w:t>
      </w:r>
      <w:hyperlink r:id="rId15" w:history="1">
        <w:r>
          <w:rPr>
            <w:rStyle w:val="a7"/>
            <w:rFonts w:ascii="宋体" w:hAnsi="宋体" w:hint="eastAsia"/>
            <w:sz w:val="24"/>
            <w:szCs w:val="24"/>
          </w:rPr>
          <w:t>易碎物品</w:t>
        </w:r>
      </w:hyperlink>
      <w:r>
        <w:rPr>
          <w:rFonts w:ascii="宋体" w:hAnsi="宋体"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w:t>
      </w:r>
      <w:r>
        <w:rPr>
          <w:rFonts w:ascii="宋体" w:hAnsi="宋体" w:hint="eastAsia"/>
          <w:sz w:val="24"/>
          <w:szCs w:val="24"/>
        </w:rPr>
        <w:t>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w:t>
      </w:r>
      <w:r>
        <w:rPr>
          <w:rFonts w:ascii="宋体" w:hAnsi="宋体" w:hint="eastAsia"/>
          <w:sz w:val="24"/>
          <w:szCs w:val="24"/>
        </w:rPr>
        <w:t xml:space="preserve">   </w:t>
      </w:r>
      <w:r>
        <w:rPr>
          <w:rFonts w:ascii="宋体" w:hAnsi="宋体" w:hint="eastAsia"/>
          <w:sz w:val="24"/>
          <w:szCs w:val="24"/>
        </w:rPr>
        <w:t>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hint="eastAsia"/>
          <w:sz w:val="24"/>
          <w:szCs w:val="24"/>
        </w:rPr>
        <w:t>3.2</w:t>
      </w:r>
      <w:r>
        <w:rPr>
          <w:rFonts w:ascii="宋体" w:hAnsi="宋体" w:hint="eastAsia"/>
          <w:sz w:val="24"/>
          <w:szCs w:val="24"/>
        </w:rPr>
        <w:t>米以上应按照国家规范搭设</w:t>
      </w:r>
      <w:r>
        <w:rPr>
          <w:rFonts w:ascii="宋体" w:hAnsi="宋体" w:hint="eastAsia"/>
          <w:sz w:val="24"/>
          <w:szCs w:val="24"/>
        </w:rPr>
        <w:t>安全网，安全网随工作面的升高而升高；高血压、心脏病、贫血、癫痫病以及恐高症等人员不适宜高处作业；攀登、悬空及高处搭设的人员必须经培训和考试后持证上岗，并定期检查身体。</w:t>
      </w:r>
    </w:p>
    <w:p w:rsidR="00BD39E0" w:rsidRDefault="009E1AA7">
      <w:pPr>
        <w:shd w:val="clear" w:color="auto" w:fill="FFFFFF"/>
        <w:spacing w:line="480" w:lineRule="exact"/>
        <w:ind w:firstLine="480"/>
        <w:jc w:val="left"/>
        <w:rPr>
          <w:rFonts w:ascii="宋体"/>
          <w:sz w:val="24"/>
          <w:szCs w:val="24"/>
        </w:rPr>
      </w:pPr>
      <w:r>
        <w:rPr>
          <w:rFonts w:ascii="宋体" w:hAnsi="宋体" w:hint="eastAsia"/>
          <w:sz w:val="24"/>
          <w:szCs w:val="24"/>
        </w:rPr>
        <w:t>如遇雨、雪、大风（台风）、雷电等特殊天气，承包人应关注天气变化，提前做</w:t>
      </w:r>
      <w:r>
        <w:rPr>
          <w:rFonts w:ascii="宋体" w:hAnsi="宋体" w:hint="eastAsia"/>
          <w:sz w:val="24"/>
          <w:szCs w:val="24"/>
        </w:rPr>
        <w:lastRenderedPageBreak/>
        <w:t>好应对准备，并负责教育所有可能进场施工人员。</w:t>
      </w:r>
    </w:p>
    <w:p w:rsidR="00BD39E0" w:rsidRDefault="009E1AA7">
      <w:pPr>
        <w:spacing w:line="480" w:lineRule="exact"/>
        <w:rPr>
          <w:rFonts w:ascii="宋体"/>
          <w:b/>
          <w:bCs/>
          <w:sz w:val="28"/>
          <w:szCs w:val="28"/>
        </w:rPr>
      </w:pPr>
      <w:r>
        <w:rPr>
          <w:rFonts w:ascii="宋体" w:hAnsi="宋体" w:hint="eastAsia"/>
          <w:b/>
          <w:bCs/>
          <w:sz w:val="28"/>
          <w:szCs w:val="28"/>
        </w:rPr>
        <w:t>三、文明施工要求</w:t>
      </w:r>
    </w:p>
    <w:p w:rsidR="00BD39E0" w:rsidRDefault="009E1AA7">
      <w:pPr>
        <w:shd w:val="clear" w:color="auto" w:fill="FFFFFF"/>
        <w:spacing w:line="480" w:lineRule="exact"/>
        <w:ind w:firstLine="480"/>
        <w:jc w:val="left"/>
        <w:rPr>
          <w:rFonts w:ascii="宋体"/>
          <w:sz w:val="24"/>
          <w:szCs w:val="24"/>
        </w:rPr>
      </w:pPr>
      <w:r>
        <w:rPr>
          <w:rFonts w:ascii="宋体" w:hAnsi="宋体" w:hint="eastAsia"/>
          <w:sz w:val="24"/>
          <w:szCs w:val="24"/>
        </w:rPr>
        <w:t>1</w:t>
      </w:r>
      <w:r>
        <w:rPr>
          <w:rFonts w:ascii="宋体" w:hAnsi="宋体" w:hint="eastAsia"/>
          <w:sz w:val="24"/>
          <w:szCs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eastAsia="Times New Roman" w:hint="eastAsia"/>
          <w:sz w:val="24"/>
          <w:szCs w:val="24"/>
        </w:rPr>
        <w:br/>
      </w:r>
      <w:r>
        <w:rPr>
          <w:rFonts w:ascii="宋体" w:hAnsi="宋体" w:hint="eastAsia"/>
          <w:sz w:val="24"/>
          <w:szCs w:val="24"/>
        </w:rPr>
        <w:t xml:space="preserve">  </w:t>
      </w:r>
      <w:r>
        <w:rPr>
          <w:rFonts w:ascii="宋体" w:hAnsi="宋体" w:hint="eastAsia"/>
          <w:sz w:val="24"/>
          <w:szCs w:val="24"/>
        </w:rPr>
        <w:t xml:space="preserve">  2</w:t>
      </w:r>
      <w:r>
        <w:rPr>
          <w:rFonts w:ascii="宋体" w:hAnsi="宋体" w:hint="eastAsia"/>
          <w:sz w:val="24"/>
          <w:szCs w:val="24"/>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BD39E0" w:rsidRDefault="009E1AA7">
      <w:pPr>
        <w:spacing w:line="480" w:lineRule="exact"/>
        <w:ind w:firstLine="480"/>
        <w:rPr>
          <w:rFonts w:ascii="宋体"/>
          <w:sz w:val="24"/>
          <w:szCs w:val="24"/>
        </w:rPr>
      </w:pPr>
      <w:r>
        <w:rPr>
          <w:rFonts w:ascii="宋体" w:hAnsi="宋体" w:hint="eastAsia"/>
          <w:sz w:val="24"/>
          <w:szCs w:val="24"/>
        </w:rPr>
        <w:t>3</w:t>
      </w:r>
      <w:r>
        <w:rPr>
          <w:rFonts w:ascii="宋体" w:hAnsi="宋体" w:hint="eastAsia"/>
          <w:sz w:val="24"/>
          <w:szCs w:val="24"/>
        </w:rPr>
        <w:t>、施工队伍须响应学校管理，车辆进出校门须遵守门卫有关规定。</w:t>
      </w:r>
    </w:p>
    <w:p w:rsidR="00BD39E0" w:rsidRDefault="009E1AA7">
      <w:pPr>
        <w:spacing w:line="480" w:lineRule="exact"/>
        <w:ind w:firstLine="480"/>
        <w:rPr>
          <w:rFonts w:ascii="宋体"/>
          <w:sz w:val="24"/>
          <w:szCs w:val="24"/>
        </w:rPr>
      </w:pPr>
      <w:r>
        <w:rPr>
          <w:rFonts w:ascii="宋体" w:hAnsi="宋体" w:hint="eastAsia"/>
          <w:sz w:val="24"/>
          <w:szCs w:val="24"/>
        </w:rPr>
        <w:t>4</w:t>
      </w:r>
      <w:r>
        <w:rPr>
          <w:rFonts w:ascii="宋体" w:hAnsi="宋体" w:hint="eastAsia"/>
          <w:sz w:val="24"/>
          <w:szCs w:val="24"/>
        </w:rPr>
        <w:t>、承包人应督促施工方建筑材料须有序堆放，不得堆放在道路上，不得影响师生出行，不得在道路上搅拌砂浆、砼。</w:t>
      </w:r>
    </w:p>
    <w:p w:rsidR="00BD39E0" w:rsidRDefault="009E1AA7">
      <w:pPr>
        <w:spacing w:line="480" w:lineRule="exact"/>
        <w:ind w:firstLine="480"/>
        <w:rPr>
          <w:rFonts w:ascii="宋体"/>
          <w:sz w:val="24"/>
          <w:szCs w:val="24"/>
        </w:rPr>
      </w:pPr>
      <w:r>
        <w:rPr>
          <w:rFonts w:ascii="宋体" w:hAnsi="宋体" w:hint="eastAsia"/>
          <w:sz w:val="24"/>
          <w:szCs w:val="24"/>
        </w:rPr>
        <w:t>5</w:t>
      </w:r>
      <w:r>
        <w:rPr>
          <w:rFonts w:ascii="宋体" w:hAnsi="宋体" w:hint="eastAsia"/>
          <w:sz w:val="24"/>
          <w:szCs w:val="24"/>
        </w:rPr>
        <w:t>、承包人应督促施工方施工中未经发包人同意或有关部门批准，不得随意拆改原建筑物结构及各种设备管线。</w:t>
      </w:r>
    </w:p>
    <w:p w:rsidR="00BD39E0" w:rsidRDefault="009E1AA7">
      <w:pPr>
        <w:spacing w:line="480" w:lineRule="exact"/>
        <w:ind w:firstLine="480"/>
        <w:rPr>
          <w:rFonts w:ascii="宋体"/>
          <w:sz w:val="24"/>
          <w:szCs w:val="24"/>
        </w:rPr>
      </w:pPr>
      <w:r>
        <w:rPr>
          <w:rFonts w:ascii="宋体" w:hAnsi="宋体" w:hint="eastAsia"/>
          <w:sz w:val="24"/>
          <w:szCs w:val="24"/>
        </w:rPr>
        <w:t>6</w:t>
      </w:r>
      <w:r>
        <w:rPr>
          <w:rFonts w:ascii="宋体" w:hAnsi="宋体" w:hint="eastAsia"/>
          <w:sz w:val="24"/>
          <w:szCs w:val="24"/>
        </w:rPr>
        <w:t>、工</w:t>
      </w:r>
      <w:r>
        <w:rPr>
          <w:rFonts w:ascii="宋体" w:hAnsi="宋体" w:hint="eastAsia"/>
          <w:sz w:val="24"/>
          <w:szCs w:val="24"/>
        </w:rPr>
        <w:t>程竣工未移交发包人之前，承包人应督促施工方负责对现场的一切设施和工程成品进行保护。</w:t>
      </w:r>
    </w:p>
    <w:p w:rsidR="00BD39E0" w:rsidRDefault="009E1AA7">
      <w:pPr>
        <w:spacing w:line="480" w:lineRule="exact"/>
        <w:rPr>
          <w:rFonts w:ascii="宋体"/>
          <w:b/>
          <w:bCs/>
          <w:sz w:val="28"/>
          <w:szCs w:val="28"/>
        </w:rPr>
      </w:pPr>
      <w:r>
        <w:rPr>
          <w:rFonts w:ascii="宋体" w:hAnsi="宋体" w:hint="eastAsia"/>
          <w:b/>
          <w:bCs/>
          <w:sz w:val="28"/>
          <w:szCs w:val="28"/>
        </w:rPr>
        <w:t>四、安全责任</w:t>
      </w:r>
    </w:p>
    <w:p w:rsidR="00BD39E0" w:rsidRDefault="009E1AA7">
      <w:pPr>
        <w:snapToGrid w:val="0"/>
        <w:spacing w:line="48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、承包人必须按江苏省建设厅和盐城市建设行政主管部门颁布的《建设工程施工安全管理规定》施工。承包人须按国家、地方相关法律、法规及相关管理规定要求，完成各项安全文明施工管理工作。</w:t>
      </w:r>
    </w:p>
    <w:p w:rsidR="00BD39E0" w:rsidRDefault="009E1AA7">
      <w:pPr>
        <w:snapToGrid w:val="0"/>
        <w:spacing w:line="480" w:lineRule="exact"/>
        <w:ind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、承包人必须确保此工程安全（施工场地内及施工运输过程中），若发生不安全问题，自行负责处理并承担一切责任，并同时向发包人承担中标价的</w:t>
      </w:r>
      <w:r>
        <w:rPr>
          <w:rFonts w:ascii="宋体" w:hAnsi="宋体" w:hint="eastAsia"/>
          <w:sz w:val="24"/>
          <w:szCs w:val="24"/>
        </w:rPr>
        <w:t>3%</w:t>
      </w:r>
      <w:r>
        <w:rPr>
          <w:rFonts w:ascii="宋体" w:hAnsi="宋体" w:hint="eastAsia"/>
          <w:sz w:val="24"/>
          <w:szCs w:val="24"/>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hint="eastAsia"/>
          <w:sz w:val="24"/>
          <w:szCs w:val="24"/>
        </w:rPr>
        <w:t>2000</w:t>
      </w:r>
      <w:r>
        <w:rPr>
          <w:rFonts w:ascii="宋体" w:hAnsi="宋体" w:hint="eastAsia"/>
          <w:sz w:val="24"/>
          <w:szCs w:val="24"/>
        </w:rPr>
        <w:t>元的罚金。</w:t>
      </w:r>
    </w:p>
    <w:p w:rsidR="00BD39E0" w:rsidRDefault="009E1AA7">
      <w:pPr>
        <w:snapToGrid w:val="0"/>
        <w:spacing w:line="480" w:lineRule="exact"/>
        <w:ind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、承包人未按国家及地方相关规定要求完成安全文明管理工作的，须限期改正</w:t>
      </w:r>
      <w:r>
        <w:rPr>
          <w:rFonts w:ascii="宋体" w:hAnsi="宋体" w:hint="eastAsia"/>
          <w:sz w:val="24"/>
          <w:szCs w:val="24"/>
        </w:rPr>
        <w:lastRenderedPageBreak/>
        <w:t>到位。承包人</w:t>
      </w:r>
      <w:r>
        <w:rPr>
          <w:rFonts w:ascii="宋体" w:hAnsi="宋体" w:hint="eastAsia"/>
          <w:sz w:val="24"/>
          <w:szCs w:val="24"/>
        </w:rPr>
        <w:t>拒不整改或整改后仍达不到要求的，发包人有权委托第三方按国家及地方相关规定进行代为整改，所发生的费用由承包人承担，发包人可在应付的当期工程款中扣除。</w:t>
      </w:r>
    </w:p>
    <w:p w:rsidR="00BD39E0" w:rsidRDefault="009E1AA7">
      <w:pPr>
        <w:snapToGrid w:val="0"/>
        <w:spacing w:line="480" w:lineRule="exact"/>
        <w:ind w:firstLine="360"/>
        <w:jc w:val="left"/>
        <w:rPr>
          <w:rFonts w:ascii="宋体" w:hAnsi="宋体"/>
          <w:sz w:val="24"/>
          <w:szCs w:val="24"/>
        </w:rPr>
      </w:pPr>
      <w:r>
        <w:rPr>
          <w:rFonts w:ascii="宋体" w:hAnsi="宋体" w:hint="eastAsia"/>
          <w:sz w:val="24"/>
          <w:szCs w:val="24"/>
        </w:rPr>
        <w:t>4</w:t>
      </w:r>
      <w:r>
        <w:rPr>
          <w:rFonts w:ascii="宋体" w:hAnsi="宋体" w:hint="eastAsia"/>
          <w:sz w:val="24"/>
          <w:szCs w:val="24"/>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BD39E0" w:rsidRDefault="009E1AA7">
      <w:pPr>
        <w:snapToGrid w:val="0"/>
        <w:spacing w:line="480" w:lineRule="exact"/>
        <w:ind w:firstLine="480"/>
        <w:jc w:val="left"/>
        <w:rPr>
          <w:rFonts w:ascii="宋体" w:hAnsi="宋体"/>
          <w:sz w:val="24"/>
          <w:szCs w:val="24"/>
        </w:rPr>
      </w:pPr>
      <w:r>
        <w:rPr>
          <w:rFonts w:ascii="宋体" w:hAnsi="宋体" w:hint="eastAsia"/>
          <w:sz w:val="24"/>
          <w:szCs w:val="24"/>
        </w:rPr>
        <w:t>承包人在施工</w:t>
      </w:r>
      <w:r>
        <w:rPr>
          <w:rFonts w:ascii="宋体" w:hAnsi="宋体" w:hint="eastAsia"/>
          <w:sz w:val="24"/>
          <w:szCs w:val="24"/>
        </w:rPr>
        <w:t>中污染周围环境、施工噪音干扰他人等所引起的政府职能部门罚款或停工整改或引起周围居民纠纷和索赔时，其所有发生的费用与损失将全部由承包人自行承担。</w:t>
      </w:r>
    </w:p>
    <w:p w:rsidR="00BD39E0" w:rsidRDefault="009E1AA7">
      <w:pPr>
        <w:spacing w:line="480" w:lineRule="exact"/>
        <w:ind w:firstLine="480"/>
        <w:rPr>
          <w:rFonts w:ascii="宋体" w:hAnsi="宋体"/>
          <w:sz w:val="24"/>
          <w:szCs w:val="24"/>
        </w:rPr>
      </w:pPr>
      <w:r>
        <w:rPr>
          <w:rFonts w:ascii="宋体" w:hAnsi="宋体" w:hint="eastAsia"/>
          <w:sz w:val="24"/>
          <w:szCs w:val="24"/>
        </w:rPr>
        <w:t>5</w:t>
      </w:r>
      <w:r>
        <w:rPr>
          <w:rFonts w:ascii="宋体" w:hAnsi="宋体" w:hint="eastAsia"/>
          <w:sz w:val="24"/>
          <w:szCs w:val="24"/>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BD39E0" w:rsidRDefault="00BD39E0">
      <w:pPr>
        <w:spacing w:line="480" w:lineRule="exact"/>
        <w:ind w:firstLine="480"/>
        <w:rPr>
          <w:rFonts w:ascii="宋体"/>
          <w:sz w:val="24"/>
          <w:szCs w:val="24"/>
        </w:rPr>
      </w:pPr>
    </w:p>
    <w:p w:rsidR="00BD39E0" w:rsidRDefault="00BD39E0">
      <w:pPr>
        <w:spacing w:line="480" w:lineRule="exact"/>
        <w:ind w:firstLine="480"/>
        <w:rPr>
          <w:rFonts w:ascii="宋体"/>
          <w:sz w:val="24"/>
          <w:szCs w:val="24"/>
        </w:rPr>
      </w:pPr>
    </w:p>
    <w:p w:rsidR="00BD39E0" w:rsidRDefault="009E1AA7">
      <w:pPr>
        <w:wordWrap w:val="0"/>
        <w:rPr>
          <w:rFonts w:ascii="宋体" w:hAnsi="宋体"/>
          <w:sz w:val="24"/>
          <w:szCs w:val="24"/>
        </w:rPr>
      </w:pPr>
      <w:r>
        <w:rPr>
          <w:rFonts w:ascii="宋体" w:hAnsi="宋体" w:hint="eastAsia"/>
          <w:sz w:val="24"/>
          <w:szCs w:val="24"/>
        </w:rPr>
        <w:t>发包人：盐城幼儿师范高等专科学校</w:t>
      </w:r>
      <w:r>
        <w:rPr>
          <w:rFonts w:ascii="宋体" w:hAnsi="宋体" w:hint="eastAsia"/>
          <w:sz w:val="24"/>
          <w:szCs w:val="24"/>
        </w:rPr>
        <w:t xml:space="preserve">      </w:t>
      </w:r>
      <w:r>
        <w:rPr>
          <w:rFonts w:ascii="宋体" w:hAnsi="宋体" w:hint="eastAsia"/>
          <w:sz w:val="24"/>
          <w:szCs w:val="24"/>
        </w:rPr>
        <w:t>承包人：</w:t>
      </w:r>
      <w:r>
        <w:rPr>
          <w:rFonts w:ascii="宋体" w:hAnsi="宋体" w:hint="eastAsia"/>
          <w:sz w:val="24"/>
          <w:szCs w:val="24"/>
        </w:rPr>
        <w:t xml:space="preserve"> </w:t>
      </w:r>
    </w:p>
    <w:p w:rsidR="00BD39E0" w:rsidRDefault="00BD39E0">
      <w:pPr>
        <w:spacing w:line="480" w:lineRule="exact"/>
        <w:rPr>
          <w:rFonts w:ascii="宋体"/>
          <w:sz w:val="24"/>
          <w:szCs w:val="24"/>
        </w:rPr>
      </w:pPr>
    </w:p>
    <w:p w:rsidR="00BD39E0" w:rsidRDefault="00BD39E0">
      <w:pPr>
        <w:spacing w:line="480" w:lineRule="exact"/>
        <w:ind w:firstLine="600"/>
        <w:rPr>
          <w:rFonts w:ascii="宋体"/>
          <w:sz w:val="24"/>
          <w:szCs w:val="24"/>
        </w:rPr>
      </w:pPr>
    </w:p>
    <w:p w:rsidR="00BD39E0" w:rsidRDefault="009E1AA7">
      <w:pPr>
        <w:spacing w:line="480" w:lineRule="exact"/>
        <w:rPr>
          <w:rFonts w:ascii="宋体"/>
          <w:sz w:val="24"/>
          <w:szCs w:val="24"/>
        </w:rPr>
      </w:pPr>
      <w:r>
        <w:rPr>
          <w:rFonts w:ascii="宋体" w:hAnsi="宋体" w:hint="eastAsia"/>
          <w:sz w:val="24"/>
          <w:szCs w:val="24"/>
        </w:rPr>
        <w:t>发包人委托代表签字：</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承包人委托代表签字：</w:t>
      </w:r>
    </w:p>
    <w:p w:rsidR="00BD39E0" w:rsidRDefault="00BD39E0">
      <w:pPr>
        <w:spacing w:line="480" w:lineRule="exact"/>
        <w:rPr>
          <w:rFonts w:ascii="宋体"/>
          <w:sz w:val="24"/>
          <w:szCs w:val="24"/>
        </w:rPr>
      </w:pPr>
    </w:p>
    <w:p w:rsidR="00BD39E0" w:rsidRDefault="009E1AA7">
      <w:pPr>
        <w:spacing w:line="480" w:lineRule="exact"/>
        <w:ind w:firstLineChars="2300" w:firstLine="5520"/>
        <w:rPr>
          <w:rFonts w:ascii="宋体" w:hAnsi="宋体"/>
          <w:sz w:val="24"/>
          <w:szCs w:val="24"/>
        </w:rPr>
      </w:pPr>
      <w:r>
        <w:rPr>
          <w:rFonts w:ascii="宋体" w:hint="eastAsia"/>
          <w:sz w:val="24"/>
          <w:szCs w:val="24"/>
        </w:rPr>
        <w:t>2019</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BD39E0" w:rsidRDefault="00BD39E0">
      <w:pPr>
        <w:spacing w:line="480" w:lineRule="exact"/>
        <w:ind w:firstLineChars="2300" w:firstLine="5520"/>
        <w:rPr>
          <w:rFonts w:ascii="宋体" w:hAnsi="宋体"/>
          <w:sz w:val="24"/>
          <w:szCs w:val="24"/>
        </w:rPr>
      </w:pPr>
    </w:p>
    <w:p w:rsidR="00BD39E0" w:rsidRDefault="00BD39E0">
      <w:pPr>
        <w:spacing w:line="480" w:lineRule="exact"/>
        <w:ind w:firstLineChars="2300" w:firstLine="5520"/>
        <w:rPr>
          <w:rFonts w:ascii="宋体" w:hAnsi="宋体"/>
          <w:sz w:val="24"/>
          <w:szCs w:val="24"/>
        </w:rPr>
      </w:pPr>
    </w:p>
    <w:p w:rsidR="00BD39E0" w:rsidRDefault="00BD39E0">
      <w:pPr>
        <w:pStyle w:val="Default"/>
        <w:rPr>
          <w:rFonts w:ascii="宋体" w:hAnsi="宋体"/>
        </w:rPr>
      </w:pPr>
    </w:p>
    <w:p w:rsidR="00BD39E0" w:rsidRDefault="00BD39E0">
      <w:pPr>
        <w:pStyle w:val="Default"/>
        <w:rPr>
          <w:rFonts w:ascii="宋体" w:hAnsi="宋体"/>
        </w:rPr>
      </w:pPr>
    </w:p>
    <w:p w:rsidR="00BD39E0" w:rsidRDefault="009E1AA7">
      <w:pPr>
        <w:wordWrap w:val="0"/>
        <w:snapToGrid w:val="0"/>
        <w:spacing w:line="360" w:lineRule="auto"/>
        <w:rPr>
          <w:rFonts w:ascii="宋体"/>
          <w:sz w:val="24"/>
          <w:szCs w:val="24"/>
        </w:rPr>
      </w:pPr>
      <w:r>
        <w:rPr>
          <w:rFonts w:ascii="宋体" w:hAnsi="宋体" w:cs="宋体" w:hint="eastAsia"/>
          <w:b/>
          <w:bCs/>
          <w:sz w:val="24"/>
          <w:szCs w:val="24"/>
        </w:rPr>
        <w:t>附件</w:t>
      </w:r>
      <w:r>
        <w:rPr>
          <w:rFonts w:ascii="宋体" w:hAnsi="宋体" w:hint="eastAsia"/>
          <w:b/>
          <w:bCs/>
          <w:sz w:val="24"/>
          <w:szCs w:val="24"/>
        </w:rPr>
        <w:t>四</w:t>
      </w:r>
      <w:r>
        <w:rPr>
          <w:rFonts w:ascii="宋体" w:hAnsi="宋体" w:cs="宋体" w:hint="eastAsia"/>
          <w:b/>
          <w:bCs/>
          <w:sz w:val="24"/>
          <w:szCs w:val="24"/>
        </w:rPr>
        <w:t>：</w:t>
      </w:r>
    </w:p>
    <w:p w:rsidR="00BD39E0" w:rsidRDefault="009E1AA7">
      <w:pPr>
        <w:wordWrap w:val="0"/>
        <w:spacing w:line="360" w:lineRule="auto"/>
        <w:jc w:val="center"/>
        <w:outlineLvl w:val="2"/>
        <w:rPr>
          <w:rFonts w:ascii="宋体"/>
          <w:b/>
          <w:bCs/>
          <w:sz w:val="24"/>
          <w:szCs w:val="24"/>
        </w:rPr>
      </w:pPr>
      <w:r>
        <w:rPr>
          <w:rFonts w:ascii="宋体" w:hAnsi="宋体" w:hint="eastAsia"/>
          <w:b/>
          <w:bCs/>
          <w:sz w:val="24"/>
          <w:szCs w:val="24"/>
        </w:rPr>
        <w:lastRenderedPageBreak/>
        <w:t>工程质量保修书</w:t>
      </w:r>
    </w:p>
    <w:p w:rsidR="00BD39E0" w:rsidRDefault="00BD39E0">
      <w:pPr>
        <w:wordWrap w:val="0"/>
        <w:snapToGrid w:val="0"/>
        <w:spacing w:line="360" w:lineRule="auto"/>
        <w:ind w:firstLine="482"/>
        <w:jc w:val="left"/>
        <w:rPr>
          <w:rFonts w:ascii="宋体"/>
          <w:b/>
          <w:bCs/>
          <w:sz w:val="24"/>
          <w:szCs w:val="24"/>
        </w:rPr>
      </w:pPr>
    </w:p>
    <w:p w:rsidR="00BD39E0" w:rsidRDefault="009E1AA7">
      <w:pPr>
        <w:wordWrap w:val="0"/>
        <w:snapToGrid w:val="0"/>
        <w:spacing w:line="360" w:lineRule="auto"/>
        <w:ind w:firstLine="480"/>
        <w:jc w:val="left"/>
        <w:rPr>
          <w:rFonts w:ascii="宋体"/>
          <w:b/>
          <w:bCs/>
          <w:sz w:val="24"/>
          <w:szCs w:val="24"/>
        </w:rPr>
      </w:pPr>
      <w:r>
        <w:rPr>
          <w:rFonts w:ascii="宋体" w:hAnsi="宋体" w:cs="宋体" w:hint="eastAsia"/>
          <w:sz w:val="24"/>
          <w:szCs w:val="24"/>
        </w:rPr>
        <w:t>发包人（全称）：</w:t>
      </w:r>
      <w:r>
        <w:rPr>
          <w:rFonts w:ascii="宋体" w:hAnsi="宋体" w:cs="宋体" w:hint="eastAsia"/>
          <w:sz w:val="24"/>
          <w:szCs w:val="24"/>
          <w:u w:val="single"/>
        </w:rPr>
        <w:t>盐城幼儿师范高等专科学校</w:t>
      </w:r>
    </w:p>
    <w:p w:rsidR="00BD39E0" w:rsidRDefault="009E1AA7">
      <w:pPr>
        <w:wordWrap w:val="0"/>
        <w:snapToGrid w:val="0"/>
        <w:spacing w:line="360" w:lineRule="auto"/>
        <w:rPr>
          <w:rFonts w:ascii="宋体"/>
          <w:sz w:val="24"/>
          <w:szCs w:val="24"/>
        </w:rPr>
      </w:pPr>
      <w:r>
        <w:rPr>
          <w:rFonts w:ascii="宋体" w:hAnsi="宋体" w:cs="宋体" w:hint="eastAsia"/>
          <w:sz w:val="24"/>
          <w:szCs w:val="24"/>
        </w:rPr>
        <w:t>承包人（全称）：</w:t>
      </w:r>
    </w:p>
    <w:p w:rsidR="00BD39E0" w:rsidRDefault="009E1AA7">
      <w:pPr>
        <w:wordWrap w:val="0"/>
        <w:snapToGrid w:val="0"/>
        <w:spacing w:line="360" w:lineRule="auto"/>
        <w:rPr>
          <w:rFonts w:ascii="宋体"/>
          <w:sz w:val="24"/>
          <w:szCs w:val="24"/>
        </w:rPr>
      </w:pPr>
      <w:r>
        <w:rPr>
          <w:rFonts w:ascii="宋体" w:hAnsi="宋体" w:cs="宋体" w:hint="eastAsia"/>
          <w:sz w:val="24"/>
          <w:szCs w:val="24"/>
        </w:rPr>
        <w:t>发包人和承包人根据《中华人民共和国建筑法》和《建设工程质量管理条例》，经协商一致就</w:t>
      </w:r>
      <w:r>
        <w:rPr>
          <w:sz w:val="24"/>
          <w:szCs w:val="24"/>
          <w:u w:val="single"/>
        </w:rPr>
        <w:t>北校区学前专业实训室空调采购及安装项目</w:t>
      </w:r>
      <w:r>
        <w:rPr>
          <w:rFonts w:ascii="宋体" w:hAnsi="宋体" w:cs="宋体" w:hint="eastAsia"/>
          <w:sz w:val="24"/>
          <w:szCs w:val="24"/>
          <w:u w:val="single"/>
        </w:rPr>
        <w:t>（</w:t>
      </w:r>
      <w:r>
        <w:rPr>
          <w:rFonts w:ascii="宋体" w:hAnsi="宋体" w:cs="宋体" w:hint="eastAsia"/>
          <w:sz w:val="24"/>
          <w:szCs w:val="24"/>
        </w:rPr>
        <w:t>工程全称）签订工程质量保修书。</w:t>
      </w:r>
    </w:p>
    <w:p w:rsidR="00BD39E0" w:rsidRDefault="009E1AA7">
      <w:pPr>
        <w:wordWrap w:val="0"/>
        <w:snapToGrid w:val="0"/>
        <w:spacing w:line="360" w:lineRule="auto"/>
        <w:rPr>
          <w:rFonts w:ascii="宋体"/>
          <w:sz w:val="24"/>
          <w:szCs w:val="24"/>
        </w:rPr>
      </w:pPr>
      <w:r>
        <w:rPr>
          <w:rFonts w:ascii="宋体" w:hAnsi="宋体" w:cs="宋体" w:hint="eastAsia"/>
          <w:sz w:val="24"/>
          <w:szCs w:val="24"/>
        </w:rPr>
        <w:t>一、工程质量保修范围和内容</w:t>
      </w:r>
    </w:p>
    <w:p w:rsidR="00BD39E0" w:rsidRDefault="009E1AA7">
      <w:pPr>
        <w:wordWrap w:val="0"/>
        <w:snapToGrid w:val="0"/>
        <w:spacing w:line="360" w:lineRule="auto"/>
        <w:rPr>
          <w:rFonts w:ascii="宋体"/>
          <w:sz w:val="24"/>
          <w:szCs w:val="24"/>
        </w:rPr>
      </w:pPr>
      <w:r>
        <w:rPr>
          <w:rFonts w:ascii="宋体" w:hAnsi="宋体" w:cs="宋体" w:hint="eastAsia"/>
          <w:sz w:val="24"/>
          <w:szCs w:val="24"/>
        </w:rPr>
        <w:t>承包人在质量保修期内，按照有关法律规定和合同约定，承担工程质量保修责任。</w:t>
      </w:r>
    </w:p>
    <w:p w:rsidR="00BD39E0" w:rsidRDefault="009E1AA7">
      <w:pPr>
        <w:wordWrap w:val="0"/>
        <w:snapToGrid w:val="0"/>
        <w:spacing w:line="360" w:lineRule="auto"/>
        <w:rPr>
          <w:rFonts w:ascii="宋体"/>
          <w:sz w:val="24"/>
          <w:szCs w:val="24"/>
        </w:rPr>
      </w:pPr>
      <w:r>
        <w:rPr>
          <w:rFonts w:ascii="宋体" w:hAnsi="宋体" w:cs="宋体" w:hint="eastAsia"/>
          <w:sz w:val="24"/>
          <w:szCs w:val="24"/>
        </w:rPr>
        <w:t>质量保修范围包括地基基础工程、主体结构工程，供热与供冷系统，电气管线、给排水管道、设备安装和装修工程，以及双方约定的其他项目。具体保修的内容，双方约定如下：</w:t>
      </w:r>
      <w:r>
        <w:rPr>
          <w:rFonts w:ascii="宋体" w:hAnsi="宋体" w:cs="宋体" w:hint="eastAsia"/>
          <w:sz w:val="24"/>
          <w:szCs w:val="24"/>
          <w:u w:val="single"/>
        </w:rPr>
        <w:t>承包人负责实施的全部工程项目</w:t>
      </w:r>
      <w:r>
        <w:rPr>
          <w:rFonts w:ascii="宋体" w:hAnsi="宋体" w:cs="宋体" w:hint="eastAsia"/>
          <w:sz w:val="24"/>
          <w:szCs w:val="24"/>
        </w:rPr>
        <w:t>。</w:t>
      </w:r>
    </w:p>
    <w:p w:rsidR="00BD39E0" w:rsidRDefault="009E1AA7">
      <w:pPr>
        <w:wordWrap w:val="0"/>
        <w:snapToGrid w:val="0"/>
        <w:spacing w:line="360" w:lineRule="auto"/>
        <w:rPr>
          <w:rFonts w:ascii="宋体"/>
          <w:sz w:val="24"/>
          <w:szCs w:val="24"/>
        </w:rPr>
      </w:pPr>
      <w:r>
        <w:rPr>
          <w:rFonts w:ascii="宋体" w:hAnsi="宋体" w:cs="宋体" w:hint="eastAsia"/>
          <w:sz w:val="24"/>
          <w:szCs w:val="24"/>
        </w:rPr>
        <w:t>二、质量保修期</w:t>
      </w:r>
    </w:p>
    <w:p w:rsidR="00BD39E0" w:rsidRDefault="009E1AA7">
      <w:pPr>
        <w:wordWrap w:val="0"/>
        <w:snapToGrid w:val="0"/>
        <w:spacing w:line="360" w:lineRule="auto"/>
        <w:ind w:firstLine="420"/>
        <w:rPr>
          <w:rFonts w:ascii="宋体"/>
          <w:sz w:val="24"/>
          <w:szCs w:val="24"/>
        </w:rPr>
      </w:pPr>
      <w:r>
        <w:rPr>
          <w:rFonts w:ascii="宋体" w:hAnsi="宋体" w:cs="宋体" w:hint="eastAsia"/>
          <w:sz w:val="24"/>
          <w:szCs w:val="24"/>
        </w:rPr>
        <w:t>根据《建设工程质量管理条例》及有关规定，工程的质量保修期如下：</w:t>
      </w:r>
    </w:p>
    <w:p w:rsidR="00BD39E0" w:rsidRDefault="009E1AA7">
      <w:pPr>
        <w:wordWrap w:val="0"/>
        <w:snapToGrid w:val="0"/>
        <w:spacing w:line="360" w:lineRule="auto"/>
        <w:ind w:firstLine="420"/>
        <w:rPr>
          <w:rFonts w:ascii="宋体"/>
          <w:sz w:val="24"/>
          <w:szCs w:val="24"/>
        </w:rPr>
      </w:pPr>
      <w:r>
        <w:rPr>
          <w:rFonts w:ascii="宋体" w:hAnsi="宋体" w:hint="eastAsia"/>
          <w:sz w:val="24"/>
          <w:szCs w:val="24"/>
        </w:rPr>
        <w:t>1</w:t>
      </w:r>
      <w:r>
        <w:rPr>
          <w:rFonts w:ascii="宋体" w:hAnsi="宋体" w:cs="宋体" w:hint="eastAsia"/>
          <w:sz w:val="24"/>
          <w:szCs w:val="24"/>
        </w:rPr>
        <w:t>．地基基础工程和主体结构工程为设计文件规定的工程合理使用年限；</w:t>
      </w:r>
    </w:p>
    <w:p w:rsidR="00BD39E0" w:rsidRDefault="009E1AA7">
      <w:pPr>
        <w:wordWrap w:val="0"/>
        <w:snapToGrid w:val="0"/>
        <w:spacing w:line="360" w:lineRule="auto"/>
        <w:ind w:firstLine="420"/>
        <w:rPr>
          <w:rFonts w:ascii="宋体"/>
          <w:sz w:val="24"/>
          <w:szCs w:val="24"/>
        </w:rPr>
      </w:pPr>
      <w:r>
        <w:rPr>
          <w:rFonts w:ascii="宋体" w:hAnsi="宋体" w:hint="eastAsia"/>
          <w:sz w:val="24"/>
          <w:szCs w:val="24"/>
        </w:rPr>
        <w:t>2</w:t>
      </w:r>
      <w:r>
        <w:rPr>
          <w:rFonts w:ascii="宋体" w:hAnsi="宋体" w:cs="宋体" w:hint="eastAsia"/>
          <w:sz w:val="24"/>
          <w:szCs w:val="24"/>
        </w:rPr>
        <w:t>．屋面防水工程、有防水要求的卫生间、房间和外墙面的防渗为</w:t>
      </w:r>
      <w:r>
        <w:rPr>
          <w:rFonts w:ascii="宋体" w:hAnsi="宋体" w:hint="eastAsia"/>
          <w:sz w:val="24"/>
          <w:szCs w:val="24"/>
          <w:u w:val="single"/>
        </w:rPr>
        <w:t>2</w:t>
      </w:r>
      <w:r>
        <w:rPr>
          <w:rFonts w:ascii="宋体" w:hAnsi="宋体" w:cs="宋体" w:hint="eastAsia"/>
          <w:sz w:val="24"/>
          <w:szCs w:val="24"/>
        </w:rPr>
        <w:t>年；</w:t>
      </w:r>
    </w:p>
    <w:p w:rsidR="00BD39E0" w:rsidRDefault="009E1AA7">
      <w:pPr>
        <w:wordWrap w:val="0"/>
        <w:snapToGrid w:val="0"/>
        <w:spacing w:line="360" w:lineRule="auto"/>
        <w:ind w:firstLine="105"/>
        <w:rPr>
          <w:rFonts w:ascii="宋体"/>
          <w:sz w:val="24"/>
          <w:szCs w:val="24"/>
        </w:rPr>
      </w:pPr>
      <w:r>
        <w:rPr>
          <w:rFonts w:ascii="宋体" w:hAnsi="宋体" w:hint="eastAsia"/>
          <w:sz w:val="24"/>
          <w:szCs w:val="24"/>
        </w:rPr>
        <w:t xml:space="preserve">   3</w:t>
      </w:r>
      <w:r>
        <w:rPr>
          <w:rFonts w:ascii="宋体" w:hAnsi="宋体" w:cs="宋体" w:hint="eastAsia"/>
          <w:sz w:val="24"/>
          <w:szCs w:val="24"/>
        </w:rPr>
        <w:t>．装修工程为</w:t>
      </w:r>
      <w:r>
        <w:rPr>
          <w:rFonts w:ascii="宋体" w:hAnsi="宋体" w:hint="eastAsia"/>
          <w:sz w:val="24"/>
          <w:szCs w:val="24"/>
          <w:u w:val="single"/>
        </w:rPr>
        <w:t xml:space="preserve">  /  </w:t>
      </w:r>
      <w:r>
        <w:rPr>
          <w:rFonts w:ascii="宋体" w:hAnsi="宋体" w:cs="宋体" w:hint="eastAsia"/>
          <w:sz w:val="24"/>
          <w:szCs w:val="24"/>
        </w:rPr>
        <w:t>年；</w:t>
      </w:r>
    </w:p>
    <w:p w:rsidR="00BD39E0" w:rsidRDefault="009E1AA7">
      <w:pPr>
        <w:wordWrap w:val="0"/>
        <w:snapToGrid w:val="0"/>
        <w:spacing w:line="360" w:lineRule="auto"/>
        <w:ind w:firstLine="105"/>
        <w:rPr>
          <w:rFonts w:ascii="宋体"/>
          <w:sz w:val="24"/>
          <w:szCs w:val="24"/>
        </w:rPr>
      </w:pPr>
      <w:r>
        <w:rPr>
          <w:rFonts w:ascii="宋体" w:hAnsi="宋体" w:hint="eastAsia"/>
          <w:sz w:val="24"/>
          <w:szCs w:val="24"/>
        </w:rPr>
        <w:t xml:space="preserve">   4</w:t>
      </w:r>
      <w:r>
        <w:rPr>
          <w:rFonts w:ascii="宋体" w:hAnsi="宋体" w:cs="宋体" w:hint="eastAsia"/>
          <w:sz w:val="24"/>
          <w:szCs w:val="24"/>
        </w:rPr>
        <w:t>．电气管线、给排水管道、设备安装工程为</w:t>
      </w:r>
      <w:r>
        <w:rPr>
          <w:rFonts w:ascii="宋体" w:hAnsi="宋体" w:hint="eastAsia"/>
          <w:sz w:val="24"/>
          <w:szCs w:val="24"/>
          <w:u w:val="single"/>
        </w:rPr>
        <w:t xml:space="preserve"> 6  </w:t>
      </w:r>
      <w:r>
        <w:rPr>
          <w:rFonts w:ascii="宋体" w:hAnsi="宋体" w:cs="宋体" w:hint="eastAsia"/>
          <w:sz w:val="24"/>
          <w:szCs w:val="24"/>
        </w:rPr>
        <w:t>年；</w:t>
      </w:r>
    </w:p>
    <w:p w:rsidR="00BD39E0" w:rsidRDefault="009E1AA7">
      <w:pPr>
        <w:wordWrap w:val="0"/>
        <w:snapToGrid w:val="0"/>
        <w:spacing w:line="360" w:lineRule="auto"/>
        <w:ind w:firstLine="105"/>
        <w:rPr>
          <w:rFonts w:ascii="宋体"/>
          <w:sz w:val="24"/>
          <w:szCs w:val="24"/>
        </w:rPr>
      </w:pPr>
      <w:r>
        <w:rPr>
          <w:rFonts w:ascii="宋体" w:hAnsi="宋体" w:hint="eastAsia"/>
          <w:sz w:val="24"/>
          <w:szCs w:val="24"/>
        </w:rPr>
        <w:t xml:space="preserve">   5</w:t>
      </w:r>
      <w:r>
        <w:rPr>
          <w:rFonts w:ascii="宋体" w:hAnsi="宋体" w:cs="宋体" w:hint="eastAsia"/>
          <w:sz w:val="24"/>
          <w:szCs w:val="24"/>
        </w:rPr>
        <w:t>．供热与供冷系统为</w:t>
      </w:r>
      <w:r>
        <w:rPr>
          <w:rFonts w:ascii="宋体" w:hAnsi="宋体" w:hint="eastAsia"/>
          <w:sz w:val="24"/>
          <w:szCs w:val="24"/>
          <w:u w:val="single"/>
        </w:rPr>
        <w:t xml:space="preserve">  / </w:t>
      </w:r>
      <w:r>
        <w:rPr>
          <w:rFonts w:ascii="宋体" w:hAnsi="宋体" w:cs="宋体" w:hint="eastAsia"/>
          <w:sz w:val="24"/>
          <w:szCs w:val="24"/>
        </w:rPr>
        <w:t>个采暖期、供冷期；</w:t>
      </w:r>
    </w:p>
    <w:p w:rsidR="00BD39E0" w:rsidRDefault="009E1AA7">
      <w:pPr>
        <w:wordWrap w:val="0"/>
        <w:snapToGrid w:val="0"/>
        <w:spacing w:line="360" w:lineRule="auto"/>
        <w:ind w:firstLine="105"/>
        <w:rPr>
          <w:rFonts w:ascii="宋体"/>
          <w:sz w:val="24"/>
          <w:szCs w:val="24"/>
        </w:rPr>
      </w:pPr>
      <w:r>
        <w:rPr>
          <w:rFonts w:ascii="宋体" w:hAnsi="宋体" w:hint="eastAsia"/>
          <w:sz w:val="24"/>
          <w:szCs w:val="24"/>
        </w:rPr>
        <w:t xml:space="preserve">   6</w:t>
      </w:r>
      <w:r>
        <w:rPr>
          <w:rFonts w:ascii="宋体" w:hAnsi="宋体" w:cs="宋体" w:hint="eastAsia"/>
          <w:sz w:val="24"/>
          <w:szCs w:val="24"/>
        </w:rPr>
        <w:t>．住宅小区内的给排水设施、道路等配套工程为</w:t>
      </w:r>
      <w:r>
        <w:rPr>
          <w:rFonts w:ascii="宋体" w:hAnsi="宋体" w:hint="eastAsia"/>
          <w:sz w:val="24"/>
          <w:szCs w:val="24"/>
          <w:u w:val="single"/>
        </w:rPr>
        <w:t xml:space="preserve"> / </w:t>
      </w:r>
      <w:r>
        <w:rPr>
          <w:rFonts w:ascii="宋体" w:hAnsi="宋体" w:cs="宋体" w:hint="eastAsia"/>
          <w:sz w:val="24"/>
          <w:szCs w:val="24"/>
        </w:rPr>
        <w:t>年；</w:t>
      </w:r>
    </w:p>
    <w:p w:rsidR="00BD39E0" w:rsidRDefault="009E1AA7">
      <w:pPr>
        <w:wordWrap w:val="0"/>
        <w:snapToGrid w:val="0"/>
        <w:spacing w:line="360" w:lineRule="auto"/>
        <w:ind w:firstLine="105"/>
        <w:rPr>
          <w:rFonts w:ascii="宋体"/>
          <w:sz w:val="24"/>
          <w:szCs w:val="24"/>
        </w:rPr>
      </w:pPr>
      <w:r>
        <w:rPr>
          <w:rFonts w:ascii="宋体" w:hAnsi="宋体" w:hint="eastAsia"/>
          <w:sz w:val="24"/>
          <w:szCs w:val="24"/>
        </w:rPr>
        <w:t xml:space="preserve">   7</w:t>
      </w:r>
      <w:r>
        <w:rPr>
          <w:rFonts w:ascii="宋体" w:hAnsi="宋体" w:cs="宋体" w:hint="eastAsia"/>
          <w:sz w:val="24"/>
          <w:szCs w:val="24"/>
        </w:rPr>
        <w:t>．其他项目保修期限约定如下：</w:t>
      </w:r>
      <w:r>
        <w:rPr>
          <w:rFonts w:ascii="宋体" w:hint="eastAsia"/>
          <w:sz w:val="24"/>
          <w:szCs w:val="24"/>
          <w:u w:val="single"/>
        </w:rPr>
        <w:t>6</w:t>
      </w:r>
      <w:r>
        <w:rPr>
          <w:rFonts w:ascii="宋体" w:hAnsi="宋体" w:cs="宋体" w:hint="eastAsia"/>
          <w:sz w:val="24"/>
          <w:szCs w:val="24"/>
          <w:u w:val="single"/>
        </w:rPr>
        <w:t>年</w:t>
      </w:r>
      <w:r>
        <w:rPr>
          <w:rFonts w:ascii="宋体" w:hAnsi="宋体" w:cs="宋体" w:hint="eastAsia"/>
          <w:sz w:val="24"/>
          <w:szCs w:val="24"/>
        </w:rPr>
        <w:t>。</w:t>
      </w:r>
    </w:p>
    <w:p w:rsidR="00BD39E0" w:rsidRDefault="009E1AA7">
      <w:pPr>
        <w:wordWrap w:val="0"/>
        <w:snapToGrid w:val="0"/>
        <w:spacing w:line="360" w:lineRule="auto"/>
        <w:rPr>
          <w:rFonts w:ascii="宋体"/>
          <w:sz w:val="24"/>
          <w:szCs w:val="24"/>
        </w:rPr>
      </w:pPr>
      <w:r>
        <w:rPr>
          <w:rFonts w:ascii="宋体" w:hAnsi="宋体" w:cs="宋体" w:hint="eastAsia"/>
          <w:sz w:val="24"/>
          <w:szCs w:val="24"/>
        </w:rPr>
        <w:t>质量保修期自工程竣工验收合格之日起计算。</w:t>
      </w:r>
    </w:p>
    <w:p w:rsidR="00BD39E0" w:rsidRDefault="009E1AA7">
      <w:pPr>
        <w:wordWrap w:val="0"/>
        <w:snapToGrid w:val="0"/>
        <w:spacing w:line="360" w:lineRule="auto"/>
        <w:ind w:firstLine="420"/>
        <w:rPr>
          <w:rFonts w:ascii="宋体"/>
          <w:sz w:val="24"/>
          <w:szCs w:val="24"/>
        </w:rPr>
      </w:pPr>
      <w:r>
        <w:rPr>
          <w:rFonts w:ascii="宋体" w:hAnsi="宋体" w:cs="宋体" w:hint="eastAsia"/>
          <w:sz w:val="24"/>
          <w:szCs w:val="24"/>
        </w:rPr>
        <w:t>三、缺陷责任期</w:t>
      </w:r>
    </w:p>
    <w:p w:rsidR="00BD39E0" w:rsidRDefault="009E1AA7">
      <w:pPr>
        <w:wordWrap w:val="0"/>
        <w:snapToGrid w:val="0"/>
        <w:spacing w:line="360" w:lineRule="auto"/>
        <w:ind w:firstLine="420"/>
        <w:rPr>
          <w:rFonts w:ascii="宋体"/>
          <w:sz w:val="24"/>
          <w:szCs w:val="24"/>
        </w:rPr>
      </w:pPr>
      <w:r>
        <w:rPr>
          <w:rFonts w:ascii="宋体" w:hAnsi="宋体" w:cs="宋体" w:hint="eastAsia"/>
          <w:sz w:val="24"/>
          <w:szCs w:val="24"/>
        </w:rPr>
        <w:t>工程缺陷责任期为</w:t>
      </w:r>
      <w:r>
        <w:rPr>
          <w:rFonts w:ascii="宋体" w:hAnsi="宋体" w:hint="eastAsia"/>
          <w:sz w:val="24"/>
          <w:szCs w:val="24"/>
          <w:u w:val="single"/>
        </w:rPr>
        <w:t xml:space="preserve"> 72 </w:t>
      </w:r>
      <w:r>
        <w:rPr>
          <w:rFonts w:ascii="宋体" w:hAnsi="宋体" w:cs="宋体" w:hint="eastAsia"/>
          <w:sz w:val="24"/>
          <w:szCs w:val="24"/>
        </w:rPr>
        <w:t>个月，缺陷责任期自工程竣工验收合格之日起计算。单位工程先于全部工程进行验收，单位工程缺陷责任期自单位工程验收合格之日起算。</w:t>
      </w:r>
    </w:p>
    <w:p w:rsidR="00BD39E0" w:rsidRDefault="009E1AA7">
      <w:pPr>
        <w:wordWrap w:val="0"/>
        <w:snapToGrid w:val="0"/>
        <w:spacing w:line="360" w:lineRule="auto"/>
        <w:ind w:firstLine="420"/>
        <w:rPr>
          <w:rFonts w:ascii="宋体"/>
          <w:sz w:val="24"/>
          <w:szCs w:val="24"/>
        </w:rPr>
      </w:pPr>
      <w:r>
        <w:rPr>
          <w:rFonts w:ascii="宋体" w:hAnsi="宋体" w:cs="宋体" w:hint="eastAsia"/>
          <w:sz w:val="24"/>
          <w:szCs w:val="24"/>
        </w:rPr>
        <w:t>缺陷责任期终止后，发包人应退还剩余的质量保证金。</w:t>
      </w:r>
    </w:p>
    <w:p w:rsidR="00BD39E0" w:rsidRDefault="009E1AA7">
      <w:pPr>
        <w:wordWrap w:val="0"/>
        <w:snapToGrid w:val="0"/>
        <w:spacing w:line="360" w:lineRule="auto"/>
        <w:rPr>
          <w:rFonts w:ascii="宋体"/>
          <w:sz w:val="24"/>
          <w:szCs w:val="24"/>
        </w:rPr>
      </w:pPr>
      <w:r>
        <w:rPr>
          <w:rFonts w:ascii="宋体" w:hAnsi="宋体" w:cs="宋体" w:hint="eastAsia"/>
          <w:sz w:val="24"/>
          <w:szCs w:val="24"/>
        </w:rPr>
        <w:t>四、质量保修责任</w:t>
      </w:r>
    </w:p>
    <w:p w:rsidR="00BD39E0" w:rsidRDefault="009E1AA7">
      <w:pPr>
        <w:wordWrap w:val="0"/>
        <w:snapToGrid w:val="0"/>
        <w:spacing w:line="360" w:lineRule="auto"/>
        <w:ind w:firstLine="430"/>
        <w:rPr>
          <w:rFonts w:ascii="宋体"/>
          <w:sz w:val="24"/>
          <w:szCs w:val="24"/>
        </w:rPr>
      </w:pPr>
      <w:r>
        <w:rPr>
          <w:rFonts w:ascii="宋体" w:hAnsi="宋体" w:hint="eastAsia"/>
          <w:sz w:val="24"/>
          <w:szCs w:val="24"/>
        </w:rPr>
        <w:t>1</w:t>
      </w:r>
      <w:r>
        <w:rPr>
          <w:rFonts w:ascii="宋体" w:hAnsi="宋体" w:cs="宋体" w:hint="eastAsia"/>
          <w:sz w:val="24"/>
          <w:szCs w:val="24"/>
        </w:rPr>
        <w:t>．属于保修范围、内容的项目，承包人应当在接到保修通知之日起</w:t>
      </w:r>
      <w:r>
        <w:rPr>
          <w:rFonts w:ascii="宋体" w:hAnsi="宋体" w:hint="eastAsia"/>
          <w:sz w:val="24"/>
          <w:szCs w:val="24"/>
        </w:rPr>
        <w:t>7</w:t>
      </w:r>
      <w:r>
        <w:rPr>
          <w:rFonts w:ascii="宋体" w:hAnsi="宋体" w:cs="宋体" w:hint="eastAsia"/>
          <w:sz w:val="24"/>
          <w:szCs w:val="24"/>
        </w:rPr>
        <w:t>天内派人</w:t>
      </w:r>
      <w:r>
        <w:rPr>
          <w:rFonts w:ascii="宋体" w:hAnsi="宋体" w:cs="宋体" w:hint="eastAsia"/>
          <w:sz w:val="24"/>
          <w:szCs w:val="24"/>
        </w:rPr>
        <w:lastRenderedPageBreak/>
        <w:t>保修。承包人不在</w:t>
      </w:r>
      <w:r>
        <w:rPr>
          <w:rFonts w:ascii="宋体" w:hAnsi="宋体" w:cs="宋体" w:hint="eastAsia"/>
          <w:sz w:val="24"/>
          <w:szCs w:val="24"/>
        </w:rPr>
        <w:t>约定期限内派人保修的，发包人可以委托他人修理。</w:t>
      </w:r>
    </w:p>
    <w:p w:rsidR="00BD39E0" w:rsidRDefault="009E1AA7">
      <w:pPr>
        <w:wordWrap w:val="0"/>
        <w:snapToGrid w:val="0"/>
        <w:spacing w:line="360" w:lineRule="auto"/>
        <w:ind w:firstLine="430"/>
        <w:rPr>
          <w:rFonts w:ascii="宋体"/>
          <w:sz w:val="24"/>
          <w:szCs w:val="24"/>
        </w:rPr>
      </w:pPr>
      <w:r>
        <w:rPr>
          <w:rFonts w:ascii="宋体" w:hAnsi="宋体" w:hint="eastAsia"/>
          <w:sz w:val="24"/>
          <w:szCs w:val="24"/>
        </w:rPr>
        <w:t>2</w:t>
      </w:r>
      <w:r>
        <w:rPr>
          <w:rFonts w:ascii="宋体" w:hAnsi="宋体" w:cs="宋体" w:hint="eastAsia"/>
          <w:sz w:val="24"/>
          <w:szCs w:val="24"/>
        </w:rPr>
        <w:t>．发生紧急事故需抢修的，承包人在接到事故通知后，应当立即到达事故现场抢修。</w:t>
      </w:r>
    </w:p>
    <w:p w:rsidR="00BD39E0" w:rsidRDefault="009E1AA7">
      <w:pPr>
        <w:wordWrap w:val="0"/>
        <w:snapToGrid w:val="0"/>
        <w:spacing w:line="360" w:lineRule="auto"/>
        <w:ind w:firstLine="430"/>
        <w:rPr>
          <w:rFonts w:ascii="宋体"/>
          <w:sz w:val="24"/>
          <w:szCs w:val="24"/>
        </w:rPr>
      </w:pPr>
      <w:r>
        <w:rPr>
          <w:rFonts w:ascii="宋体" w:hAnsi="宋体" w:hint="eastAsia"/>
          <w:sz w:val="24"/>
          <w:szCs w:val="24"/>
        </w:rPr>
        <w:t>3</w:t>
      </w:r>
      <w:r>
        <w:rPr>
          <w:rFonts w:ascii="宋体" w:hAnsi="宋体" w:cs="宋体"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BD39E0" w:rsidRDefault="009E1AA7">
      <w:pPr>
        <w:wordWrap w:val="0"/>
        <w:snapToGrid w:val="0"/>
        <w:spacing w:line="360" w:lineRule="auto"/>
        <w:ind w:firstLine="480"/>
        <w:rPr>
          <w:rFonts w:ascii="宋体"/>
          <w:sz w:val="24"/>
          <w:szCs w:val="24"/>
        </w:rPr>
      </w:pPr>
      <w:r>
        <w:rPr>
          <w:rFonts w:ascii="宋体" w:hAnsi="宋体" w:hint="eastAsia"/>
          <w:sz w:val="24"/>
          <w:szCs w:val="24"/>
        </w:rPr>
        <w:t>4</w:t>
      </w:r>
      <w:r>
        <w:rPr>
          <w:rFonts w:ascii="宋体" w:hAnsi="宋体" w:cs="宋体" w:hint="eastAsia"/>
          <w:sz w:val="24"/>
          <w:szCs w:val="24"/>
        </w:rPr>
        <w:t>．质量保修完成后，由发包人组织验收。</w:t>
      </w:r>
    </w:p>
    <w:p w:rsidR="00BD39E0" w:rsidRDefault="009E1AA7">
      <w:pPr>
        <w:wordWrap w:val="0"/>
        <w:snapToGrid w:val="0"/>
        <w:spacing w:line="360" w:lineRule="auto"/>
        <w:rPr>
          <w:rFonts w:ascii="宋体"/>
          <w:sz w:val="24"/>
          <w:szCs w:val="24"/>
        </w:rPr>
      </w:pPr>
      <w:r>
        <w:rPr>
          <w:rFonts w:ascii="宋体" w:hAnsi="宋体" w:cs="宋体" w:hint="eastAsia"/>
          <w:sz w:val="24"/>
          <w:szCs w:val="24"/>
        </w:rPr>
        <w:t>五、保修费用</w:t>
      </w:r>
    </w:p>
    <w:p w:rsidR="00BD39E0" w:rsidRDefault="009E1AA7">
      <w:pPr>
        <w:wordWrap w:val="0"/>
        <w:snapToGrid w:val="0"/>
        <w:spacing w:line="360" w:lineRule="auto"/>
        <w:rPr>
          <w:rFonts w:ascii="宋体"/>
          <w:sz w:val="24"/>
          <w:szCs w:val="24"/>
        </w:rPr>
      </w:pPr>
      <w:r>
        <w:rPr>
          <w:rFonts w:ascii="宋体" w:hAnsi="宋体" w:cs="宋体" w:hint="eastAsia"/>
          <w:sz w:val="24"/>
          <w:szCs w:val="24"/>
        </w:rPr>
        <w:t>保修费用由造成质量缺陷的责任方承担。</w:t>
      </w:r>
    </w:p>
    <w:p w:rsidR="00BD39E0" w:rsidRDefault="009E1AA7">
      <w:pPr>
        <w:wordWrap w:val="0"/>
        <w:snapToGrid w:val="0"/>
        <w:spacing w:line="360" w:lineRule="auto"/>
        <w:ind w:firstLine="480"/>
        <w:jc w:val="left"/>
        <w:rPr>
          <w:rFonts w:ascii="宋体"/>
          <w:sz w:val="24"/>
          <w:szCs w:val="24"/>
          <w:u w:val="single"/>
        </w:rPr>
      </w:pPr>
      <w:r>
        <w:rPr>
          <w:rFonts w:ascii="宋体" w:hAnsi="宋体" w:cs="宋体" w:hint="eastAsia"/>
          <w:sz w:val="24"/>
          <w:szCs w:val="24"/>
        </w:rPr>
        <w:t>六、双方约定的其他工程质量保修事项：。</w:t>
      </w:r>
    </w:p>
    <w:p w:rsidR="00BD39E0" w:rsidRDefault="009E1AA7">
      <w:pPr>
        <w:wordWrap w:val="0"/>
        <w:snapToGrid w:val="0"/>
        <w:spacing w:line="360" w:lineRule="auto"/>
        <w:ind w:firstLine="399"/>
        <w:rPr>
          <w:rFonts w:ascii="宋体"/>
          <w:sz w:val="24"/>
          <w:szCs w:val="24"/>
        </w:rPr>
      </w:pPr>
      <w:r>
        <w:rPr>
          <w:rFonts w:ascii="宋体" w:hAnsi="宋体" w:cs="宋体" w:hint="eastAsia"/>
          <w:sz w:val="24"/>
          <w:szCs w:val="24"/>
        </w:rPr>
        <w:t>工程质量保修书由发包人、承包人在工程竣工验收前共同签署，作为施工合同附件，其有效期限至保修期满。</w:t>
      </w:r>
    </w:p>
    <w:p w:rsidR="00BD39E0" w:rsidRDefault="009E1AA7">
      <w:pPr>
        <w:wordWrap w:val="0"/>
        <w:overflowPunct w:val="0"/>
        <w:snapToGrid w:val="0"/>
        <w:spacing w:line="480" w:lineRule="exact"/>
        <w:ind w:firstLine="240"/>
        <w:rPr>
          <w:rFonts w:ascii="宋体"/>
          <w:sz w:val="24"/>
          <w:szCs w:val="24"/>
        </w:rPr>
      </w:pPr>
      <w:r>
        <w:rPr>
          <w:rFonts w:ascii="宋体" w:hAnsi="宋体" w:cs="宋体" w:hint="eastAsia"/>
          <w:sz w:val="24"/>
          <w:szCs w:val="24"/>
        </w:rPr>
        <w:t>发包人：</w:t>
      </w:r>
      <w:r>
        <w:rPr>
          <w:rFonts w:ascii="宋体" w:hAnsi="宋体" w:hint="eastAsia"/>
          <w:sz w:val="24"/>
          <w:szCs w:val="24"/>
        </w:rPr>
        <w:t xml:space="preserve">  (</w:t>
      </w:r>
      <w:r>
        <w:rPr>
          <w:rFonts w:ascii="宋体" w:hAnsi="宋体" w:cs="宋体" w:hint="eastAsia"/>
          <w:sz w:val="24"/>
          <w:szCs w:val="24"/>
        </w:rPr>
        <w:t>公章</w:t>
      </w:r>
      <w:r>
        <w:rPr>
          <w:rFonts w:ascii="宋体" w:hAnsi="宋体" w:hint="eastAsia"/>
          <w:sz w:val="24"/>
          <w:szCs w:val="24"/>
        </w:rPr>
        <w:t xml:space="preserve">)                           </w:t>
      </w:r>
      <w:r>
        <w:rPr>
          <w:rFonts w:ascii="宋体" w:hAnsi="宋体" w:cs="宋体" w:hint="eastAsia"/>
          <w:sz w:val="24"/>
          <w:szCs w:val="24"/>
        </w:rPr>
        <w:t>承包人：</w:t>
      </w:r>
      <w:r>
        <w:rPr>
          <w:rFonts w:ascii="宋体" w:hAnsi="宋体" w:hint="eastAsia"/>
          <w:sz w:val="24"/>
          <w:szCs w:val="24"/>
        </w:rPr>
        <w:t xml:space="preserve">  (</w:t>
      </w:r>
      <w:r>
        <w:rPr>
          <w:rFonts w:ascii="宋体" w:hAnsi="宋体" w:cs="宋体" w:hint="eastAsia"/>
          <w:sz w:val="24"/>
          <w:szCs w:val="24"/>
        </w:rPr>
        <w:t>公章</w:t>
      </w:r>
      <w:r>
        <w:rPr>
          <w:rFonts w:ascii="宋体" w:hAnsi="宋体" w:hint="eastAsia"/>
          <w:sz w:val="24"/>
          <w:szCs w:val="24"/>
        </w:rPr>
        <w:t>)</w:t>
      </w:r>
    </w:p>
    <w:p w:rsidR="00BD39E0" w:rsidRDefault="009E1AA7">
      <w:pPr>
        <w:wordWrap w:val="0"/>
        <w:overflowPunct w:val="0"/>
        <w:snapToGrid w:val="0"/>
        <w:spacing w:line="480" w:lineRule="exact"/>
        <w:ind w:firstLine="240"/>
        <w:rPr>
          <w:rFonts w:ascii="宋体"/>
          <w:sz w:val="24"/>
          <w:szCs w:val="24"/>
        </w:rPr>
      </w:pPr>
      <w:r>
        <w:rPr>
          <w:rFonts w:ascii="宋体" w:hAnsi="宋体" w:cs="宋体" w:hint="eastAsia"/>
          <w:sz w:val="24"/>
          <w:szCs w:val="24"/>
        </w:rPr>
        <w:t>法定代表人或其委托代理人：法定代表人或其委托代理人：</w:t>
      </w:r>
    </w:p>
    <w:p w:rsidR="00BD39E0" w:rsidRDefault="009E1AA7">
      <w:pPr>
        <w:wordWrap w:val="0"/>
        <w:overflowPunct w:val="0"/>
        <w:snapToGrid w:val="0"/>
        <w:spacing w:line="480" w:lineRule="exact"/>
        <w:ind w:firstLine="120"/>
        <w:rPr>
          <w:rFonts w:ascii="宋体"/>
          <w:sz w:val="24"/>
          <w:szCs w:val="24"/>
          <w:u w:val="single"/>
        </w:rPr>
      </w:pPr>
      <w:r>
        <w:rPr>
          <w:rFonts w:ascii="宋体" w:hAnsi="宋体" w:cs="宋体" w:hint="eastAsia"/>
          <w:sz w:val="24"/>
          <w:szCs w:val="24"/>
        </w:rPr>
        <w:t>（签字）（签字）</w:t>
      </w:r>
    </w:p>
    <w:p w:rsidR="00BD39E0" w:rsidRDefault="009E1AA7">
      <w:pPr>
        <w:wordWrap w:val="0"/>
        <w:overflowPunct w:val="0"/>
        <w:snapToGrid w:val="0"/>
        <w:spacing w:line="480" w:lineRule="exact"/>
        <w:ind w:firstLine="240"/>
        <w:rPr>
          <w:rFonts w:ascii="宋体"/>
          <w:sz w:val="24"/>
          <w:szCs w:val="24"/>
        </w:rPr>
      </w:pPr>
      <w:r>
        <w:rPr>
          <w:rFonts w:ascii="宋体" w:hAnsi="宋体" w:cs="宋体" w:hint="eastAsia"/>
          <w:sz w:val="24"/>
          <w:szCs w:val="24"/>
        </w:rPr>
        <w:t>组织机构代码：组织机构代码：</w:t>
      </w:r>
    </w:p>
    <w:p w:rsidR="00BD39E0" w:rsidRDefault="009E1AA7">
      <w:pPr>
        <w:wordWrap w:val="0"/>
        <w:overflowPunct w:val="0"/>
        <w:snapToGrid w:val="0"/>
        <w:spacing w:line="480" w:lineRule="exact"/>
        <w:ind w:firstLine="240"/>
        <w:rPr>
          <w:rFonts w:ascii="宋体"/>
          <w:sz w:val="24"/>
          <w:szCs w:val="24"/>
        </w:rPr>
      </w:pPr>
      <w:r>
        <w:rPr>
          <w:rFonts w:ascii="宋体" w:hAnsi="宋体" w:cs="宋体" w:hint="eastAsia"/>
          <w:sz w:val="24"/>
          <w:szCs w:val="24"/>
        </w:rPr>
        <w:t>地址：地址：</w:t>
      </w:r>
    </w:p>
    <w:p w:rsidR="00BD39E0" w:rsidRDefault="009E1AA7">
      <w:pPr>
        <w:wordWrap w:val="0"/>
        <w:overflowPunct w:val="0"/>
        <w:snapToGrid w:val="0"/>
        <w:spacing w:line="480" w:lineRule="exact"/>
        <w:ind w:firstLine="240"/>
        <w:rPr>
          <w:rFonts w:ascii="宋体"/>
          <w:sz w:val="24"/>
          <w:szCs w:val="24"/>
        </w:rPr>
      </w:pPr>
      <w:r>
        <w:rPr>
          <w:rFonts w:ascii="宋体" w:hAnsi="宋体" w:cs="宋体" w:hint="eastAsia"/>
          <w:sz w:val="24"/>
          <w:szCs w:val="24"/>
        </w:rPr>
        <w:t>邮政编码：邮政编码：</w:t>
      </w:r>
    </w:p>
    <w:p w:rsidR="00BD39E0" w:rsidRDefault="009E1AA7">
      <w:pPr>
        <w:wordWrap w:val="0"/>
        <w:overflowPunct w:val="0"/>
        <w:snapToGrid w:val="0"/>
        <w:spacing w:line="480" w:lineRule="exact"/>
        <w:ind w:firstLine="240"/>
        <w:rPr>
          <w:rFonts w:ascii="宋体"/>
          <w:sz w:val="24"/>
          <w:szCs w:val="24"/>
        </w:rPr>
      </w:pPr>
      <w:r>
        <w:rPr>
          <w:rFonts w:ascii="宋体" w:hAnsi="宋体" w:cs="宋体" w:hint="eastAsia"/>
          <w:sz w:val="24"/>
          <w:szCs w:val="24"/>
        </w:rPr>
        <w:t>法定代表人：法定代表人：</w:t>
      </w:r>
    </w:p>
    <w:p w:rsidR="00BD39E0" w:rsidRDefault="009E1AA7">
      <w:pPr>
        <w:wordWrap w:val="0"/>
        <w:overflowPunct w:val="0"/>
        <w:snapToGrid w:val="0"/>
        <w:spacing w:line="480" w:lineRule="exact"/>
        <w:ind w:firstLine="240"/>
        <w:rPr>
          <w:rFonts w:ascii="宋体"/>
          <w:sz w:val="24"/>
          <w:szCs w:val="24"/>
        </w:rPr>
      </w:pPr>
      <w:r>
        <w:rPr>
          <w:rFonts w:ascii="宋体" w:hAnsi="宋体" w:cs="宋体" w:hint="eastAsia"/>
          <w:sz w:val="24"/>
          <w:szCs w:val="24"/>
        </w:rPr>
        <w:t>委托代理人：委托代理人：</w:t>
      </w:r>
    </w:p>
    <w:p w:rsidR="00BD39E0" w:rsidRDefault="009E1AA7">
      <w:pPr>
        <w:wordWrap w:val="0"/>
        <w:overflowPunct w:val="0"/>
        <w:snapToGrid w:val="0"/>
        <w:spacing w:line="480" w:lineRule="exact"/>
        <w:ind w:firstLine="240"/>
        <w:rPr>
          <w:rFonts w:ascii="宋体"/>
          <w:sz w:val="24"/>
          <w:szCs w:val="24"/>
        </w:rPr>
      </w:pPr>
      <w:r>
        <w:rPr>
          <w:rFonts w:ascii="宋体" w:hAnsi="宋体" w:cs="宋体" w:hint="eastAsia"/>
          <w:sz w:val="24"/>
          <w:szCs w:val="24"/>
        </w:rPr>
        <w:t>电话：电话：</w:t>
      </w:r>
    </w:p>
    <w:p w:rsidR="00BD39E0" w:rsidRDefault="009E1AA7">
      <w:pPr>
        <w:wordWrap w:val="0"/>
        <w:overflowPunct w:val="0"/>
        <w:snapToGrid w:val="0"/>
        <w:spacing w:line="480" w:lineRule="exact"/>
        <w:ind w:firstLine="240"/>
        <w:rPr>
          <w:rFonts w:ascii="宋体"/>
          <w:sz w:val="24"/>
          <w:szCs w:val="24"/>
        </w:rPr>
      </w:pPr>
      <w:r>
        <w:rPr>
          <w:rFonts w:ascii="宋体" w:hAnsi="宋体" w:cs="宋体" w:hint="eastAsia"/>
          <w:sz w:val="24"/>
          <w:szCs w:val="24"/>
        </w:rPr>
        <w:t>传真：传真：</w:t>
      </w:r>
    </w:p>
    <w:p w:rsidR="00BD39E0" w:rsidRDefault="009E1AA7">
      <w:pPr>
        <w:wordWrap w:val="0"/>
        <w:overflowPunct w:val="0"/>
        <w:snapToGrid w:val="0"/>
        <w:spacing w:line="480" w:lineRule="exact"/>
        <w:ind w:firstLine="240"/>
        <w:rPr>
          <w:rFonts w:ascii="宋体"/>
          <w:sz w:val="24"/>
          <w:szCs w:val="24"/>
        </w:rPr>
      </w:pPr>
      <w:r>
        <w:rPr>
          <w:rFonts w:ascii="宋体" w:hAnsi="宋体" w:cs="宋体" w:hint="eastAsia"/>
          <w:sz w:val="24"/>
          <w:szCs w:val="24"/>
        </w:rPr>
        <w:t>电子信箱：电子信箱：</w:t>
      </w:r>
    </w:p>
    <w:p w:rsidR="00BD39E0" w:rsidRDefault="009E1AA7">
      <w:pPr>
        <w:wordWrap w:val="0"/>
        <w:overflowPunct w:val="0"/>
        <w:snapToGrid w:val="0"/>
        <w:spacing w:line="480" w:lineRule="exact"/>
        <w:ind w:firstLine="240"/>
        <w:rPr>
          <w:rFonts w:ascii="宋体"/>
          <w:sz w:val="24"/>
          <w:szCs w:val="24"/>
        </w:rPr>
      </w:pPr>
      <w:r>
        <w:rPr>
          <w:rFonts w:ascii="宋体" w:hAnsi="宋体" w:cs="宋体" w:hint="eastAsia"/>
          <w:sz w:val="24"/>
          <w:szCs w:val="24"/>
        </w:rPr>
        <w:t>开户银行：开户银行：</w:t>
      </w:r>
    </w:p>
    <w:p w:rsidR="00BD39E0" w:rsidRDefault="009E1AA7">
      <w:pPr>
        <w:wordWrap w:val="0"/>
        <w:overflowPunct w:val="0"/>
        <w:snapToGrid w:val="0"/>
        <w:spacing w:line="480" w:lineRule="exact"/>
        <w:ind w:firstLine="240"/>
        <w:rPr>
          <w:rFonts w:ascii="Tahoma" w:hAnsi="Tahoma" w:cs="Tahoma"/>
          <w:color w:val="333333"/>
          <w:kern w:val="0"/>
        </w:rPr>
      </w:pPr>
      <w:r>
        <w:rPr>
          <w:rFonts w:ascii="宋体" w:hAnsi="宋体" w:cs="宋体" w:hint="eastAsia"/>
          <w:sz w:val="24"/>
          <w:szCs w:val="24"/>
        </w:rPr>
        <w:t>账号：账号：</w:t>
      </w:r>
    </w:p>
    <w:p w:rsidR="00BD39E0" w:rsidRDefault="00BD39E0">
      <w:pPr>
        <w:widowControl/>
        <w:shd w:val="clear" w:color="auto" w:fill="FFFFFF"/>
        <w:spacing w:line="360" w:lineRule="auto"/>
        <w:rPr>
          <w:rFonts w:ascii="Tahoma" w:hAnsi="Tahoma" w:cs="Tahoma"/>
          <w:color w:val="333333"/>
          <w:kern w:val="0"/>
        </w:rPr>
      </w:pPr>
    </w:p>
    <w:p w:rsidR="00BD39E0" w:rsidRDefault="009E1AA7">
      <w:pPr>
        <w:widowControl/>
        <w:shd w:val="clear" w:color="auto" w:fill="FFFFFF"/>
        <w:spacing w:line="360" w:lineRule="auto"/>
        <w:jc w:val="center"/>
        <w:rPr>
          <w:rFonts w:ascii="Tahoma" w:hAnsi="Tahoma" w:cs="Tahoma"/>
          <w:color w:val="333333"/>
          <w:kern w:val="0"/>
        </w:rPr>
      </w:pPr>
      <w:r>
        <w:rPr>
          <w:rFonts w:ascii="黑体" w:eastAsia="黑体" w:hAnsi="黑体" w:cs="Tahoma" w:hint="eastAsia"/>
          <w:color w:val="333333"/>
          <w:kern w:val="0"/>
          <w:sz w:val="36"/>
          <w:szCs w:val="36"/>
        </w:rPr>
        <w:t>第五部分：</w:t>
      </w:r>
      <w:r>
        <w:rPr>
          <w:rFonts w:ascii="宋体" w:hAnsi="宋体" w:cs="Tahoma" w:hint="eastAsia"/>
          <w:b/>
          <w:bCs/>
          <w:color w:val="333333"/>
          <w:kern w:val="0"/>
          <w:sz w:val="36"/>
          <w:szCs w:val="36"/>
        </w:rPr>
        <w:t>投标文件的组成及格式</w:t>
      </w:r>
    </w:p>
    <w:p w:rsidR="00BD39E0" w:rsidRDefault="00BD39E0">
      <w:pPr>
        <w:widowControl/>
        <w:shd w:val="clear" w:color="auto" w:fill="FFFFFF"/>
        <w:jc w:val="left"/>
        <w:rPr>
          <w:rFonts w:ascii="Tahoma" w:hAnsi="Tahoma" w:cs="Tahoma"/>
          <w:color w:val="333333"/>
          <w:kern w:val="0"/>
        </w:rPr>
      </w:pPr>
    </w:p>
    <w:p w:rsidR="00BD39E0" w:rsidRDefault="00BD39E0">
      <w:pPr>
        <w:widowControl/>
        <w:shd w:val="clear" w:color="auto" w:fill="FFFFFF"/>
        <w:spacing w:line="360" w:lineRule="auto"/>
        <w:jc w:val="left"/>
        <w:rPr>
          <w:rFonts w:ascii="Tahoma" w:hAnsi="Tahoma" w:cs="Tahoma"/>
          <w:color w:val="333333"/>
          <w:kern w:val="0"/>
        </w:rPr>
      </w:pPr>
    </w:p>
    <w:p w:rsidR="00BD39E0" w:rsidRDefault="00BD39E0">
      <w:pPr>
        <w:widowControl/>
        <w:shd w:val="clear" w:color="auto" w:fill="FFFFFF"/>
        <w:spacing w:before="120" w:after="120" w:line="300" w:lineRule="auto"/>
        <w:jc w:val="center"/>
        <w:rPr>
          <w:rFonts w:eastAsia="黑体" w:cs="Tahoma"/>
          <w:color w:val="333333"/>
          <w:kern w:val="0"/>
          <w:sz w:val="84"/>
          <w:szCs w:val="84"/>
        </w:rPr>
      </w:pPr>
    </w:p>
    <w:p w:rsidR="00BD39E0" w:rsidRDefault="009E1AA7">
      <w:pPr>
        <w:widowControl/>
        <w:shd w:val="clear" w:color="auto" w:fill="FFFFFF"/>
        <w:spacing w:before="120" w:after="120" w:line="300" w:lineRule="auto"/>
        <w:jc w:val="center"/>
        <w:rPr>
          <w:rFonts w:eastAsia="黑体" w:cs="Tahoma"/>
          <w:color w:val="333333"/>
          <w:kern w:val="0"/>
          <w:sz w:val="84"/>
          <w:szCs w:val="84"/>
        </w:rPr>
      </w:pPr>
      <w:r>
        <w:rPr>
          <w:rFonts w:ascii="黑体" w:eastAsia="黑体" w:hAnsi="黑体" w:cs="Tahoma" w:hint="eastAsia"/>
          <w:color w:val="333333"/>
          <w:kern w:val="0"/>
          <w:sz w:val="84"/>
          <w:szCs w:val="84"/>
        </w:rPr>
        <w:t>协议供货投标文件</w:t>
      </w:r>
    </w:p>
    <w:p w:rsidR="00BD39E0" w:rsidRDefault="009E1AA7">
      <w:pPr>
        <w:widowControl/>
        <w:shd w:val="clear" w:color="auto" w:fill="FFFFFF"/>
        <w:spacing w:before="120" w:after="120" w:line="300" w:lineRule="auto"/>
        <w:jc w:val="center"/>
        <w:rPr>
          <w:rFonts w:ascii="Tahoma" w:hAnsi="Tahoma" w:cs="Tahoma"/>
          <w:color w:val="333333"/>
          <w:kern w:val="0"/>
        </w:rPr>
      </w:pPr>
      <w:r>
        <w:rPr>
          <w:rFonts w:ascii="黑体" w:eastAsia="黑体" w:hAnsi="黑体" w:cs="Tahoma" w:hint="eastAsia"/>
          <w:color w:val="333333"/>
          <w:kern w:val="0"/>
          <w:sz w:val="32"/>
          <w:szCs w:val="32"/>
        </w:rPr>
        <w:t>（正本或副本）</w:t>
      </w:r>
    </w:p>
    <w:p w:rsidR="00BD39E0" w:rsidRDefault="00BD39E0">
      <w:pPr>
        <w:widowControl/>
        <w:shd w:val="clear" w:color="auto" w:fill="FFFFFF"/>
        <w:spacing w:line="360" w:lineRule="auto"/>
        <w:jc w:val="left"/>
        <w:rPr>
          <w:rFonts w:ascii="Tahoma" w:hAnsi="Tahoma" w:cs="Tahoma"/>
          <w:color w:val="333333"/>
          <w:kern w:val="0"/>
        </w:rPr>
      </w:pPr>
    </w:p>
    <w:p w:rsidR="00BD39E0" w:rsidRDefault="00BD39E0">
      <w:pPr>
        <w:widowControl/>
        <w:shd w:val="clear" w:color="auto" w:fill="FFFFFF"/>
        <w:spacing w:line="360" w:lineRule="auto"/>
        <w:jc w:val="left"/>
        <w:rPr>
          <w:rFonts w:ascii="Tahoma" w:hAnsi="Tahoma" w:cs="Tahoma"/>
          <w:color w:val="333333"/>
          <w:kern w:val="0"/>
        </w:rPr>
      </w:pPr>
    </w:p>
    <w:p w:rsidR="00BD39E0" w:rsidRDefault="00BD39E0">
      <w:pPr>
        <w:widowControl/>
        <w:shd w:val="clear" w:color="auto" w:fill="FFFFFF"/>
        <w:spacing w:line="360" w:lineRule="auto"/>
        <w:ind w:firstLineChars="400" w:firstLine="1446"/>
        <w:jc w:val="left"/>
        <w:rPr>
          <w:rFonts w:cs="Tahoma"/>
          <w:b/>
          <w:bCs/>
          <w:color w:val="333333"/>
          <w:kern w:val="0"/>
          <w:sz w:val="36"/>
          <w:szCs w:val="36"/>
        </w:rPr>
      </w:pPr>
    </w:p>
    <w:p w:rsidR="00BD39E0" w:rsidRDefault="00BD39E0">
      <w:pPr>
        <w:widowControl/>
        <w:shd w:val="clear" w:color="auto" w:fill="FFFFFF"/>
        <w:spacing w:line="360" w:lineRule="auto"/>
        <w:ind w:firstLineChars="400" w:firstLine="1446"/>
        <w:jc w:val="left"/>
        <w:rPr>
          <w:rFonts w:cs="Tahoma"/>
          <w:b/>
          <w:bCs/>
          <w:color w:val="333333"/>
          <w:kern w:val="0"/>
          <w:sz w:val="36"/>
          <w:szCs w:val="36"/>
        </w:rPr>
      </w:pPr>
    </w:p>
    <w:p w:rsidR="00BD39E0" w:rsidRDefault="009E1AA7">
      <w:pPr>
        <w:widowControl/>
        <w:shd w:val="clear" w:color="auto" w:fill="FFFFFF"/>
        <w:autoSpaceDE w:val="0"/>
        <w:spacing w:line="640" w:lineRule="exact"/>
        <w:ind w:firstLineChars="400" w:firstLine="1446"/>
        <w:jc w:val="left"/>
        <w:rPr>
          <w:rFonts w:ascii="Tahoma" w:hAnsi="Tahoma" w:cs="Tahoma"/>
          <w:color w:val="333333"/>
          <w:kern w:val="0"/>
        </w:rPr>
      </w:pPr>
      <w:r>
        <w:rPr>
          <w:rFonts w:ascii="宋体" w:hAnsi="宋体" w:cs="Tahoma" w:hint="eastAsia"/>
          <w:b/>
          <w:bCs/>
          <w:color w:val="333333"/>
          <w:kern w:val="0"/>
          <w:sz w:val="36"/>
          <w:szCs w:val="36"/>
        </w:rPr>
        <w:t>项目名称：</w:t>
      </w:r>
    </w:p>
    <w:p w:rsidR="00BD39E0" w:rsidRDefault="009E1AA7">
      <w:pPr>
        <w:widowControl/>
        <w:shd w:val="clear" w:color="auto" w:fill="FFFFFF"/>
        <w:autoSpaceDE w:val="0"/>
        <w:spacing w:line="640" w:lineRule="exact"/>
        <w:ind w:firstLineChars="400" w:firstLine="1446"/>
        <w:jc w:val="left"/>
        <w:rPr>
          <w:rFonts w:cs="Tahoma"/>
          <w:b/>
          <w:bCs/>
          <w:color w:val="333333"/>
          <w:kern w:val="0"/>
          <w:sz w:val="36"/>
          <w:szCs w:val="36"/>
        </w:rPr>
      </w:pPr>
      <w:r>
        <w:rPr>
          <w:rFonts w:ascii="宋体" w:hAnsi="宋体" w:cs="Tahoma" w:hint="eastAsia"/>
          <w:b/>
          <w:bCs/>
          <w:color w:val="333333"/>
          <w:kern w:val="0"/>
          <w:sz w:val="36"/>
          <w:szCs w:val="36"/>
        </w:rPr>
        <w:t>法人或授权代表签名：</w:t>
      </w:r>
    </w:p>
    <w:p w:rsidR="00BD39E0" w:rsidRDefault="009E1AA7">
      <w:pPr>
        <w:widowControl/>
        <w:shd w:val="clear" w:color="auto" w:fill="FFFFFF"/>
        <w:autoSpaceDE w:val="0"/>
        <w:spacing w:line="640" w:lineRule="exact"/>
        <w:ind w:firstLineChars="400" w:firstLine="1446"/>
        <w:jc w:val="left"/>
        <w:rPr>
          <w:rFonts w:cs="Tahoma"/>
          <w:b/>
          <w:bCs/>
          <w:color w:val="333333"/>
          <w:kern w:val="0"/>
          <w:sz w:val="36"/>
          <w:szCs w:val="36"/>
        </w:rPr>
      </w:pPr>
      <w:r>
        <w:rPr>
          <w:rFonts w:ascii="宋体" w:hAnsi="宋体" w:cs="Tahoma" w:hint="eastAsia"/>
          <w:b/>
          <w:bCs/>
          <w:color w:val="333333"/>
          <w:kern w:val="0"/>
          <w:sz w:val="36"/>
          <w:szCs w:val="36"/>
        </w:rPr>
        <w:t>投标人单位全称（盖章）：</w:t>
      </w:r>
    </w:p>
    <w:p w:rsidR="00BD39E0" w:rsidRDefault="009E1AA7">
      <w:pPr>
        <w:widowControl/>
        <w:shd w:val="clear" w:color="auto" w:fill="FFFFFF"/>
        <w:autoSpaceDE w:val="0"/>
        <w:spacing w:line="640" w:lineRule="exact"/>
        <w:ind w:firstLineChars="400" w:firstLine="1446"/>
        <w:jc w:val="left"/>
        <w:rPr>
          <w:rFonts w:cs="Tahoma"/>
          <w:b/>
          <w:bCs/>
          <w:color w:val="333333"/>
          <w:kern w:val="0"/>
          <w:sz w:val="36"/>
          <w:szCs w:val="36"/>
        </w:rPr>
      </w:pPr>
      <w:r>
        <w:rPr>
          <w:rFonts w:ascii="宋体" w:hAnsi="宋体" w:cs="Tahoma" w:hint="eastAsia"/>
          <w:b/>
          <w:bCs/>
          <w:color w:val="333333"/>
          <w:kern w:val="0"/>
          <w:sz w:val="36"/>
          <w:szCs w:val="36"/>
        </w:rPr>
        <w:t>年月日</w:t>
      </w:r>
    </w:p>
    <w:p w:rsidR="00BD39E0" w:rsidRDefault="009E1AA7">
      <w:pPr>
        <w:widowControl/>
        <w:shd w:val="clear" w:color="auto" w:fill="FFFFFF"/>
        <w:jc w:val="left"/>
        <w:rPr>
          <w:rFonts w:ascii="Arial" w:hAnsi="Arial" w:cs="Arial"/>
          <w:color w:val="333333"/>
          <w:kern w:val="0"/>
        </w:rPr>
      </w:pPr>
      <w:r>
        <w:rPr>
          <w:b/>
          <w:bCs/>
          <w:color w:val="333333"/>
          <w:sz w:val="44"/>
          <w:szCs w:val="44"/>
        </w:rPr>
        <w:br w:type="page"/>
      </w:r>
    </w:p>
    <w:p w:rsidR="00BD39E0" w:rsidRDefault="009E1AA7">
      <w:pPr>
        <w:widowControl/>
        <w:shd w:val="clear" w:color="auto" w:fill="FFFFFF"/>
        <w:spacing w:line="360" w:lineRule="auto"/>
        <w:jc w:val="center"/>
        <w:rPr>
          <w:rFonts w:ascii="Tahoma" w:hAnsi="Tahoma" w:cs="Tahoma"/>
          <w:color w:val="333333"/>
          <w:kern w:val="0"/>
        </w:rPr>
      </w:pPr>
      <w:r>
        <w:rPr>
          <w:rFonts w:ascii="宋体" w:hAnsi="宋体" w:cs="Tahoma" w:hint="eastAsia"/>
          <w:b/>
          <w:bCs/>
          <w:color w:val="333333"/>
          <w:kern w:val="0"/>
          <w:sz w:val="44"/>
          <w:szCs w:val="44"/>
        </w:rPr>
        <w:lastRenderedPageBreak/>
        <w:t>一、法定代表人授权书</w:t>
      </w:r>
    </w:p>
    <w:p w:rsidR="00BD39E0" w:rsidRDefault="00BD39E0">
      <w:pPr>
        <w:widowControl/>
        <w:shd w:val="clear" w:color="auto" w:fill="FFFFFF"/>
        <w:spacing w:line="360" w:lineRule="auto"/>
        <w:jc w:val="left"/>
        <w:rPr>
          <w:rFonts w:ascii="Tahoma" w:hAnsi="Tahoma" w:cs="Tahoma"/>
          <w:color w:val="333333"/>
          <w:kern w:val="0"/>
        </w:rPr>
      </w:pPr>
    </w:p>
    <w:p w:rsidR="00BD39E0" w:rsidRDefault="009E1AA7">
      <w:pPr>
        <w:widowControl/>
        <w:shd w:val="clear" w:color="auto" w:fill="FFFFFF"/>
        <w:spacing w:line="360" w:lineRule="auto"/>
        <w:ind w:firstLineChars="200" w:firstLine="480"/>
        <w:jc w:val="left"/>
        <w:rPr>
          <w:rFonts w:ascii="Tahoma" w:hAnsi="Tahoma" w:cs="Tahoma"/>
          <w:color w:val="333333"/>
          <w:kern w:val="0"/>
        </w:rPr>
      </w:pPr>
      <w:r>
        <w:rPr>
          <w:rFonts w:ascii="宋体" w:hAnsi="宋体" w:hint="eastAsia"/>
          <w:color w:val="333333"/>
          <w:kern w:val="0"/>
          <w:sz w:val="24"/>
          <w:szCs w:val="24"/>
        </w:rPr>
        <w:t>本授权书声明：</w:t>
      </w:r>
      <w:r>
        <w:rPr>
          <w:color w:val="333333"/>
          <w:kern w:val="0"/>
          <w:sz w:val="24"/>
          <w:szCs w:val="24"/>
        </w:rPr>
        <w:t>__________</w:t>
      </w:r>
      <w:r>
        <w:rPr>
          <w:rFonts w:ascii="宋体" w:hAnsi="宋体" w:hint="eastAsia"/>
          <w:color w:val="333333"/>
          <w:kern w:val="0"/>
          <w:sz w:val="24"/>
          <w:szCs w:val="24"/>
        </w:rPr>
        <w:t>公司的</w:t>
      </w:r>
      <w:r>
        <w:rPr>
          <w:color w:val="333333"/>
          <w:kern w:val="0"/>
          <w:sz w:val="24"/>
          <w:szCs w:val="24"/>
        </w:rPr>
        <w:t>_______</w:t>
      </w:r>
      <w:r>
        <w:rPr>
          <w:rFonts w:ascii="宋体" w:hAnsi="宋体" w:hint="eastAsia"/>
          <w:color w:val="333333"/>
          <w:kern w:val="0"/>
          <w:sz w:val="24"/>
          <w:szCs w:val="24"/>
        </w:rPr>
        <w:t>（法定代表人姓名）</w:t>
      </w:r>
      <w:r>
        <w:rPr>
          <w:color w:val="333333"/>
          <w:kern w:val="0"/>
          <w:sz w:val="24"/>
          <w:szCs w:val="24"/>
        </w:rPr>
        <w:t>_______</w:t>
      </w:r>
      <w:r>
        <w:rPr>
          <w:rFonts w:ascii="宋体" w:hAnsi="宋体" w:hint="eastAsia"/>
          <w:color w:val="333333"/>
          <w:kern w:val="0"/>
          <w:sz w:val="24"/>
          <w:szCs w:val="24"/>
        </w:rPr>
        <w:t>（职务）代表本公司授权</w:t>
      </w:r>
      <w:r>
        <w:rPr>
          <w:color w:val="333333"/>
          <w:kern w:val="0"/>
          <w:sz w:val="24"/>
          <w:szCs w:val="24"/>
        </w:rPr>
        <w:t>_______</w:t>
      </w:r>
      <w:r>
        <w:rPr>
          <w:rFonts w:ascii="宋体" w:hAnsi="宋体" w:hint="eastAsia"/>
          <w:color w:val="333333"/>
          <w:kern w:val="0"/>
          <w:sz w:val="24"/>
          <w:szCs w:val="24"/>
        </w:rPr>
        <w:t>（被授权人的姓名）</w:t>
      </w:r>
      <w:r>
        <w:rPr>
          <w:color w:val="333333"/>
          <w:kern w:val="0"/>
          <w:sz w:val="24"/>
          <w:szCs w:val="24"/>
        </w:rPr>
        <w:t>_______(</w:t>
      </w:r>
      <w:r>
        <w:rPr>
          <w:rFonts w:ascii="宋体" w:hAnsi="宋体" w:hint="eastAsia"/>
          <w:color w:val="333333"/>
          <w:kern w:val="0"/>
          <w:sz w:val="24"/>
          <w:szCs w:val="24"/>
        </w:rPr>
        <w:t>职务</w:t>
      </w:r>
      <w:r>
        <w:rPr>
          <w:color w:val="333333"/>
          <w:kern w:val="0"/>
          <w:sz w:val="24"/>
          <w:szCs w:val="24"/>
        </w:rPr>
        <w:t>)</w:t>
      </w:r>
      <w:r>
        <w:rPr>
          <w:rFonts w:ascii="宋体" w:hAnsi="宋体" w:hint="eastAsia"/>
          <w:color w:val="333333"/>
          <w:kern w:val="0"/>
          <w:sz w:val="24"/>
          <w:szCs w:val="24"/>
        </w:rPr>
        <w:t>为本公司的合法投标代表，全权处理</w:t>
      </w:r>
      <w:r>
        <w:rPr>
          <w:color w:val="333333"/>
          <w:kern w:val="0"/>
          <w:sz w:val="24"/>
          <w:szCs w:val="24"/>
        </w:rPr>
        <w:t>_____</w:t>
      </w:r>
      <w:r>
        <w:rPr>
          <w:rFonts w:ascii="宋体" w:hAnsi="宋体" w:hint="eastAsia"/>
          <w:color w:val="333333"/>
          <w:kern w:val="0"/>
          <w:sz w:val="24"/>
          <w:szCs w:val="24"/>
        </w:rPr>
        <w:t>（项目）的投标、合同签订以及合同的执行、完成和纠纷处理等与本项目有关的一切事务。</w:t>
      </w:r>
    </w:p>
    <w:p w:rsidR="00BD39E0" w:rsidRDefault="009E1AA7">
      <w:pPr>
        <w:widowControl/>
        <w:shd w:val="clear" w:color="auto" w:fill="FFFFFF"/>
        <w:spacing w:line="360" w:lineRule="auto"/>
        <w:ind w:firstLineChars="200" w:firstLine="480"/>
        <w:jc w:val="left"/>
        <w:rPr>
          <w:rFonts w:ascii="Tahoma" w:hAnsi="Tahoma" w:cs="Tahoma"/>
          <w:color w:val="333333"/>
          <w:kern w:val="0"/>
        </w:rPr>
      </w:pPr>
      <w:r>
        <w:rPr>
          <w:rFonts w:ascii="宋体" w:hAnsi="宋体" w:hint="eastAsia"/>
          <w:color w:val="333333"/>
          <w:kern w:val="0"/>
          <w:sz w:val="24"/>
          <w:szCs w:val="24"/>
        </w:rPr>
        <w:t>本授权书于年月日签字生效，特此声明。</w:t>
      </w:r>
    </w:p>
    <w:p w:rsidR="00BD39E0" w:rsidRDefault="009E1AA7">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法定代表人签字：</w:t>
      </w:r>
    </w:p>
    <w:p w:rsidR="00BD39E0" w:rsidRDefault="009E1AA7">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职务：</w:t>
      </w:r>
    </w:p>
    <w:p w:rsidR="00BD39E0" w:rsidRDefault="009E1AA7">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单位名称：</w:t>
      </w:r>
    </w:p>
    <w:p w:rsidR="00BD39E0" w:rsidRDefault="009E1AA7">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地址：</w:t>
      </w:r>
    </w:p>
    <w:p w:rsidR="00BD39E0" w:rsidRDefault="009E1AA7">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投标代表（被授权人）签字</w:t>
      </w:r>
      <w:r>
        <w:rPr>
          <w:rFonts w:ascii="宋体" w:hAnsi="宋体" w:hint="eastAsia"/>
          <w:color w:val="333333"/>
          <w:kern w:val="0"/>
          <w:sz w:val="24"/>
          <w:szCs w:val="24"/>
          <w:u w:val="single"/>
        </w:rPr>
        <w:t>：</w:t>
      </w:r>
    </w:p>
    <w:p w:rsidR="00BD39E0" w:rsidRDefault="009E1AA7">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职务：</w:t>
      </w:r>
    </w:p>
    <w:p w:rsidR="00BD39E0" w:rsidRDefault="009E1AA7">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单位名称：</w:t>
      </w:r>
    </w:p>
    <w:p w:rsidR="00BD39E0" w:rsidRDefault="009E1AA7">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地址：</w:t>
      </w:r>
    </w:p>
    <w:p w:rsidR="00BD39E0" w:rsidRDefault="00BD39E0">
      <w:pPr>
        <w:widowControl/>
        <w:shd w:val="clear" w:color="auto" w:fill="FFFFFF"/>
        <w:spacing w:line="360" w:lineRule="auto"/>
        <w:jc w:val="left"/>
        <w:rPr>
          <w:rFonts w:ascii="Tahoma" w:hAnsi="Tahoma" w:cs="Tahoma"/>
          <w:color w:val="333333"/>
          <w:kern w:val="0"/>
        </w:rPr>
      </w:pPr>
    </w:p>
    <w:p w:rsidR="00BD39E0" w:rsidRDefault="009E1AA7">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投标人（单位公章）：</w:t>
      </w:r>
    </w:p>
    <w:p w:rsidR="00BD39E0" w:rsidRDefault="009E1AA7">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日期：</w:t>
      </w:r>
    </w:p>
    <w:p w:rsidR="00BD39E0" w:rsidRDefault="00BD39E0">
      <w:pPr>
        <w:widowControl/>
        <w:shd w:val="clear" w:color="auto" w:fill="FFFFFF"/>
        <w:spacing w:line="345" w:lineRule="atLeast"/>
        <w:jc w:val="center"/>
        <w:rPr>
          <w:rFonts w:ascii="Tahoma" w:hAnsi="Tahoma" w:cs="Tahoma"/>
          <w:color w:val="333333"/>
          <w:kern w:val="0"/>
        </w:rPr>
      </w:pPr>
    </w:p>
    <w:p w:rsidR="00BD39E0" w:rsidRDefault="009E1AA7">
      <w:pPr>
        <w:widowControl/>
        <w:shd w:val="clear" w:color="auto" w:fill="FFFFFF"/>
        <w:spacing w:line="360" w:lineRule="auto"/>
        <w:jc w:val="center"/>
        <w:rPr>
          <w:rFonts w:ascii="Tahoma" w:hAnsi="Tahoma" w:cs="Tahoma"/>
          <w:color w:val="333333"/>
          <w:kern w:val="0"/>
        </w:rPr>
      </w:pPr>
      <w:r>
        <w:rPr>
          <w:color w:val="333333"/>
        </w:rPr>
        <w:br w:type="page"/>
      </w:r>
      <w:r>
        <w:rPr>
          <w:rFonts w:ascii="宋体" w:hAnsi="宋体" w:cs="Tahoma" w:hint="eastAsia"/>
          <w:b/>
          <w:bCs/>
          <w:color w:val="333333"/>
          <w:kern w:val="0"/>
          <w:sz w:val="44"/>
          <w:szCs w:val="44"/>
        </w:rPr>
        <w:lastRenderedPageBreak/>
        <w:t>二、协议供货商身份证明文件</w:t>
      </w:r>
    </w:p>
    <w:p w:rsidR="00BD39E0" w:rsidRDefault="009E1AA7">
      <w:pPr>
        <w:widowControl/>
        <w:shd w:val="clear" w:color="auto" w:fill="FFFFFF"/>
        <w:spacing w:line="360" w:lineRule="auto"/>
        <w:ind w:firstLineChars="200" w:firstLine="480"/>
        <w:jc w:val="left"/>
        <w:rPr>
          <w:rFonts w:ascii="Tahoma" w:hAnsi="Tahoma" w:cs="Tahoma"/>
          <w:color w:val="333333"/>
          <w:kern w:val="0"/>
        </w:rPr>
      </w:pPr>
      <w:r>
        <w:rPr>
          <w:rFonts w:ascii="宋体" w:cs="Tahoma" w:hint="eastAsia"/>
          <w:color w:val="333333"/>
          <w:kern w:val="15"/>
          <w:position w:val="2"/>
          <w:sz w:val="24"/>
          <w:szCs w:val="24"/>
        </w:rPr>
        <w:t>1</w:t>
      </w:r>
      <w:r>
        <w:rPr>
          <w:rFonts w:ascii="宋体" w:cs="Tahoma" w:hint="eastAsia"/>
          <w:color w:val="333333"/>
          <w:kern w:val="15"/>
          <w:position w:val="2"/>
          <w:sz w:val="24"/>
          <w:szCs w:val="24"/>
        </w:rPr>
        <w:t>、证明协议供货商身份的文件复印件（盖投标人公章）；</w:t>
      </w:r>
    </w:p>
    <w:p w:rsidR="00BD39E0" w:rsidRDefault="009E1AA7">
      <w:pPr>
        <w:widowControl/>
        <w:shd w:val="clear" w:color="auto" w:fill="FFFFFF"/>
        <w:spacing w:line="360" w:lineRule="auto"/>
        <w:ind w:firstLineChars="200" w:firstLine="480"/>
        <w:jc w:val="left"/>
        <w:outlineLvl w:val="0"/>
        <w:rPr>
          <w:rFonts w:ascii="Tahoma" w:hAnsi="Tahoma" w:cs="Tahoma"/>
          <w:color w:val="333333"/>
          <w:kern w:val="0"/>
        </w:rPr>
      </w:pPr>
      <w:r>
        <w:rPr>
          <w:rFonts w:ascii="宋体" w:cs="Tahoma" w:hint="eastAsia"/>
          <w:color w:val="333333"/>
          <w:kern w:val="15"/>
          <w:position w:val="2"/>
          <w:sz w:val="24"/>
          <w:szCs w:val="24"/>
        </w:rPr>
        <w:t>2</w:t>
      </w:r>
      <w:r>
        <w:rPr>
          <w:rFonts w:ascii="宋体" w:cs="Tahoma" w:hint="eastAsia"/>
          <w:color w:val="333333"/>
          <w:kern w:val="15"/>
          <w:position w:val="2"/>
          <w:sz w:val="24"/>
          <w:szCs w:val="24"/>
        </w:rPr>
        <w:t>、投标代表身份证复印件</w:t>
      </w:r>
      <w:r>
        <w:rPr>
          <w:rFonts w:ascii="宋体" w:cs="Tahoma" w:hint="eastAsia"/>
          <w:color w:val="333333"/>
          <w:kern w:val="15"/>
          <w:position w:val="2"/>
          <w:sz w:val="24"/>
          <w:szCs w:val="24"/>
        </w:rPr>
        <w:t>(</w:t>
      </w:r>
      <w:r>
        <w:rPr>
          <w:rFonts w:ascii="宋体" w:cs="Tahoma" w:hint="eastAsia"/>
          <w:color w:val="333333"/>
          <w:kern w:val="15"/>
          <w:position w:val="2"/>
          <w:sz w:val="24"/>
          <w:szCs w:val="24"/>
        </w:rPr>
        <w:t>原件携带备查</w:t>
      </w:r>
      <w:r>
        <w:rPr>
          <w:rFonts w:ascii="宋体" w:cs="Tahoma" w:hint="eastAsia"/>
          <w:color w:val="333333"/>
          <w:kern w:val="15"/>
          <w:position w:val="2"/>
          <w:sz w:val="24"/>
          <w:szCs w:val="24"/>
        </w:rPr>
        <w:t>)</w:t>
      </w:r>
      <w:r>
        <w:rPr>
          <w:rFonts w:ascii="宋体" w:cs="Tahoma" w:hint="eastAsia"/>
          <w:color w:val="333333"/>
          <w:kern w:val="15"/>
          <w:position w:val="2"/>
          <w:sz w:val="24"/>
          <w:szCs w:val="24"/>
        </w:rPr>
        <w:t>；</w:t>
      </w:r>
    </w:p>
    <w:p w:rsidR="00BD39E0" w:rsidRDefault="009E1AA7">
      <w:pPr>
        <w:widowControl/>
        <w:shd w:val="clear" w:color="auto" w:fill="FFFFFF"/>
        <w:spacing w:line="360" w:lineRule="auto"/>
        <w:ind w:firstLineChars="200" w:firstLine="480"/>
        <w:jc w:val="left"/>
        <w:outlineLvl w:val="0"/>
        <w:rPr>
          <w:rFonts w:ascii="Tahoma" w:hAnsi="Tahoma" w:cs="Tahoma"/>
          <w:color w:val="333333"/>
          <w:kern w:val="0"/>
        </w:rPr>
      </w:pPr>
      <w:r>
        <w:rPr>
          <w:rFonts w:ascii="宋体" w:cs="Tahoma" w:hint="eastAsia"/>
          <w:color w:val="333333"/>
          <w:kern w:val="15"/>
          <w:position w:val="2"/>
          <w:sz w:val="24"/>
          <w:szCs w:val="24"/>
        </w:rPr>
        <w:t>3</w:t>
      </w:r>
      <w:r>
        <w:rPr>
          <w:rFonts w:ascii="宋体" w:cs="Tahoma" w:hint="eastAsia"/>
          <w:color w:val="333333"/>
          <w:kern w:val="15"/>
          <w:position w:val="2"/>
          <w:sz w:val="24"/>
          <w:szCs w:val="24"/>
        </w:rPr>
        <w:t>、采购文件中规定要求提供的证明材料和投标人认为需要提供的其它材料。</w:t>
      </w:r>
    </w:p>
    <w:p w:rsidR="00BD39E0" w:rsidRDefault="00BD39E0">
      <w:pPr>
        <w:widowControl/>
        <w:shd w:val="clear" w:color="auto" w:fill="FFFFFF"/>
        <w:spacing w:line="420" w:lineRule="exact"/>
        <w:ind w:firstLine="555"/>
        <w:jc w:val="left"/>
        <w:rPr>
          <w:rFonts w:ascii="Tahoma" w:hAnsi="Tahoma" w:cs="Tahoma"/>
          <w:color w:val="333333"/>
          <w:kern w:val="0"/>
        </w:rPr>
      </w:pPr>
    </w:p>
    <w:p w:rsidR="00BD39E0" w:rsidRDefault="00BD39E0">
      <w:pPr>
        <w:widowControl/>
        <w:jc w:val="left"/>
        <w:rPr>
          <w:rFonts w:cs="Tahoma"/>
          <w:b/>
          <w:bCs/>
          <w:color w:val="333333"/>
          <w:kern w:val="0"/>
          <w:sz w:val="44"/>
          <w:szCs w:val="44"/>
        </w:rPr>
        <w:sectPr w:rsidR="00BD39E0">
          <w:footerReference w:type="default" r:id="rId16"/>
          <w:pgSz w:w="12240" w:h="15840"/>
          <w:pgMar w:top="1440" w:right="1800" w:bottom="1440" w:left="1800" w:header="720" w:footer="720" w:gutter="0"/>
          <w:pgNumType w:start="1"/>
          <w:cols w:space="720"/>
        </w:sectPr>
      </w:pPr>
    </w:p>
    <w:p w:rsidR="00BD39E0" w:rsidRDefault="009E1AA7">
      <w:pPr>
        <w:widowControl/>
        <w:shd w:val="clear" w:color="auto" w:fill="FFFFFF"/>
        <w:spacing w:before="120" w:after="120" w:line="300" w:lineRule="auto"/>
        <w:jc w:val="center"/>
        <w:rPr>
          <w:rFonts w:ascii="Tahoma" w:hAnsi="Tahoma" w:cs="Tahoma"/>
          <w:color w:val="333333"/>
          <w:kern w:val="0"/>
        </w:rPr>
      </w:pPr>
      <w:r>
        <w:rPr>
          <w:rFonts w:ascii="宋体" w:hAnsi="宋体" w:cs="Tahoma" w:hint="eastAsia"/>
          <w:b/>
          <w:bCs/>
          <w:color w:val="333333"/>
          <w:kern w:val="0"/>
          <w:sz w:val="44"/>
          <w:szCs w:val="44"/>
        </w:rPr>
        <w:lastRenderedPageBreak/>
        <w:t>三、报价一览表及售后服务承诺</w:t>
      </w:r>
    </w:p>
    <w:p w:rsidR="00BD39E0" w:rsidRDefault="009E1AA7">
      <w:pPr>
        <w:widowControl/>
        <w:shd w:val="clear" w:color="auto" w:fill="FFFFFF"/>
        <w:spacing w:line="300" w:lineRule="auto"/>
        <w:jc w:val="left"/>
        <w:rPr>
          <w:rFonts w:ascii="Tahoma" w:hAnsi="Tahoma" w:cs="Tahoma"/>
          <w:color w:val="333333"/>
          <w:kern w:val="0"/>
        </w:rPr>
      </w:pPr>
      <w:r>
        <w:rPr>
          <w:rFonts w:ascii="黑体" w:eastAsia="黑体" w:hAnsi="黑体" w:cs="Tahoma" w:hint="eastAsia"/>
          <w:color w:val="333333"/>
          <w:kern w:val="0"/>
          <w:sz w:val="29"/>
          <w:szCs w:val="29"/>
        </w:rPr>
        <w:t>盐城幼儿师范高等专科学校：</w:t>
      </w:r>
    </w:p>
    <w:p w:rsidR="00BD39E0" w:rsidRDefault="009E1AA7">
      <w:pPr>
        <w:widowControl/>
        <w:shd w:val="clear" w:color="auto" w:fill="FFFFFF"/>
        <w:spacing w:line="300" w:lineRule="auto"/>
        <w:ind w:firstLineChars="250" w:firstLine="600"/>
        <w:jc w:val="left"/>
        <w:rPr>
          <w:rFonts w:ascii="Tahoma" w:hAnsi="Tahoma" w:cs="Tahoma"/>
          <w:color w:val="333333"/>
          <w:kern w:val="0"/>
        </w:rPr>
      </w:pPr>
      <w:r>
        <w:rPr>
          <w:rFonts w:ascii="宋体" w:hAnsi="宋体" w:cs="Tahoma" w:hint="eastAsia"/>
          <w:color w:val="333333"/>
          <w:kern w:val="0"/>
          <w:sz w:val="24"/>
          <w:szCs w:val="24"/>
        </w:rPr>
        <w:t>我单位愿意按照项目协议供货采购文件的要求提供所需商品和服务，并保证所供商品为原厂原配产品。</w:t>
      </w:r>
    </w:p>
    <w:p w:rsidR="00BD39E0" w:rsidRDefault="009E1AA7">
      <w:pPr>
        <w:widowControl/>
        <w:shd w:val="clear" w:color="auto" w:fill="FFFFFF"/>
        <w:spacing w:line="300" w:lineRule="auto"/>
        <w:jc w:val="left"/>
        <w:rPr>
          <w:rFonts w:ascii="Tahoma" w:hAnsi="Tahoma" w:cs="Tahoma"/>
          <w:color w:val="333333"/>
          <w:kern w:val="0"/>
        </w:rPr>
      </w:pPr>
      <w:r>
        <w:rPr>
          <w:rFonts w:ascii="宋体" w:hAnsi="宋体" w:cs="Tahoma" w:hint="eastAsia"/>
          <w:b/>
          <w:bCs/>
          <w:color w:val="000000"/>
          <w:kern w:val="0"/>
          <w:sz w:val="24"/>
          <w:szCs w:val="24"/>
        </w:rPr>
        <w:t>一、报价一览表</w:t>
      </w:r>
      <w:r>
        <w:rPr>
          <w:rFonts w:ascii="宋体" w:hAnsi="宋体" w:cs="Tahoma" w:hint="eastAsia"/>
          <w:color w:val="000000"/>
          <w:kern w:val="0"/>
        </w:rPr>
        <w:t>货币单位：人民币元</w:t>
      </w:r>
    </w:p>
    <w:tbl>
      <w:tblPr>
        <w:tblW w:w="851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4A0"/>
      </w:tblPr>
      <w:tblGrid>
        <w:gridCol w:w="898"/>
        <w:gridCol w:w="1020"/>
        <w:gridCol w:w="1290"/>
        <w:gridCol w:w="1740"/>
        <w:gridCol w:w="525"/>
        <w:gridCol w:w="895"/>
        <w:gridCol w:w="706"/>
        <w:gridCol w:w="1441"/>
      </w:tblGrid>
      <w:tr w:rsidR="00BD39E0">
        <w:trPr>
          <w:cantSplit/>
          <w:trHeight w:val="555"/>
        </w:trPr>
        <w:tc>
          <w:tcPr>
            <w:tcW w:w="898" w:type="dxa"/>
            <w:tcBorders>
              <w:top w:val="single" w:sz="6" w:space="0" w:color="000000"/>
              <w:left w:val="single" w:sz="6" w:space="0" w:color="000000"/>
              <w:bottom w:val="single" w:sz="6" w:space="0" w:color="000000"/>
              <w:right w:val="single" w:sz="6" w:space="0" w:color="000000"/>
            </w:tcBorders>
            <w:vAlign w:val="center"/>
          </w:tcPr>
          <w:p w:rsidR="00BD39E0" w:rsidRDefault="009E1AA7">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编号</w:t>
            </w:r>
          </w:p>
        </w:tc>
        <w:tc>
          <w:tcPr>
            <w:tcW w:w="1020" w:type="dxa"/>
            <w:tcBorders>
              <w:top w:val="single" w:sz="6" w:space="0" w:color="000000"/>
              <w:left w:val="nil"/>
              <w:bottom w:val="single" w:sz="6" w:space="0" w:color="000000"/>
              <w:right w:val="single" w:sz="6" w:space="0" w:color="000000"/>
            </w:tcBorders>
            <w:vAlign w:val="center"/>
          </w:tcPr>
          <w:p w:rsidR="00BD39E0" w:rsidRDefault="009E1AA7">
            <w:pPr>
              <w:widowControl/>
              <w:spacing w:before="120" w:line="300" w:lineRule="auto"/>
              <w:jc w:val="center"/>
              <w:rPr>
                <w:rFonts w:ascii="黑体" w:eastAsia="黑体" w:cs="Tahoma"/>
                <w:color w:val="000000"/>
                <w:kern w:val="0"/>
                <w:sz w:val="24"/>
                <w:szCs w:val="24"/>
              </w:rPr>
            </w:pPr>
            <w:r>
              <w:rPr>
                <w:rFonts w:ascii="黑体" w:eastAsia="黑体" w:cs="Tahoma" w:hint="eastAsia"/>
                <w:color w:val="000000"/>
                <w:kern w:val="0"/>
                <w:sz w:val="24"/>
                <w:szCs w:val="24"/>
              </w:rPr>
              <w:t>项目名称</w:t>
            </w:r>
          </w:p>
        </w:tc>
        <w:tc>
          <w:tcPr>
            <w:tcW w:w="1290" w:type="dxa"/>
            <w:tcBorders>
              <w:top w:val="single" w:sz="6" w:space="0" w:color="000000"/>
              <w:left w:val="nil"/>
              <w:bottom w:val="single" w:sz="6" w:space="0" w:color="000000"/>
              <w:right w:val="single" w:sz="6" w:space="0" w:color="000000"/>
            </w:tcBorders>
            <w:vAlign w:val="center"/>
          </w:tcPr>
          <w:p w:rsidR="00BD39E0" w:rsidRDefault="009E1AA7">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品牌型号</w:t>
            </w:r>
          </w:p>
        </w:tc>
        <w:tc>
          <w:tcPr>
            <w:tcW w:w="1740" w:type="dxa"/>
            <w:tcBorders>
              <w:top w:val="single" w:sz="6" w:space="0" w:color="000000"/>
              <w:left w:val="nil"/>
              <w:bottom w:val="single" w:sz="6" w:space="0" w:color="000000"/>
              <w:right w:val="single" w:sz="6" w:space="0" w:color="000000"/>
            </w:tcBorders>
            <w:vAlign w:val="center"/>
          </w:tcPr>
          <w:p w:rsidR="00BD39E0" w:rsidRDefault="009E1AA7">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配置参数相关说明</w:t>
            </w:r>
            <w:r>
              <w:rPr>
                <w:rFonts w:ascii="宋体" w:hAnsi="宋体" w:cs="Tahoma" w:hint="eastAsia"/>
                <w:color w:val="333333"/>
                <w:kern w:val="0"/>
              </w:rPr>
              <w:t>（可附页）</w:t>
            </w:r>
          </w:p>
        </w:tc>
        <w:tc>
          <w:tcPr>
            <w:tcW w:w="525" w:type="dxa"/>
            <w:tcBorders>
              <w:top w:val="single" w:sz="6" w:space="0" w:color="000000"/>
              <w:left w:val="nil"/>
              <w:bottom w:val="single" w:sz="6" w:space="0" w:color="000000"/>
              <w:right w:val="single" w:sz="6" w:space="0" w:color="000000"/>
            </w:tcBorders>
            <w:vAlign w:val="center"/>
          </w:tcPr>
          <w:p w:rsidR="00BD39E0" w:rsidRDefault="009E1AA7">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数量</w:t>
            </w:r>
          </w:p>
        </w:tc>
        <w:tc>
          <w:tcPr>
            <w:tcW w:w="895" w:type="dxa"/>
            <w:tcBorders>
              <w:top w:val="single" w:sz="6" w:space="0" w:color="000000"/>
              <w:left w:val="nil"/>
              <w:bottom w:val="single" w:sz="6" w:space="0" w:color="000000"/>
              <w:right w:val="single" w:sz="6" w:space="0" w:color="000000"/>
            </w:tcBorders>
            <w:vAlign w:val="center"/>
          </w:tcPr>
          <w:p w:rsidR="00BD39E0" w:rsidRDefault="009E1AA7">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投标</w:t>
            </w:r>
          </w:p>
          <w:p w:rsidR="00BD39E0" w:rsidRDefault="009E1AA7">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单价（元）</w:t>
            </w:r>
          </w:p>
        </w:tc>
        <w:tc>
          <w:tcPr>
            <w:tcW w:w="706" w:type="dxa"/>
            <w:tcBorders>
              <w:top w:val="single" w:sz="6" w:space="0" w:color="000000"/>
              <w:left w:val="nil"/>
              <w:bottom w:val="single" w:sz="6" w:space="0" w:color="000000"/>
              <w:right w:val="single" w:sz="6" w:space="0" w:color="000000"/>
            </w:tcBorders>
            <w:vAlign w:val="center"/>
          </w:tcPr>
          <w:p w:rsidR="00BD39E0" w:rsidRDefault="009E1AA7">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小计（元）</w:t>
            </w:r>
          </w:p>
        </w:tc>
        <w:tc>
          <w:tcPr>
            <w:tcW w:w="1441" w:type="dxa"/>
            <w:tcBorders>
              <w:top w:val="single" w:sz="6" w:space="0" w:color="000000"/>
              <w:left w:val="nil"/>
              <w:bottom w:val="single" w:sz="6" w:space="0" w:color="000000"/>
              <w:right w:val="single" w:sz="6" w:space="0" w:color="000000"/>
            </w:tcBorders>
            <w:vAlign w:val="center"/>
          </w:tcPr>
          <w:p w:rsidR="00BD39E0" w:rsidRDefault="009E1AA7">
            <w:pPr>
              <w:widowControl/>
              <w:spacing w:before="120" w:line="300" w:lineRule="auto"/>
              <w:jc w:val="center"/>
              <w:rPr>
                <w:rFonts w:ascii="Tahoma" w:hAnsi="Tahoma" w:cs="Tahoma"/>
                <w:color w:val="333333"/>
                <w:kern w:val="0"/>
              </w:rPr>
            </w:pPr>
            <w:r>
              <w:rPr>
                <w:rFonts w:ascii="黑体" w:eastAsia="黑体" w:cs="Tahoma" w:hint="eastAsia"/>
                <w:color w:val="000000"/>
                <w:kern w:val="0"/>
                <w:sz w:val="18"/>
                <w:szCs w:val="18"/>
              </w:rPr>
              <w:t>技术参数、商务条款等正偏离情况的说明（如有）</w:t>
            </w:r>
          </w:p>
        </w:tc>
      </w:tr>
      <w:tr w:rsidR="00BD39E0">
        <w:trPr>
          <w:cantSplit/>
          <w:trHeight w:val="585"/>
        </w:trPr>
        <w:tc>
          <w:tcPr>
            <w:tcW w:w="898" w:type="dxa"/>
            <w:tcBorders>
              <w:top w:val="single" w:sz="6" w:space="0" w:color="000000"/>
              <w:left w:val="single" w:sz="6" w:space="0" w:color="000000"/>
              <w:bottom w:val="single" w:sz="6" w:space="0" w:color="000000"/>
              <w:right w:val="single" w:sz="6" w:space="0" w:color="000000"/>
            </w:tcBorders>
            <w:vAlign w:val="center"/>
          </w:tcPr>
          <w:p w:rsidR="00BD39E0" w:rsidRDefault="009E1AA7">
            <w:pPr>
              <w:widowControl/>
              <w:jc w:val="center"/>
              <w:rPr>
                <w:rFonts w:ascii="Tahoma" w:hAnsi="Tahoma" w:cs="Tahoma"/>
                <w:color w:val="333333"/>
                <w:kern w:val="0"/>
              </w:rPr>
            </w:pPr>
            <w:r>
              <w:rPr>
                <w:color w:val="333333"/>
                <w:kern w:val="0"/>
                <w:sz w:val="18"/>
                <w:szCs w:val="18"/>
              </w:rPr>
              <w:t>1</w:t>
            </w:r>
          </w:p>
        </w:tc>
        <w:tc>
          <w:tcPr>
            <w:tcW w:w="1020" w:type="dxa"/>
            <w:tcBorders>
              <w:top w:val="single" w:sz="6" w:space="0" w:color="000000"/>
              <w:left w:val="nil"/>
              <w:bottom w:val="single" w:sz="6" w:space="0" w:color="000000"/>
              <w:right w:val="single" w:sz="6" w:space="0" w:color="000000"/>
            </w:tcBorders>
            <w:vAlign w:val="center"/>
          </w:tcPr>
          <w:p w:rsidR="00BD39E0" w:rsidRDefault="00BD39E0">
            <w:pPr>
              <w:widowControl/>
              <w:jc w:val="center"/>
              <w:rPr>
                <w:rFonts w:ascii="Tahoma" w:hAnsi="Tahoma" w:cs="Tahoma"/>
                <w:color w:val="333333"/>
                <w:kern w:val="0"/>
              </w:rPr>
            </w:pPr>
          </w:p>
        </w:tc>
        <w:tc>
          <w:tcPr>
            <w:tcW w:w="1290" w:type="dxa"/>
            <w:tcBorders>
              <w:top w:val="single" w:sz="6" w:space="0" w:color="000000"/>
              <w:left w:val="nil"/>
              <w:bottom w:val="single" w:sz="6" w:space="0" w:color="000000"/>
              <w:right w:val="single" w:sz="6" w:space="0" w:color="000000"/>
            </w:tcBorders>
            <w:vAlign w:val="center"/>
          </w:tcPr>
          <w:p w:rsidR="00BD39E0" w:rsidRDefault="00BD39E0">
            <w:pPr>
              <w:widowControl/>
              <w:jc w:val="center"/>
              <w:rPr>
                <w:rFonts w:ascii="Tahoma" w:hAnsi="Tahoma" w:cs="Tahoma"/>
                <w:color w:val="333333"/>
                <w:kern w:val="0"/>
              </w:rPr>
            </w:pPr>
          </w:p>
        </w:tc>
        <w:tc>
          <w:tcPr>
            <w:tcW w:w="1740" w:type="dxa"/>
            <w:tcBorders>
              <w:top w:val="single" w:sz="6" w:space="0" w:color="000000"/>
              <w:left w:val="nil"/>
              <w:bottom w:val="single" w:sz="6" w:space="0" w:color="000000"/>
              <w:right w:val="single" w:sz="6" w:space="0" w:color="000000"/>
            </w:tcBorders>
            <w:vAlign w:val="center"/>
          </w:tcPr>
          <w:p w:rsidR="00BD39E0" w:rsidRDefault="00BD39E0">
            <w:pPr>
              <w:widowControl/>
              <w:jc w:val="left"/>
              <w:rPr>
                <w:rFonts w:ascii="Tahoma" w:hAnsi="Tahoma" w:cs="Tahoma"/>
                <w:color w:val="333333"/>
                <w:kern w:val="0"/>
              </w:rPr>
            </w:pPr>
          </w:p>
        </w:tc>
        <w:tc>
          <w:tcPr>
            <w:tcW w:w="525" w:type="dxa"/>
            <w:tcBorders>
              <w:top w:val="single" w:sz="6" w:space="0" w:color="000000"/>
              <w:left w:val="nil"/>
              <w:bottom w:val="single" w:sz="6" w:space="0" w:color="000000"/>
              <w:right w:val="single" w:sz="6" w:space="0" w:color="000000"/>
            </w:tcBorders>
            <w:vAlign w:val="center"/>
          </w:tcPr>
          <w:p w:rsidR="00BD39E0" w:rsidRDefault="00BD39E0">
            <w:pPr>
              <w:widowControl/>
              <w:jc w:val="center"/>
              <w:rPr>
                <w:rFonts w:ascii="Tahoma" w:hAnsi="Tahoma" w:cs="Tahoma"/>
                <w:color w:val="333333"/>
                <w:kern w:val="0"/>
              </w:rPr>
            </w:pPr>
          </w:p>
        </w:tc>
        <w:tc>
          <w:tcPr>
            <w:tcW w:w="895" w:type="dxa"/>
            <w:tcBorders>
              <w:top w:val="single" w:sz="6" w:space="0" w:color="000000"/>
              <w:left w:val="nil"/>
              <w:bottom w:val="single" w:sz="6" w:space="0" w:color="000000"/>
              <w:right w:val="single" w:sz="6" w:space="0" w:color="000000"/>
            </w:tcBorders>
            <w:vAlign w:val="center"/>
          </w:tcPr>
          <w:p w:rsidR="00BD39E0" w:rsidRDefault="00BD39E0">
            <w:pPr>
              <w:widowControl/>
              <w:jc w:val="center"/>
              <w:rPr>
                <w:rFonts w:ascii="Tahoma" w:hAnsi="Tahoma" w:cs="Tahoma"/>
                <w:color w:val="333333"/>
                <w:kern w:val="0"/>
              </w:rPr>
            </w:pPr>
          </w:p>
        </w:tc>
        <w:tc>
          <w:tcPr>
            <w:tcW w:w="706" w:type="dxa"/>
            <w:tcBorders>
              <w:top w:val="single" w:sz="6" w:space="0" w:color="000000"/>
              <w:left w:val="nil"/>
              <w:bottom w:val="single" w:sz="6" w:space="0" w:color="000000"/>
              <w:right w:val="single" w:sz="6" w:space="0" w:color="000000"/>
            </w:tcBorders>
            <w:vAlign w:val="center"/>
          </w:tcPr>
          <w:p w:rsidR="00BD39E0" w:rsidRDefault="00BD39E0">
            <w:pPr>
              <w:widowControl/>
              <w:jc w:val="center"/>
              <w:rPr>
                <w:rFonts w:ascii="Tahoma" w:hAnsi="Tahoma" w:cs="Tahoma"/>
                <w:color w:val="333333"/>
                <w:kern w:val="0"/>
              </w:rPr>
            </w:pPr>
          </w:p>
        </w:tc>
        <w:tc>
          <w:tcPr>
            <w:tcW w:w="1441" w:type="dxa"/>
            <w:tcBorders>
              <w:top w:val="single" w:sz="6" w:space="0" w:color="000000"/>
              <w:left w:val="nil"/>
              <w:bottom w:val="single" w:sz="6" w:space="0" w:color="000000"/>
              <w:right w:val="single" w:sz="6" w:space="0" w:color="000000"/>
            </w:tcBorders>
            <w:vAlign w:val="center"/>
          </w:tcPr>
          <w:p w:rsidR="00BD39E0" w:rsidRDefault="00BD39E0">
            <w:pPr>
              <w:widowControl/>
              <w:jc w:val="center"/>
              <w:rPr>
                <w:rFonts w:ascii="Tahoma" w:hAnsi="Tahoma" w:cs="Tahoma"/>
                <w:color w:val="333333"/>
                <w:kern w:val="0"/>
              </w:rPr>
            </w:pPr>
          </w:p>
        </w:tc>
      </w:tr>
      <w:tr w:rsidR="00BD39E0">
        <w:trPr>
          <w:cantSplit/>
          <w:trHeight w:val="570"/>
        </w:trPr>
        <w:tc>
          <w:tcPr>
            <w:tcW w:w="898" w:type="dxa"/>
            <w:tcBorders>
              <w:top w:val="single" w:sz="6" w:space="0" w:color="000000"/>
              <w:left w:val="single" w:sz="6" w:space="0" w:color="000000"/>
              <w:bottom w:val="single" w:sz="6" w:space="0" w:color="000000"/>
              <w:right w:val="single" w:sz="6" w:space="0" w:color="000000"/>
            </w:tcBorders>
            <w:vAlign w:val="center"/>
          </w:tcPr>
          <w:p w:rsidR="00BD39E0" w:rsidRDefault="009E1AA7">
            <w:pPr>
              <w:widowControl/>
              <w:jc w:val="center"/>
              <w:rPr>
                <w:rFonts w:ascii="Tahoma" w:hAnsi="Tahoma" w:cs="Tahoma"/>
                <w:color w:val="333333"/>
                <w:kern w:val="0"/>
              </w:rPr>
            </w:pPr>
            <w:r>
              <w:rPr>
                <w:color w:val="333333"/>
                <w:kern w:val="0"/>
                <w:sz w:val="18"/>
                <w:szCs w:val="18"/>
              </w:rPr>
              <w:t>2</w:t>
            </w:r>
          </w:p>
        </w:tc>
        <w:tc>
          <w:tcPr>
            <w:tcW w:w="1020" w:type="dxa"/>
            <w:tcBorders>
              <w:top w:val="single" w:sz="6" w:space="0" w:color="000000"/>
              <w:left w:val="nil"/>
              <w:bottom w:val="single" w:sz="6" w:space="0" w:color="000000"/>
              <w:right w:val="single" w:sz="6" w:space="0" w:color="000000"/>
            </w:tcBorders>
            <w:vAlign w:val="center"/>
          </w:tcPr>
          <w:p w:rsidR="00BD39E0" w:rsidRDefault="00BD39E0">
            <w:pPr>
              <w:widowControl/>
              <w:jc w:val="center"/>
              <w:rPr>
                <w:rFonts w:ascii="Tahoma" w:hAnsi="Tahoma" w:cs="Tahoma"/>
                <w:color w:val="333333"/>
                <w:kern w:val="0"/>
              </w:rPr>
            </w:pPr>
          </w:p>
        </w:tc>
        <w:tc>
          <w:tcPr>
            <w:tcW w:w="1290" w:type="dxa"/>
            <w:tcBorders>
              <w:top w:val="single" w:sz="6" w:space="0" w:color="000000"/>
              <w:left w:val="nil"/>
              <w:bottom w:val="single" w:sz="6" w:space="0" w:color="000000"/>
              <w:right w:val="single" w:sz="6" w:space="0" w:color="000000"/>
            </w:tcBorders>
            <w:vAlign w:val="center"/>
          </w:tcPr>
          <w:p w:rsidR="00BD39E0" w:rsidRDefault="00BD39E0">
            <w:pPr>
              <w:widowControl/>
              <w:jc w:val="center"/>
              <w:rPr>
                <w:rFonts w:ascii="Tahoma" w:hAnsi="Tahoma" w:cs="Tahoma"/>
                <w:color w:val="333333"/>
                <w:kern w:val="0"/>
              </w:rPr>
            </w:pPr>
          </w:p>
        </w:tc>
        <w:tc>
          <w:tcPr>
            <w:tcW w:w="1740" w:type="dxa"/>
            <w:tcBorders>
              <w:top w:val="single" w:sz="6" w:space="0" w:color="000000"/>
              <w:left w:val="nil"/>
              <w:bottom w:val="single" w:sz="6" w:space="0" w:color="000000"/>
              <w:right w:val="single" w:sz="6" w:space="0" w:color="000000"/>
            </w:tcBorders>
            <w:vAlign w:val="center"/>
          </w:tcPr>
          <w:p w:rsidR="00BD39E0" w:rsidRDefault="00BD39E0">
            <w:pPr>
              <w:widowControl/>
              <w:jc w:val="left"/>
              <w:rPr>
                <w:rFonts w:ascii="Tahoma" w:hAnsi="Tahoma" w:cs="Tahoma"/>
                <w:color w:val="333333"/>
                <w:kern w:val="0"/>
              </w:rPr>
            </w:pPr>
          </w:p>
        </w:tc>
        <w:tc>
          <w:tcPr>
            <w:tcW w:w="525" w:type="dxa"/>
            <w:tcBorders>
              <w:top w:val="single" w:sz="6" w:space="0" w:color="000000"/>
              <w:left w:val="nil"/>
              <w:bottom w:val="single" w:sz="6" w:space="0" w:color="000000"/>
              <w:right w:val="single" w:sz="6" w:space="0" w:color="000000"/>
            </w:tcBorders>
            <w:vAlign w:val="center"/>
          </w:tcPr>
          <w:p w:rsidR="00BD39E0" w:rsidRDefault="00BD39E0">
            <w:pPr>
              <w:widowControl/>
              <w:jc w:val="center"/>
              <w:rPr>
                <w:rFonts w:ascii="Tahoma" w:hAnsi="Tahoma" w:cs="Tahoma"/>
                <w:color w:val="333333"/>
                <w:kern w:val="0"/>
              </w:rPr>
            </w:pPr>
          </w:p>
        </w:tc>
        <w:tc>
          <w:tcPr>
            <w:tcW w:w="895" w:type="dxa"/>
            <w:tcBorders>
              <w:top w:val="single" w:sz="6" w:space="0" w:color="000000"/>
              <w:left w:val="nil"/>
              <w:bottom w:val="single" w:sz="6" w:space="0" w:color="000000"/>
              <w:right w:val="single" w:sz="6" w:space="0" w:color="000000"/>
            </w:tcBorders>
            <w:vAlign w:val="center"/>
          </w:tcPr>
          <w:p w:rsidR="00BD39E0" w:rsidRDefault="00BD39E0">
            <w:pPr>
              <w:widowControl/>
              <w:jc w:val="center"/>
              <w:rPr>
                <w:rFonts w:ascii="Tahoma" w:hAnsi="Tahoma" w:cs="Tahoma"/>
                <w:color w:val="333333"/>
                <w:kern w:val="0"/>
              </w:rPr>
            </w:pPr>
          </w:p>
        </w:tc>
        <w:tc>
          <w:tcPr>
            <w:tcW w:w="706" w:type="dxa"/>
            <w:tcBorders>
              <w:top w:val="single" w:sz="6" w:space="0" w:color="000000"/>
              <w:left w:val="nil"/>
              <w:bottom w:val="single" w:sz="6" w:space="0" w:color="000000"/>
              <w:right w:val="single" w:sz="6" w:space="0" w:color="000000"/>
            </w:tcBorders>
            <w:vAlign w:val="center"/>
          </w:tcPr>
          <w:p w:rsidR="00BD39E0" w:rsidRDefault="00BD39E0">
            <w:pPr>
              <w:widowControl/>
              <w:jc w:val="center"/>
              <w:rPr>
                <w:rFonts w:ascii="Tahoma" w:hAnsi="Tahoma" w:cs="Tahoma"/>
                <w:color w:val="333333"/>
                <w:kern w:val="0"/>
              </w:rPr>
            </w:pPr>
          </w:p>
        </w:tc>
        <w:tc>
          <w:tcPr>
            <w:tcW w:w="1441" w:type="dxa"/>
            <w:tcBorders>
              <w:top w:val="single" w:sz="6" w:space="0" w:color="000000"/>
              <w:left w:val="nil"/>
              <w:bottom w:val="single" w:sz="6" w:space="0" w:color="000000"/>
              <w:right w:val="single" w:sz="6" w:space="0" w:color="000000"/>
            </w:tcBorders>
            <w:vAlign w:val="center"/>
          </w:tcPr>
          <w:p w:rsidR="00BD39E0" w:rsidRDefault="00BD39E0">
            <w:pPr>
              <w:widowControl/>
              <w:jc w:val="left"/>
              <w:rPr>
                <w:rFonts w:ascii="Tahoma" w:hAnsi="Tahoma" w:cs="Tahoma"/>
                <w:color w:val="333333"/>
                <w:kern w:val="0"/>
              </w:rPr>
            </w:pPr>
          </w:p>
        </w:tc>
      </w:tr>
      <w:tr w:rsidR="00BD39E0">
        <w:trPr>
          <w:cantSplit/>
          <w:trHeight w:val="300"/>
        </w:trPr>
        <w:tc>
          <w:tcPr>
            <w:tcW w:w="8515" w:type="dxa"/>
            <w:gridSpan w:val="8"/>
            <w:tcBorders>
              <w:top w:val="single" w:sz="6" w:space="0" w:color="000000"/>
              <w:left w:val="single" w:sz="6" w:space="0" w:color="000000"/>
              <w:bottom w:val="single" w:sz="6" w:space="0" w:color="000000"/>
              <w:right w:val="single" w:sz="6" w:space="0" w:color="000000"/>
            </w:tcBorders>
            <w:vAlign w:val="center"/>
          </w:tcPr>
          <w:p w:rsidR="00BD39E0" w:rsidRDefault="009E1AA7">
            <w:pPr>
              <w:widowControl/>
              <w:spacing w:before="120" w:line="300" w:lineRule="auto"/>
              <w:jc w:val="left"/>
              <w:rPr>
                <w:rFonts w:ascii="Tahoma" w:hAnsi="Tahoma" w:cs="Tahoma"/>
                <w:color w:val="333333"/>
                <w:kern w:val="0"/>
              </w:rPr>
            </w:pPr>
            <w:r>
              <w:rPr>
                <w:rFonts w:ascii="黑体" w:eastAsia="黑体" w:cs="Tahoma" w:hint="eastAsia"/>
                <w:color w:val="000000"/>
                <w:kern w:val="0"/>
                <w:sz w:val="24"/>
                <w:szCs w:val="24"/>
              </w:rPr>
              <w:t>合计人民币（大写）：元整；小写：元整。</w:t>
            </w:r>
          </w:p>
        </w:tc>
      </w:tr>
      <w:tr w:rsidR="00BD39E0">
        <w:trPr>
          <w:cantSplit/>
          <w:trHeight w:val="450"/>
        </w:trPr>
        <w:tc>
          <w:tcPr>
            <w:tcW w:w="8515" w:type="dxa"/>
            <w:gridSpan w:val="8"/>
            <w:tcBorders>
              <w:top w:val="single" w:sz="6" w:space="0" w:color="000000"/>
              <w:left w:val="single" w:sz="6" w:space="0" w:color="000000"/>
              <w:bottom w:val="single" w:sz="6" w:space="0" w:color="000000"/>
              <w:right w:val="single" w:sz="6" w:space="0" w:color="000000"/>
            </w:tcBorders>
            <w:vAlign w:val="bottom"/>
          </w:tcPr>
          <w:p w:rsidR="00BD39E0" w:rsidRDefault="009E1AA7">
            <w:pPr>
              <w:widowControl/>
              <w:spacing w:line="300" w:lineRule="auto"/>
              <w:jc w:val="left"/>
              <w:rPr>
                <w:rFonts w:ascii="Tahoma" w:hAnsi="Tahoma" w:cs="Tahoma"/>
                <w:color w:val="333333"/>
                <w:kern w:val="0"/>
              </w:rPr>
            </w:pPr>
            <w:r>
              <w:rPr>
                <w:rFonts w:ascii="黑体" w:eastAsia="黑体" w:cs="Tahoma" w:hint="eastAsia"/>
                <w:color w:val="000000"/>
                <w:kern w:val="0"/>
                <w:sz w:val="24"/>
                <w:szCs w:val="24"/>
              </w:rPr>
              <w:t>供货期限：合同签定后日历天内交货并安装调试完毕。</w:t>
            </w:r>
          </w:p>
        </w:tc>
      </w:tr>
    </w:tbl>
    <w:p w:rsidR="00BD39E0" w:rsidRDefault="009E1AA7">
      <w:pPr>
        <w:widowControl/>
        <w:shd w:val="clear" w:color="auto" w:fill="FFFFFF"/>
        <w:jc w:val="left"/>
        <w:rPr>
          <w:rFonts w:ascii="Tahoma" w:hAnsi="Tahoma" w:cs="Tahoma"/>
          <w:color w:val="333333"/>
          <w:kern w:val="0"/>
        </w:rPr>
      </w:pPr>
      <w:r>
        <w:rPr>
          <w:rFonts w:ascii="黑体" w:eastAsia="黑体" w:hAnsi="黑体" w:cs="Tahoma" w:hint="eastAsia"/>
          <w:color w:val="333333"/>
          <w:kern w:val="0"/>
        </w:rPr>
        <w:t>注：</w:t>
      </w:r>
      <w:r>
        <w:rPr>
          <w:rFonts w:ascii="黑体" w:eastAsia="黑体" w:hAnsi="Arial" w:cs="Tahoma" w:hint="eastAsia"/>
          <w:color w:val="333333"/>
          <w:kern w:val="0"/>
        </w:rPr>
        <w:t>1.</w:t>
      </w:r>
      <w:r>
        <w:rPr>
          <w:rFonts w:ascii="宋体" w:hAnsi="宋体" w:cs="Tahoma" w:hint="eastAsia"/>
          <w:color w:val="333333"/>
          <w:kern w:val="0"/>
        </w:rPr>
        <w:t>明细报价表必须认真填写，包括设备的品牌、型号、配置参数、价格、数量、质保、项目实施时间等详细说明。</w:t>
      </w:r>
      <w:r>
        <w:rPr>
          <w:rFonts w:ascii="宋体" w:hAnsi="宋体" w:cs="Tahoma" w:hint="eastAsia"/>
          <w:b/>
          <w:bCs/>
          <w:color w:val="333333"/>
          <w:kern w:val="0"/>
          <w:u w:val="single"/>
        </w:rPr>
        <w:t>技术参数、商务条款负偏离视为无效投标；</w:t>
      </w:r>
    </w:p>
    <w:p w:rsidR="00BD39E0" w:rsidRDefault="009E1AA7">
      <w:pPr>
        <w:widowControl/>
        <w:shd w:val="clear" w:color="auto" w:fill="FFFFFF"/>
        <w:ind w:firstLineChars="200" w:firstLine="420"/>
        <w:jc w:val="left"/>
        <w:rPr>
          <w:rFonts w:ascii="Tahoma" w:hAnsi="Tahoma" w:cs="Tahoma"/>
          <w:color w:val="333333"/>
          <w:kern w:val="0"/>
        </w:rPr>
      </w:pPr>
      <w:r>
        <w:rPr>
          <w:rFonts w:ascii="宋体" w:hAnsi="宋体" w:cs="Tahoma" w:hint="eastAsia"/>
          <w:color w:val="333333"/>
          <w:kern w:val="0"/>
        </w:rPr>
        <w:t>2.</w:t>
      </w:r>
      <w:r>
        <w:rPr>
          <w:rFonts w:ascii="宋体" w:hAnsi="宋体" w:cs="Tahoma" w:hint="eastAsia"/>
          <w:color w:val="333333"/>
          <w:kern w:val="0"/>
        </w:rPr>
        <w:t>单价和总价均应包括全部设备价、包装费、运输、安装、调试、培训、技术服务、必不可少的部件、标准备件、专用工具等费用，以及已支付或将支付的税率、应得利润等。</w:t>
      </w:r>
    </w:p>
    <w:p w:rsidR="00BD39E0" w:rsidRDefault="009E1AA7">
      <w:pPr>
        <w:widowControl/>
        <w:shd w:val="clear" w:color="auto" w:fill="FFFFFF"/>
        <w:ind w:firstLineChars="200" w:firstLine="482"/>
        <w:jc w:val="left"/>
        <w:rPr>
          <w:rFonts w:ascii="Tahoma" w:hAnsi="Tahoma" w:cs="Tahoma"/>
          <w:color w:val="333333"/>
          <w:kern w:val="0"/>
        </w:rPr>
      </w:pPr>
      <w:r>
        <w:rPr>
          <w:rFonts w:ascii="宋体" w:hAnsi="宋体" w:cs="Tahoma" w:hint="eastAsia"/>
          <w:b/>
          <w:bCs/>
          <w:color w:val="000000"/>
          <w:kern w:val="0"/>
          <w:sz w:val="24"/>
          <w:szCs w:val="24"/>
        </w:rPr>
        <w:t>二、售后服务承诺</w:t>
      </w:r>
    </w:p>
    <w:p w:rsidR="00BD39E0" w:rsidRDefault="00BD39E0">
      <w:pPr>
        <w:widowControl/>
        <w:shd w:val="clear" w:color="auto" w:fill="FFFFFF"/>
        <w:jc w:val="left"/>
        <w:rPr>
          <w:rFonts w:ascii="Tahoma" w:hAnsi="Tahoma" w:cs="Tahoma"/>
          <w:color w:val="333333"/>
          <w:kern w:val="0"/>
        </w:rPr>
      </w:pPr>
    </w:p>
    <w:p w:rsidR="00BD39E0" w:rsidRDefault="00BD39E0">
      <w:pPr>
        <w:widowControl/>
        <w:shd w:val="clear" w:color="auto" w:fill="FFFFFF"/>
        <w:jc w:val="left"/>
        <w:rPr>
          <w:rFonts w:ascii="宋体" w:hAnsi="宋体" w:cs="Tahoma"/>
          <w:color w:val="333333"/>
          <w:kern w:val="0"/>
        </w:rPr>
      </w:pPr>
    </w:p>
    <w:p w:rsidR="00BD39E0" w:rsidRDefault="00BD39E0">
      <w:pPr>
        <w:widowControl/>
        <w:shd w:val="clear" w:color="auto" w:fill="FFFFFF"/>
        <w:jc w:val="left"/>
        <w:rPr>
          <w:rFonts w:ascii="宋体" w:hAnsi="宋体" w:cs="Tahoma"/>
          <w:color w:val="333333"/>
          <w:kern w:val="0"/>
        </w:rPr>
      </w:pPr>
    </w:p>
    <w:p w:rsidR="00BD39E0" w:rsidRDefault="00BD39E0">
      <w:pPr>
        <w:widowControl/>
        <w:shd w:val="clear" w:color="auto" w:fill="FFFFFF"/>
        <w:jc w:val="left"/>
        <w:rPr>
          <w:rFonts w:ascii="宋体" w:hAnsi="宋体" w:cs="Tahoma"/>
          <w:color w:val="333333"/>
          <w:kern w:val="0"/>
        </w:rPr>
      </w:pPr>
    </w:p>
    <w:p w:rsidR="00BD39E0" w:rsidRDefault="00BD39E0">
      <w:pPr>
        <w:widowControl/>
        <w:shd w:val="clear" w:color="auto" w:fill="FFFFFF"/>
        <w:jc w:val="left"/>
        <w:rPr>
          <w:rFonts w:ascii="宋体" w:hAnsi="宋体" w:cs="Tahoma"/>
          <w:color w:val="333333"/>
          <w:kern w:val="0"/>
        </w:rPr>
      </w:pPr>
    </w:p>
    <w:p w:rsidR="00BD39E0" w:rsidRDefault="009E1AA7">
      <w:pPr>
        <w:widowControl/>
        <w:shd w:val="clear" w:color="auto" w:fill="FFFFFF"/>
        <w:ind w:firstLineChars="2000" w:firstLine="4200"/>
        <w:jc w:val="left"/>
        <w:rPr>
          <w:rFonts w:ascii="宋体" w:hAnsi="宋体" w:cs="Tahoma"/>
          <w:color w:val="333333"/>
          <w:kern w:val="0"/>
        </w:rPr>
      </w:pPr>
      <w:r>
        <w:rPr>
          <w:rFonts w:ascii="宋体" w:hAnsi="宋体" w:cs="Tahoma" w:hint="eastAsia"/>
          <w:color w:val="333333"/>
          <w:kern w:val="0"/>
        </w:rPr>
        <w:t>法定代表人或授权代表（签名）：</w:t>
      </w:r>
    </w:p>
    <w:p w:rsidR="00BD39E0" w:rsidRDefault="009E1AA7">
      <w:pPr>
        <w:widowControl/>
        <w:shd w:val="clear" w:color="auto" w:fill="FFFFFF"/>
        <w:ind w:firstLineChars="2050" w:firstLine="4305"/>
        <w:jc w:val="left"/>
        <w:rPr>
          <w:rFonts w:ascii="Tahoma" w:hAnsi="Tahoma" w:cs="Tahoma"/>
          <w:color w:val="333333"/>
          <w:kern w:val="0"/>
        </w:rPr>
      </w:pPr>
      <w:r>
        <w:rPr>
          <w:rFonts w:ascii="宋体" w:hAnsi="宋体" w:cs="Tahoma" w:hint="eastAsia"/>
          <w:color w:val="333333"/>
          <w:kern w:val="0"/>
        </w:rPr>
        <w:t>投标人（单位公章）：</w:t>
      </w:r>
    </w:p>
    <w:p w:rsidR="00BD39E0" w:rsidRDefault="009E1AA7">
      <w:pPr>
        <w:ind w:left="4440" w:hangingChars="1850" w:hanging="4440"/>
        <w:rPr>
          <w:rFonts w:ascii="宋体" w:hAnsi="宋体"/>
          <w:color w:val="333333"/>
          <w:kern w:val="0"/>
          <w:sz w:val="24"/>
          <w:szCs w:val="24"/>
        </w:rPr>
      </w:pPr>
      <w:r>
        <w:rPr>
          <w:rFonts w:ascii="宋体" w:hAnsi="宋体" w:hint="eastAsia"/>
          <w:color w:val="333333"/>
          <w:kern w:val="0"/>
          <w:sz w:val="24"/>
          <w:szCs w:val="24"/>
        </w:rPr>
        <w:t xml:space="preserve">                                                                        </w:t>
      </w:r>
      <w:r>
        <w:rPr>
          <w:rFonts w:ascii="宋体" w:hAnsi="宋体" w:hint="eastAsia"/>
          <w:color w:val="333333"/>
          <w:kern w:val="0"/>
          <w:sz w:val="24"/>
          <w:szCs w:val="24"/>
        </w:rPr>
        <w:t>年</w:t>
      </w:r>
      <w:r>
        <w:rPr>
          <w:rFonts w:ascii="宋体" w:hAnsi="宋体" w:hint="eastAsia"/>
          <w:color w:val="333333"/>
          <w:kern w:val="0"/>
          <w:sz w:val="24"/>
          <w:szCs w:val="24"/>
        </w:rPr>
        <w:t xml:space="preserve">    </w:t>
      </w:r>
      <w:r>
        <w:rPr>
          <w:rFonts w:ascii="宋体" w:hAnsi="宋体" w:hint="eastAsia"/>
          <w:color w:val="333333"/>
          <w:kern w:val="0"/>
          <w:sz w:val="24"/>
          <w:szCs w:val="24"/>
        </w:rPr>
        <w:t>月</w:t>
      </w:r>
      <w:r>
        <w:rPr>
          <w:rFonts w:ascii="宋体" w:hAnsi="宋体" w:hint="eastAsia"/>
          <w:color w:val="333333"/>
          <w:kern w:val="0"/>
          <w:sz w:val="24"/>
          <w:szCs w:val="24"/>
        </w:rPr>
        <w:t xml:space="preserve">    </w:t>
      </w:r>
      <w:r>
        <w:rPr>
          <w:rFonts w:ascii="宋体" w:hAnsi="宋体" w:hint="eastAsia"/>
          <w:color w:val="333333"/>
          <w:kern w:val="0"/>
          <w:sz w:val="24"/>
          <w:szCs w:val="24"/>
        </w:rPr>
        <w:t>日</w:t>
      </w:r>
    </w:p>
    <w:p w:rsidR="00BD39E0" w:rsidRDefault="00BD39E0">
      <w:pPr>
        <w:pStyle w:val="Default"/>
        <w:rPr>
          <w:rFonts w:ascii="宋体" w:hAnsi="宋体"/>
          <w:color w:val="333333"/>
        </w:rPr>
      </w:pPr>
    </w:p>
    <w:p w:rsidR="00BD39E0" w:rsidRDefault="00BD39E0">
      <w:pPr>
        <w:pStyle w:val="3"/>
        <w:spacing w:line="460" w:lineRule="exact"/>
        <w:rPr>
          <w:w w:val="95"/>
          <w:sz w:val="28"/>
          <w:szCs w:val="28"/>
        </w:rPr>
      </w:pPr>
    </w:p>
    <w:p w:rsidR="00BD39E0" w:rsidRDefault="00BD39E0">
      <w:pPr>
        <w:pStyle w:val="3"/>
        <w:spacing w:line="460" w:lineRule="exact"/>
        <w:jc w:val="center"/>
        <w:rPr>
          <w:w w:val="95"/>
          <w:sz w:val="28"/>
          <w:szCs w:val="28"/>
        </w:rPr>
      </w:pPr>
    </w:p>
    <w:p w:rsidR="00BD39E0" w:rsidRDefault="00BD39E0">
      <w:pPr>
        <w:rPr>
          <w:w w:val="95"/>
          <w:sz w:val="28"/>
          <w:szCs w:val="28"/>
        </w:rPr>
      </w:pPr>
    </w:p>
    <w:p w:rsidR="00BD39E0" w:rsidRDefault="009E1AA7">
      <w:pPr>
        <w:pStyle w:val="3"/>
        <w:spacing w:line="460" w:lineRule="exact"/>
        <w:jc w:val="center"/>
        <w:rPr>
          <w:w w:val="95"/>
          <w:sz w:val="28"/>
          <w:szCs w:val="28"/>
        </w:rPr>
      </w:pPr>
      <w:r>
        <w:rPr>
          <w:rFonts w:hint="eastAsia"/>
          <w:sz w:val="28"/>
          <w:szCs w:val="28"/>
        </w:rPr>
        <w:lastRenderedPageBreak/>
        <w:t>现场</w:t>
      </w:r>
      <w:r>
        <w:rPr>
          <w:w w:val="95"/>
          <w:sz w:val="28"/>
          <w:szCs w:val="28"/>
        </w:rPr>
        <w:t>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BD39E0">
        <w:trPr>
          <w:trHeight w:val="516"/>
        </w:trPr>
        <w:tc>
          <w:tcPr>
            <w:tcW w:w="2118" w:type="dxa"/>
          </w:tcPr>
          <w:p w:rsidR="00BD39E0" w:rsidRDefault="009E1AA7">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BD39E0" w:rsidRDefault="00BD39E0">
            <w:pPr>
              <w:pStyle w:val="TableParagraph"/>
              <w:spacing w:line="460" w:lineRule="exact"/>
              <w:rPr>
                <w:rFonts w:ascii="仿宋" w:eastAsia="仿宋" w:hAnsi="仿宋"/>
                <w:sz w:val="28"/>
                <w:szCs w:val="28"/>
              </w:rPr>
            </w:pPr>
          </w:p>
        </w:tc>
        <w:tc>
          <w:tcPr>
            <w:tcW w:w="1470" w:type="dxa"/>
          </w:tcPr>
          <w:p w:rsidR="00BD39E0" w:rsidRDefault="009E1AA7">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BD39E0" w:rsidRDefault="00BD39E0">
            <w:pPr>
              <w:pStyle w:val="TableParagraph"/>
              <w:spacing w:line="460" w:lineRule="exact"/>
              <w:rPr>
                <w:rFonts w:ascii="仿宋" w:eastAsia="仿宋" w:hAnsi="仿宋"/>
                <w:sz w:val="28"/>
                <w:szCs w:val="28"/>
              </w:rPr>
            </w:pPr>
          </w:p>
        </w:tc>
      </w:tr>
      <w:tr w:rsidR="00BD39E0">
        <w:trPr>
          <w:trHeight w:val="523"/>
        </w:trPr>
        <w:tc>
          <w:tcPr>
            <w:tcW w:w="2118" w:type="dxa"/>
          </w:tcPr>
          <w:p w:rsidR="00BD39E0" w:rsidRDefault="009E1AA7">
            <w:pPr>
              <w:pStyle w:val="TableParagraph"/>
              <w:spacing w:line="460" w:lineRule="exact"/>
              <w:ind w:right="520"/>
              <w:rPr>
                <w:rFonts w:ascii="仿宋" w:eastAsia="仿宋" w:hAnsi="仿宋"/>
                <w:sz w:val="28"/>
                <w:szCs w:val="28"/>
              </w:rPr>
            </w:pPr>
            <w:r>
              <w:rPr>
                <w:rFonts w:ascii="仿宋" w:eastAsia="仿宋" w:hAnsi="仿宋"/>
                <w:sz w:val="28"/>
                <w:szCs w:val="28"/>
              </w:rPr>
              <w:t>采购单位名称</w:t>
            </w:r>
          </w:p>
        </w:tc>
        <w:tc>
          <w:tcPr>
            <w:tcW w:w="3030" w:type="dxa"/>
          </w:tcPr>
          <w:p w:rsidR="00BD39E0" w:rsidRDefault="00BD39E0">
            <w:pPr>
              <w:pStyle w:val="TableParagraph"/>
              <w:spacing w:line="460" w:lineRule="exact"/>
              <w:rPr>
                <w:rFonts w:ascii="仿宋" w:eastAsia="仿宋" w:hAnsi="仿宋"/>
                <w:sz w:val="28"/>
                <w:szCs w:val="28"/>
              </w:rPr>
            </w:pPr>
          </w:p>
        </w:tc>
        <w:tc>
          <w:tcPr>
            <w:tcW w:w="1470" w:type="dxa"/>
          </w:tcPr>
          <w:p w:rsidR="00BD39E0" w:rsidRDefault="009E1AA7">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BD39E0" w:rsidRDefault="00BD39E0">
            <w:pPr>
              <w:pStyle w:val="TableParagraph"/>
              <w:spacing w:line="460" w:lineRule="exact"/>
              <w:rPr>
                <w:rFonts w:ascii="仿宋" w:eastAsia="仿宋" w:hAnsi="仿宋"/>
                <w:sz w:val="28"/>
                <w:szCs w:val="28"/>
              </w:rPr>
            </w:pPr>
          </w:p>
        </w:tc>
      </w:tr>
      <w:tr w:rsidR="00BD39E0">
        <w:trPr>
          <w:trHeight w:val="711"/>
        </w:trPr>
        <w:tc>
          <w:tcPr>
            <w:tcW w:w="2118" w:type="dxa"/>
          </w:tcPr>
          <w:p w:rsidR="00BD39E0" w:rsidRDefault="009E1AA7">
            <w:pPr>
              <w:pStyle w:val="TableParagraph"/>
              <w:spacing w:line="460" w:lineRule="exact"/>
              <w:ind w:right="520"/>
              <w:rPr>
                <w:rFonts w:ascii="仿宋" w:eastAsia="仿宋" w:hAnsi="仿宋"/>
                <w:sz w:val="28"/>
                <w:szCs w:val="28"/>
              </w:rPr>
            </w:pPr>
            <w:r>
              <w:rPr>
                <w:rFonts w:ascii="仿宋" w:eastAsia="仿宋" w:hAnsi="仿宋"/>
                <w:sz w:val="28"/>
                <w:szCs w:val="28"/>
              </w:rPr>
              <w:t>现场踏勘时间</w:t>
            </w:r>
          </w:p>
        </w:tc>
        <w:tc>
          <w:tcPr>
            <w:tcW w:w="6525" w:type="dxa"/>
            <w:gridSpan w:val="3"/>
          </w:tcPr>
          <w:p w:rsidR="00BD39E0" w:rsidRDefault="009E1AA7">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BD39E0">
        <w:trPr>
          <w:trHeight w:val="882"/>
        </w:trPr>
        <w:tc>
          <w:tcPr>
            <w:tcW w:w="2118" w:type="dxa"/>
          </w:tcPr>
          <w:p w:rsidR="00BD39E0" w:rsidRDefault="009E1AA7">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BD39E0" w:rsidRDefault="00BD39E0">
            <w:pPr>
              <w:pStyle w:val="TableParagraph"/>
              <w:spacing w:line="300" w:lineRule="exact"/>
              <w:rPr>
                <w:rFonts w:ascii="仿宋" w:eastAsia="仿宋" w:hAnsi="仿宋"/>
                <w:sz w:val="28"/>
                <w:szCs w:val="28"/>
              </w:rPr>
            </w:pPr>
          </w:p>
        </w:tc>
        <w:tc>
          <w:tcPr>
            <w:tcW w:w="1470" w:type="dxa"/>
          </w:tcPr>
          <w:p w:rsidR="00BD39E0" w:rsidRDefault="009E1AA7">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BD39E0" w:rsidRDefault="00BD39E0">
            <w:pPr>
              <w:pStyle w:val="TableParagraph"/>
              <w:spacing w:line="300" w:lineRule="exact"/>
              <w:rPr>
                <w:rFonts w:ascii="仿宋" w:eastAsia="仿宋" w:hAnsi="仿宋"/>
                <w:sz w:val="28"/>
                <w:szCs w:val="28"/>
              </w:rPr>
            </w:pPr>
          </w:p>
        </w:tc>
      </w:tr>
      <w:tr w:rsidR="00BD39E0">
        <w:trPr>
          <w:trHeight w:val="4385"/>
        </w:trPr>
        <w:tc>
          <w:tcPr>
            <w:tcW w:w="8643" w:type="dxa"/>
            <w:gridSpan w:val="4"/>
          </w:tcPr>
          <w:p w:rsidR="00BD39E0" w:rsidRDefault="009E1AA7">
            <w:pPr>
              <w:pStyle w:val="TableParagraph"/>
              <w:spacing w:before="88" w:line="460" w:lineRule="exact"/>
              <w:ind w:left="108"/>
              <w:rPr>
                <w:rFonts w:ascii="仿宋" w:eastAsia="仿宋" w:hAnsi="仿宋"/>
                <w:sz w:val="28"/>
                <w:szCs w:val="28"/>
                <w:lang w:eastAsia="zh-CN"/>
              </w:rPr>
            </w:pPr>
            <w:r>
              <w:rPr>
                <w:rFonts w:ascii="仿宋" w:eastAsia="仿宋" w:hAnsi="仿宋"/>
                <w:sz w:val="28"/>
                <w:szCs w:val="28"/>
                <w:lang w:eastAsia="zh-CN"/>
              </w:rPr>
              <w:t>踏勘情况</w:t>
            </w:r>
            <w:r>
              <w:rPr>
                <w:rFonts w:ascii="仿宋" w:eastAsia="仿宋" w:hAnsi="仿宋" w:hint="eastAsia"/>
                <w:sz w:val="28"/>
                <w:szCs w:val="28"/>
                <w:lang w:eastAsia="zh-CN"/>
              </w:rPr>
              <w:t>及品牌确认</w:t>
            </w:r>
            <w:r>
              <w:rPr>
                <w:rFonts w:ascii="仿宋" w:eastAsia="仿宋" w:hAnsi="仿宋"/>
                <w:sz w:val="28"/>
                <w:szCs w:val="28"/>
                <w:lang w:eastAsia="zh-CN"/>
              </w:rPr>
              <w:t>：</w:t>
            </w:r>
          </w:p>
          <w:p w:rsidR="00BD39E0" w:rsidRDefault="00BD39E0">
            <w:pPr>
              <w:pStyle w:val="TableParagraph"/>
              <w:spacing w:line="460" w:lineRule="exact"/>
              <w:rPr>
                <w:rFonts w:ascii="仿宋" w:eastAsia="仿宋" w:hAnsi="仿宋"/>
                <w:b/>
                <w:sz w:val="28"/>
                <w:szCs w:val="28"/>
                <w:lang w:eastAsia="zh-CN"/>
              </w:rPr>
            </w:pPr>
          </w:p>
          <w:p w:rsidR="00BD39E0" w:rsidRDefault="00BD39E0">
            <w:pPr>
              <w:pStyle w:val="TableParagraph"/>
              <w:spacing w:line="460" w:lineRule="exact"/>
              <w:rPr>
                <w:rFonts w:ascii="仿宋" w:eastAsia="仿宋" w:hAnsi="仿宋"/>
                <w:b/>
                <w:sz w:val="28"/>
                <w:szCs w:val="28"/>
                <w:lang w:eastAsia="zh-CN"/>
              </w:rPr>
            </w:pPr>
          </w:p>
          <w:p w:rsidR="00BD39E0" w:rsidRDefault="00BD39E0">
            <w:pPr>
              <w:pStyle w:val="TableParagraph"/>
              <w:spacing w:before="8" w:line="460" w:lineRule="exact"/>
              <w:rPr>
                <w:rFonts w:ascii="仿宋" w:eastAsia="仿宋" w:hAnsi="仿宋"/>
                <w:b/>
                <w:sz w:val="28"/>
                <w:szCs w:val="28"/>
                <w:lang w:eastAsia="zh-CN"/>
              </w:rPr>
            </w:pPr>
          </w:p>
          <w:p w:rsidR="00BD39E0" w:rsidRDefault="00BD39E0">
            <w:pPr>
              <w:pStyle w:val="TableParagraph"/>
              <w:spacing w:line="460" w:lineRule="exact"/>
              <w:ind w:left="108"/>
              <w:rPr>
                <w:rFonts w:ascii="仿宋" w:eastAsia="仿宋" w:hAnsi="仿宋"/>
                <w:sz w:val="28"/>
                <w:szCs w:val="28"/>
                <w:lang w:eastAsia="zh-CN"/>
              </w:rPr>
            </w:pPr>
          </w:p>
          <w:p w:rsidR="00BD39E0" w:rsidRDefault="00BD39E0">
            <w:pPr>
              <w:pStyle w:val="TableParagraph"/>
              <w:spacing w:line="460" w:lineRule="exact"/>
              <w:ind w:left="108"/>
              <w:rPr>
                <w:rFonts w:ascii="仿宋" w:eastAsia="仿宋" w:hAnsi="仿宋"/>
                <w:sz w:val="28"/>
                <w:szCs w:val="28"/>
                <w:lang w:eastAsia="zh-CN"/>
              </w:rPr>
            </w:pPr>
          </w:p>
          <w:p w:rsidR="00BD39E0" w:rsidRDefault="00BD39E0">
            <w:pPr>
              <w:pStyle w:val="TableParagraph"/>
              <w:spacing w:line="460" w:lineRule="exact"/>
              <w:ind w:left="108"/>
              <w:rPr>
                <w:rFonts w:ascii="仿宋" w:eastAsia="仿宋" w:hAnsi="仿宋"/>
                <w:sz w:val="28"/>
                <w:szCs w:val="28"/>
                <w:lang w:eastAsia="zh-CN"/>
              </w:rPr>
            </w:pPr>
          </w:p>
          <w:p w:rsidR="00BD39E0" w:rsidRDefault="00BD39E0">
            <w:pPr>
              <w:pStyle w:val="TableParagraph"/>
              <w:spacing w:line="460" w:lineRule="exact"/>
              <w:ind w:left="108"/>
              <w:rPr>
                <w:rFonts w:ascii="仿宋" w:eastAsia="仿宋" w:hAnsi="仿宋"/>
                <w:sz w:val="28"/>
                <w:szCs w:val="28"/>
                <w:lang w:eastAsia="zh-CN"/>
              </w:rPr>
            </w:pPr>
          </w:p>
          <w:p w:rsidR="00BD39E0" w:rsidRDefault="009E1AA7">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BD39E0" w:rsidRDefault="009E1AA7">
      <w:pPr>
        <w:pStyle w:val="5"/>
        <w:spacing w:line="460" w:lineRule="exact"/>
        <w:ind w:leftChars="54" w:left="113" w:right="496" w:firstLineChars="250" w:firstLine="703"/>
        <w:rPr>
          <w:rFonts w:ascii="宋体" w:hAnsi="宋体" w:cs="宋体"/>
        </w:rPr>
      </w:pPr>
      <w:r>
        <w:rPr>
          <w:rFonts w:ascii="宋体" w:hAnsi="宋体" w:cs="宋体" w:hint="eastAsia"/>
        </w:rPr>
        <w:t>注：参与现场踏勘的投标人，需携带此表，由采购人签字确认。并且将此《现场踏勘证明书》原件附到报价文件正本中，否则视为无效投标。</w:t>
      </w:r>
    </w:p>
    <w:p w:rsidR="00BD39E0" w:rsidRDefault="00BD39E0">
      <w:pPr>
        <w:wordWrap w:val="0"/>
        <w:spacing w:line="360" w:lineRule="auto"/>
        <w:jc w:val="center"/>
        <w:rPr>
          <w:rFonts w:ascii="宋体" w:hAnsi="宋体" w:cs="宋体"/>
          <w:b/>
          <w:bCs/>
          <w:sz w:val="32"/>
          <w:szCs w:val="32"/>
        </w:rPr>
      </w:pPr>
    </w:p>
    <w:p w:rsidR="00BD39E0" w:rsidRDefault="00BD39E0">
      <w:pPr>
        <w:wordWrap w:val="0"/>
        <w:spacing w:line="360" w:lineRule="auto"/>
        <w:jc w:val="center"/>
        <w:rPr>
          <w:rFonts w:ascii="宋体" w:hAnsi="宋体" w:cs="宋体"/>
          <w:b/>
          <w:bCs/>
          <w:sz w:val="32"/>
          <w:szCs w:val="32"/>
        </w:rPr>
      </w:pPr>
    </w:p>
    <w:p w:rsidR="00BD39E0" w:rsidRDefault="00BD39E0">
      <w:pPr>
        <w:wordWrap w:val="0"/>
        <w:spacing w:line="360" w:lineRule="auto"/>
        <w:jc w:val="center"/>
        <w:rPr>
          <w:rFonts w:ascii="宋体" w:hAnsi="宋体" w:cs="宋体"/>
          <w:b/>
          <w:bCs/>
          <w:sz w:val="32"/>
          <w:szCs w:val="32"/>
        </w:rPr>
      </w:pPr>
    </w:p>
    <w:p w:rsidR="00BD39E0" w:rsidRDefault="00BD39E0">
      <w:pPr>
        <w:wordWrap w:val="0"/>
        <w:spacing w:line="360" w:lineRule="auto"/>
        <w:jc w:val="center"/>
        <w:rPr>
          <w:rFonts w:ascii="宋体" w:hAnsi="宋体" w:cs="宋体"/>
          <w:b/>
          <w:bCs/>
          <w:sz w:val="32"/>
          <w:szCs w:val="32"/>
        </w:rPr>
      </w:pPr>
    </w:p>
    <w:p w:rsidR="00BD39E0" w:rsidRDefault="00BD39E0">
      <w:pPr>
        <w:pStyle w:val="Default"/>
        <w:rPr>
          <w:rFonts w:ascii="宋体" w:hAnsi="宋体"/>
          <w:color w:val="333333"/>
        </w:rPr>
      </w:pPr>
    </w:p>
    <w:sectPr w:rsidR="00BD39E0" w:rsidSect="00BD39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AA7" w:rsidRDefault="009E1AA7" w:rsidP="00BD39E0">
      <w:r>
        <w:separator/>
      </w:r>
    </w:p>
  </w:endnote>
  <w:endnote w:type="continuationSeparator" w:id="1">
    <w:p w:rsidR="009E1AA7" w:rsidRDefault="009E1AA7" w:rsidP="00BD3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隶书">
    <w:altName w:val="微软雅黑"/>
    <w:charset w:val="00"/>
    <w:family w:val="auto"/>
    <w:pitch w:val="default"/>
    <w:sig w:usb0="00000000" w:usb1="00000000" w:usb2="00000000" w:usb3="00000000" w:csb0="00000000" w:csb1="00000000"/>
  </w:font>
  <w:font w:name="仿宋_GB2312">
    <w:altName w:val="仿宋"/>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E0" w:rsidRDefault="00BD39E0">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BD39E0" w:rsidRDefault="009E1AA7">
                <w:pPr>
                  <w:pStyle w:val="a4"/>
                </w:pPr>
                <w:r>
                  <w:rPr>
                    <w:rFonts w:hint="eastAsia"/>
                  </w:rPr>
                  <w:t>第</w:t>
                </w:r>
                <w:r>
                  <w:rPr>
                    <w:rFonts w:hint="eastAsia"/>
                  </w:rPr>
                  <w:t xml:space="preserve"> </w:t>
                </w:r>
                <w:r w:rsidR="00BD39E0">
                  <w:rPr>
                    <w:rFonts w:hint="eastAsia"/>
                  </w:rPr>
                  <w:fldChar w:fldCharType="begin"/>
                </w:r>
                <w:r>
                  <w:rPr>
                    <w:rFonts w:hint="eastAsia"/>
                  </w:rPr>
                  <w:instrText xml:space="preserve"> PAGE  \* MERGEFORMAT </w:instrText>
                </w:r>
                <w:r w:rsidR="00BD39E0">
                  <w:rPr>
                    <w:rFonts w:hint="eastAsia"/>
                  </w:rPr>
                  <w:fldChar w:fldCharType="separate"/>
                </w:r>
                <w:r w:rsidR="0026103D">
                  <w:rPr>
                    <w:noProof/>
                  </w:rPr>
                  <w:t>4</w:t>
                </w:r>
                <w:r w:rsidR="00BD39E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6103D">
                    <w:rPr>
                      <w:noProof/>
                    </w:rPr>
                    <w:t>35</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AA7" w:rsidRDefault="009E1AA7" w:rsidP="00BD39E0">
      <w:r>
        <w:separator/>
      </w:r>
    </w:p>
  </w:footnote>
  <w:footnote w:type="continuationSeparator" w:id="1">
    <w:p w:rsidR="009E1AA7" w:rsidRDefault="009E1AA7" w:rsidP="00BD3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E0" w:rsidRDefault="009E1AA7">
    <w:pPr>
      <w:pStyle w:val="a5"/>
    </w:pPr>
    <w:r>
      <w:rPr>
        <w:rFonts w:ascii="隶书" w:hAnsi="隶书"/>
        <w:color w:val="000000"/>
        <w:spacing w:val="40"/>
        <w:sz w:val="21"/>
        <w:szCs w:val="21"/>
      </w:rPr>
      <w:t>盐城幼儿师范高等专科学校</w:t>
    </w:r>
    <w:r>
      <w:rPr>
        <w:rFonts w:eastAsia="隶书"/>
        <w:color w:val="000000"/>
        <w:spacing w:val="40"/>
        <w:sz w:val="21"/>
        <w:szCs w:val="21"/>
      </w:rPr>
      <w:t>y</w:t>
    </w:r>
    <w:r>
      <w:rPr>
        <w:color w:val="000000"/>
        <w:spacing w:val="40"/>
        <w:sz w:val="21"/>
        <w:szCs w:val="21"/>
      </w:rPr>
      <w:t>cyz</w:t>
    </w:r>
    <w:r>
      <w:rPr>
        <w:rFonts w:eastAsia="隶书"/>
        <w:color w:val="000000"/>
        <w:spacing w:val="40"/>
        <w:sz w:val="21"/>
        <w:szCs w:val="21"/>
      </w:rPr>
      <w:t>201</w:t>
    </w:r>
    <w:r>
      <w:rPr>
        <w:color w:val="000000"/>
        <w:spacing w:val="40"/>
        <w:sz w:val="21"/>
        <w:szCs w:val="21"/>
      </w:rPr>
      <w:t>9hw009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47141"/>
    <w:multiLevelType w:val="multilevel"/>
    <w:tmpl w:val="0B34714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33B15C48"/>
    <w:multiLevelType w:val="multilevel"/>
    <w:tmpl w:val="33B15C4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2BE0566"/>
    <w:multiLevelType w:val="multilevel"/>
    <w:tmpl w:val="52BE056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CC7681C"/>
    <w:multiLevelType w:val="multilevel"/>
    <w:tmpl w:val="6CC7681C"/>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7DA4"/>
    <w:rsid w:val="00006650"/>
    <w:rsid w:val="0003160B"/>
    <w:rsid w:val="00031E69"/>
    <w:rsid w:val="0003312D"/>
    <w:rsid w:val="00057A5C"/>
    <w:rsid w:val="000666FC"/>
    <w:rsid w:val="00070155"/>
    <w:rsid w:val="000A4195"/>
    <w:rsid w:val="000A5AC5"/>
    <w:rsid w:val="000B3B49"/>
    <w:rsid w:val="000B50E5"/>
    <w:rsid w:val="000C2974"/>
    <w:rsid w:val="000D547E"/>
    <w:rsid w:val="000D7F91"/>
    <w:rsid w:val="00101649"/>
    <w:rsid w:val="00104515"/>
    <w:rsid w:val="00114D9B"/>
    <w:rsid w:val="00132284"/>
    <w:rsid w:val="0013325D"/>
    <w:rsid w:val="00141731"/>
    <w:rsid w:val="00144E45"/>
    <w:rsid w:val="001469EF"/>
    <w:rsid w:val="00167310"/>
    <w:rsid w:val="00184755"/>
    <w:rsid w:val="0019388D"/>
    <w:rsid w:val="001976D9"/>
    <w:rsid w:val="001B74AA"/>
    <w:rsid w:val="001C120F"/>
    <w:rsid w:val="001C35CC"/>
    <w:rsid w:val="001D4426"/>
    <w:rsid w:val="001D4440"/>
    <w:rsid w:val="001E0803"/>
    <w:rsid w:val="001F61F0"/>
    <w:rsid w:val="001F774B"/>
    <w:rsid w:val="00200977"/>
    <w:rsid w:val="00201B03"/>
    <w:rsid w:val="00240158"/>
    <w:rsid w:val="002431B9"/>
    <w:rsid w:val="002434B7"/>
    <w:rsid w:val="0025112F"/>
    <w:rsid w:val="0026103D"/>
    <w:rsid w:val="002616DB"/>
    <w:rsid w:val="002671FF"/>
    <w:rsid w:val="00296A7F"/>
    <w:rsid w:val="002B0A66"/>
    <w:rsid w:val="002B317C"/>
    <w:rsid w:val="00302439"/>
    <w:rsid w:val="003208CE"/>
    <w:rsid w:val="00325CC7"/>
    <w:rsid w:val="00350D98"/>
    <w:rsid w:val="003561DB"/>
    <w:rsid w:val="00361411"/>
    <w:rsid w:val="0037186E"/>
    <w:rsid w:val="003849FC"/>
    <w:rsid w:val="003A44F6"/>
    <w:rsid w:val="003D0918"/>
    <w:rsid w:val="003E5324"/>
    <w:rsid w:val="003F32E4"/>
    <w:rsid w:val="00407C0D"/>
    <w:rsid w:val="00421C13"/>
    <w:rsid w:val="004556EB"/>
    <w:rsid w:val="004B15C5"/>
    <w:rsid w:val="004D0430"/>
    <w:rsid w:val="004D62C4"/>
    <w:rsid w:val="004E61ED"/>
    <w:rsid w:val="004F3E6E"/>
    <w:rsid w:val="00520189"/>
    <w:rsid w:val="00537CAA"/>
    <w:rsid w:val="00542E90"/>
    <w:rsid w:val="00557EA3"/>
    <w:rsid w:val="0057578B"/>
    <w:rsid w:val="00575A4F"/>
    <w:rsid w:val="005827EE"/>
    <w:rsid w:val="005A75DE"/>
    <w:rsid w:val="005C2013"/>
    <w:rsid w:val="005C3415"/>
    <w:rsid w:val="005C3885"/>
    <w:rsid w:val="005C6BFD"/>
    <w:rsid w:val="005D6173"/>
    <w:rsid w:val="005D72E6"/>
    <w:rsid w:val="005E2FC8"/>
    <w:rsid w:val="00641C62"/>
    <w:rsid w:val="00660B16"/>
    <w:rsid w:val="00660BE5"/>
    <w:rsid w:val="006658A6"/>
    <w:rsid w:val="006921FE"/>
    <w:rsid w:val="00693A74"/>
    <w:rsid w:val="0069639A"/>
    <w:rsid w:val="006A1D4C"/>
    <w:rsid w:val="006B1E16"/>
    <w:rsid w:val="006B2455"/>
    <w:rsid w:val="006B273E"/>
    <w:rsid w:val="006B3323"/>
    <w:rsid w:val="006C6C0F"/>
    <w:rsid w:val="006D550D"/>
    <w:rsid w:val="006E166C"/>
    <w:rsid w:val="006E6DB7"/>
    <w:rsid w:val="0070022C"/>
    <w:rsid w:val="007027B2"/>
    <w:rsid w:val="00711A4A"/>
    <w:rsid w:val="00714AE9"/>
    <w:rsid w:val="00717951"/>
    <w:rsid w:val="007217B9"/>
    <w:rsid w:val="00726534"/>
    <w:rsid w:val="00727DE5"/>
    <w:rsid w:val="00733358"/>
    <w:rsid w:val="00740DE0"/>
    <w:rsid w:val="007560B7"/>
    <w:rsid w:val="00770E3A"/>
    <w:rsid w:val="00781C51"/>
    <w:rsid w:val="007A0BD2"/>
    <w:rsid w:val="007B7666"/>
    <w:rsid w:val="007D456A"/>
    <w:rsid w:val="007D4883"/>
    <w:rsid w:val="007F3A63"/>
    <w:rsid w:val="00800485"/>
    <w:rsid w:val="00805B0B"/>
    <w:rsid w:val="00807336"/>
    <w:rsid w:val="008273E6"/>
    <w:rsid w:val="00856B74"/>
    <w:rsid w:val="00882C64"/>
    <w:rsid w:val="00884F15"/>
    <w:rsid w:val="008852AB"/>
    <w:rsid w:val="008A129B"/>
    <w:rsid w:val="008A6A74"/>
    <w:rsid w:val="008B3092"/>
    <w:rsid w:val="008E20BD"/>
    <w:rsid w:val="008E2DAC"/>
    <w:rsid w:val="00955140"/>
    <w:rsid w:val="00962362"/>
    <w:rsid w:val="009E1AA7"/>
    <w:rsid w:val="009F507C"/>
    <w:rsid w:val="00A04E12"/>
    <w:rsid w:val="00A05920"/>
    <w:rsid w:val="00A40E1B"/>
    <w:rsid w:val="00A51F56"/>
    <w:rsid w:val="00A66E22"/>
    <w:rsid w:val="00A80590"/>
    <w:rsid w:val="00AA0FFC"/>
    <w:rsid w:val="00AA4B7B"/>
    <w:rsid w:val="00AB66AA"/>
    <w:rsid w:val="00AB6E23"/>
    <w:rsid w:val="00AD0953"/>
    <w:rsid w:val="00B23C67"/>
    <w:rsid w:val="00B67B16"/>
    <w:rsid w:val="00B7518D"/>
    <w:rsid w:val="00B83511"/>
    <w:rsid w:val="00B85FC6"/>
    <w:rsid w:val="00B90248"/>
    <w:rsid w:val="00BA2F79"/>
    <w:rsid w:val="00BB6819"/>
    <w:rsid w:val="00BD39E0"/>
    <w:rsid w:val="00BD6181"/>
    <w:rsid w:val="00BD70EA"/>
    <w:rsid w:val="00BF5C0E"/>
    <w:rsid w:val="00C00649"/>
    <w:rsid w:val="00C022A8"/>
    <w:rsid w:val="00C078E5"/>
    <w:rsid w:val="00C54E68"/>
    <w:rsid w:val="00C62BC7"/>
    <w:rsid w:val="00C650E7"/>
    <w:rsid w:val="00C71529"/>
    <w:rsid w:val="00C80AE6"/>
    <w:rsid w:val="00C943DD"/>
    <w:rsid w:val="00CD0B3C"/>
    <w:rsid w:val="00CD46F1"/>
    <w:rsid w:val="00CF121B"/>
    <w:rsid w:val="00D04D0E"/>
    <w:rsid w:val="00D144F9"/>
    <w:rsid w:val="00D233E6"/>
    <w:rsid w:val="00D31BCB"/>
    <w:rsid w:val="00D45D36"/>
    <w:rsid w:val="00D65E61"/>
    <w:rsid w:val="00D72928"/>
    <w:rsid w:val="00D81C34"/>
    <w:rsid w:val="00DA55FB"/>
    <w:rsid w:val="00DD495D"/>
    <w:rsid w:val="00DD65AF"/>
    <w:rsid w:val="00DE7DA4"/>
    <w:rsid w:val="00DF1972"/>
    <w:rsid w:val="00E02D0C"/>
    <w:rsid w:val="00E16E6A"/>
    <w:rsid w:val="00E22014"/>
    <w:rsid w:val="00E5788E"/>
    <w:rsid w:val="00E71669"/>
    <w:rsid w:val="00E758B1"/>
    <w:rsid w:val="00E811AC"/>
    <w:rsid w:val="00E81752"/>
    <w:rsid w:val="00EA2C2C"/>
    <w:rsid w:val="00EB51EF"/>
    <w:rsid w:val="00EB5635"/>
    <w:rsid w:val="00EC2C2D"/>
    <w:rsid w:val="00EC7FDB"/>
    <w:rsid w:val="00ED453D"/>
    <w:rsid w:val="00EE65CE"/>
    <w:rsid w:val="00F26697"/>
    <w:rsid w:val="00F4309C"/>
    <w:rsid w:val="00F866D3"/>
    <w:rsid w:val="00F96BF7"/>
    <w:rsid w:val="00FA1A94"/>
    <w:rsid w:val="00FB5F27"/>
    <w:rsid w:val="00FC0DE7"/>
    <w:rsid w:val="00FC3358"/>
    <w:rsid w:val="00FC5062"/>
    <w:rsid w:val="00FC5B76"/>
    <w:rsid w:val="00FF7032"/>
    <w:rsid w:val="23BE3116"/>
    <w:rsid w:val="49AB65FA"/>
    <w:rsid w:val="530D57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BD39E0"/>
    <w:pPr>
      <w:widowControl w:val="0"/>
      <w:jc w:val="both"/>
    </w:pPr>
    <w:rPr>
      <w:rFonts w:ascii="Times New Roman" w:hAnsi="Times New Roman"/>
      <w:kern w:val="2"/>
      <w:sz w:val="21"/>
      <w:szCs w:val="21"/>
    </w:rPr>
  </w:style>
  <w:style w:type="paragraph" w:styleId="3">
    <w:name w:val="heading 3"/>
    <w:basedOn w:val="a"/>
    <w:next w:val="a"/>
    <w:link w:val="3Char"/>
    <w:uiPriority w:val="99"/>
    <w:qFormat/>
    <w:rsid w:val="00BD39E0"/>
    <w:pPr>
      <w:keepNext/>
      <w:keepLines/>
      <w:spacing w:before="260" w:after="260" w:line="415" w:lineRule="auto"/>
      <w:outlineLvl w:val="2"/>
    </w:pPr>
    <w:rPr>
      <w:b/>
      <w:bCs/>
      <w:sz w:val="32"/>
      <w:szCs w:val="32"/>
    </w:rPr>
  </w:style>
  <w:style w:type="paragraph" w:styleId="5">
    <w:name w:val="heading 5"/>
    <w:basedOn w:val="a"/>
    <w:next w:val="a"/>
    <w:uiPriority w:val="9"/>
    <w:qFormat/>
    <w:rsid w:val="00BD39E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BD39E0"/>
    <w:pPr>
      <w:autoSpaceDE w:val="0"/>
      <w:autoSpaceDN w:val="0"/>
      <w:adjustRightInd w:val="0"/>
      <w:jc w:val="left"/>
    </w:pPr>
    <w:rPr>
      <w:rFonts w:ascii="Calibri" w:hAnsi="Calibri"/>
      <w:color w:val="000000"/>
      <w:kern w:val="0"/>
      <w:sz w:val="24"/>
      <w:szCs w:val="24"/>
    </w:rPr>
  </w:style>
  <w:style w:type="paragraph" w:styleId="a3">
    <w:name w:val="Plain Text"/>
    <w:basedOn w:val="a"/>
    <w:link w:val="Char"/>
    <w:uiPriority w:val="99"/>
    <w:unhideWhenUsed/>
    <w:qFormat/>
    <w:rsid w:val="00BD39E0"/>
    <w:rPr>
      <w:rFonts w:ascii="宋体" w:hAnsi="Courier New"/>
    </w:rPr>
  </w:style>
  <w:style w:type="paragraph" w:styleId="a4">
    <w:name w:val="footer"/>
    <w:basedOn w:val="a"/>
    <w:link w:val="Char0"/>
    <w:uiPriority w:val="99"/>
    <w:unhideWhenUsed/>
    <w:qFormat/>
    <w:rsid w:val="00BD39E0"/>
    <w:pPr>
      <w:snapToGrid w:val="0"/>
      <w:jc w:val="left"/>
    </w:pPr>
    <w:rPr>
      <w:sz w:val="18"/>
      <w:szCs w:val="18"/>
    </w:rPr>
  </w:style>
  <w:style w:type="paragraph" w:styleId="a5">
    <w:name w:val="header"/>
    <w:basedOn w:val="a"/>
    <w:link w:val="Char1"/>
    <w:uiPriority w:val="99"/>
    <w:unhideWhenUsed/>
    <w:qFormat/>
    <w:rsid w:val="00BD39E0"/>
    <w:pPr>
      <w:pBdr>
        <w:bottom w:val="single" w:sz="6" w:space="1" w:color="auto"/>
      </w:pBdr>
      <w:snapToGrid w:val="0"/>
      <w:jc w:val="center"/>
    </w:pPr>
    <w:rPr>
      <w:sz w:val="18"/>
      <w:szCs w:val="18"/>
    </w:rPr>
  </w:style>
  <w:style w:type="character" w:styleId="a6">
    <w:name w:val="FollowedHyperlink"/>
    <w:basedOn w:val="a0"/>
    <w:uiPriority w:val="99"/>
    <w:unhideWhenUsed/>
    <w:qFormat/>
    <w:rsid w:val="00BD39E0"/>
    <w:rPr>
      <w:color w:val="800080"/>
      <w:u w:val="single"/>
    </w:rPr>
  </w:style>
  <w:style w:type="character" w:styleId="a7">
    <w:name w:val="Hyperlink"/>
    <w:basedOn w:val="a0"/>
    <w:uiPriority w:val="99"/>
    <w:unhideWhenUsed/>
    <w:qFormat/>
    <w:rsid w:val="00BD39E0"/>
    <w:rPr>
      <w:color w:val="0000FF"/>
      <w:u w:val="single"/>
    </w:rPr>
  </w:style>
  <w:style w:type="character" w:customStyle="1" w:styleId="3Char">
    <w:name w:val="标题 3 Char"/>
    <w:basedOn w:val="a0"/>
    <w:link w:val="3"/>
    <w:uiPriority w:val="99"/>
    <w:qFormat/>
    <w:rsid w:val="00BD39E0"/>
    <w:rPr>
      <w:rFonts w:ascii="Times New Roman" w:eastAsia="宋体" w:hAnsi="Times New Roman" w:cs="Times New Roman"/>
      <w:b/>
      <w:bCs/>
      <w:sz w:val="32"/>
      <w:szCs w:val="32"/>
    </w:rPr>
  </w:style>
  <w:style w:type="character" w:customStyle="1" w:styleId="Char">
    <w:name w:val="纯文本 Char"/>
    <w:basedOn w:val="a0"/>
    <w:link w:val="a3"/>
    <w:uiPriority w:val="99"/>
    <w:qFormat/>
    <w:rsid w:val="00BD39E0"/>
    <w:rPr>
      <w:rFonts w:ascii="宋体" w:eastAsia="宋体" w:hAnsi="Courier New" w:cs="Times New Roman"/>
      <w:szCs w:val="21"/>
    </w:rPr>
  </w:style>
  <w:style w:type="character" w:customStyle="1" w:styleId="Char1">
    <w:name w:val="页眉 Char"/>
    <w:basedOn w:val="a0"/>
    <w:link w:val="a5"/>
    <w:uiPriority w:val="99"/>
    <w:qFormat/>
    <w:rsid w:val="00BD39E0"/>
    <w:rPr>
      <w:rFonts w:ascii="Times New Roman" w:eastAsia="宋体" w:hAnsi="Times New Roman" w:cs="Times New Roman"/>
      <w:sz w:val="18"/>
      <w:szCs w:val="18"/>
    </w:rPr>
  </w:style>
  <w:style w:type="paragraph" w:customStyle="1" w:styleId="0">
    <w:name w:val="正文_0"/>
    <w:basedOn w:val="a"/>
    <w:qFormat/>
    <w:rsid w:val="00BD39E0"/>
    <w:rPr>
      <w:rFonts w:ascii="Calibri" w:hAnsi="Calibri"/>
    </w:rPr>
  </w:style>
  <w:style w:type="paragraph" w:customStyle="1" w:styleId="00">
    <w:name w:val="列出段落_0"/>
    <w:basedOn w:val="0"/>
    <w:qFormat/>
    <w:rsid w:val="00BD39E0"/>
    <w:pPr>
      <w:adjustRightInd w:val="0"/>
      <w:spacing w:line="410" w:lineRule="atLeast"/>
      <w:ind w:firstLineChars="200" w:firstLine="420"/>
      <w:jc w:val="left"/>
    </w:pPr>
    <w:rPr>
      <w:rFonts w:ascii="宋体"/>
      <w:kern w:val="0"/>
      <w:sz w:val="24"/>
      <w:szCs w:val="24"/>
    </w:rPr>
  </w:style>
  <w:style w:type="paragraph" w:customStyle="1" w:styleId="Style27">
    <w:name w:val="_Style 27"/>
    <w:basedOn w:val="a"/>
    <w:qFormat/>
    <w:rsid w:val="00BD39E0"/>
    <w:pPr>
      <w:widowControl/>
    </w:pPr>
    <w:rPr>
      <w:rFonts w:ascii="Calibri" w:hAnsi="Calibri"/>
      <w:kern w:val="0"/>
    </w:rPr>
  </w:style>
  <w:style w:type="character" w:customStyle="1" w:styleId="Char0">
    <w:name w:val="页脚 Char"/>
    <w:basedOn w:val="a0"/>
    <w:link w:val="a4"/>
    <w:uiPriority w:val="99"/>
    <w:qFormat/>
    <w:rsid w:val="00BD39E0"/>
    <w:rPr>
      <w:rFonts w:ascii="Times New Roman" w:eastAsia="宋体" w:hAnsi="Times New Roman" w:cs="Times New Roman"/>
      <w:sz w:val="18"/>
      <w:szCs w:val="18"/>
    </w:rPr>
  </w:style>
  <w:style w:type="character" w:customStyle="1" w:styleId="10">
    <w:name w:val="10"/>
    <w:basedOn w:val="a0"/>
    <w:qFormat/>
    <w:rsid w:val="00BD39E0"/>
    <w:rPr>
      <w:rFonts w:ascii="Calibri" w:hAnsi="Calibri" w:hint="default"/>
    </w:rPr>
  </w:style>
  <w:style w:type="character" w:customStyle="1" w:styleId="15">
    <w:name w:val="15"/>
    <w:basedOn w:val="a0"/>
    <w:qFormat/>
    <w:rsid w:val="00BD39E0"/>
    <w:rPr>
      <w:rFonts w:ascii="Calibri" w:hAnsi="Calibri" w:hint="default"/>
      <w:b/>
      <w:bCs/>
    </w:rPr>
  </w:style>
  <w:style w:type="character" w:customStyle="1" w:styleId="16">
    <w:name w:val="16"/>
    <w:basedOn w:val="a0"/>
    <w:qFormat/>
    <w:rsid w:val="00BD39E0"/>
    <w:rPr>
      <w:rFonts w:ascii="Calibri" w:hAnsi="Calibri" w:hint="default"/>
    </w:rPr>
  </w:style>
  <w:style w:type="character" w:customStyle="1" w:styleId="17">
    <w:name w:val="17"/>
    <w:basedOn w:val="a0"/>
    <w:qFormat/>
    <w:rsid w:val="00BD39E0"/>
    <w:rPr>
      <w:rFonts w:ascii="Calibri" w:hAnsi="Calibri" w:hint="default"/>
    </w:rPr>
  </w:style>
  <w:style w:type="paragraph" w:customStyle="1" w:styleId="TableParagraph">
    <w:name w:val="Table Paragraph"/>
    <w:basedOn w:val="a"/>
    <w:qFormat/>
    <w:rsid w:val="00BD39E0"/>
    <w:pPr>
      <w:autoSpaceDE w:val="0"/>
      <w:autoSpaceDN w:val="0"/>
      <w:jc w:val="left"/>
    </w:pPr>
    <w:rPr>
      <w:rFonts w:ascii="宋体" w:hAnsi="宋体" w:cs="宋体"/>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ibi8.com/zhize/guiding/" TargetMode="External"/><Relationship Id="rId5" Type="http://schemas.openxmlformats.org/officeDocument/2006/relationships/webSettings" Target="webSettings.xml"/><Relationship Id="rId15"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0" Type="http://schemas.openxmlformats.org/officeDocument/2006/relationships/hyperlink" Target="http://www.suibi8.com/baogao/yanshoubaogao/" TargetMode="External"/><Relationship Id="rId4" Type="http://schemas.openxmlformats.org/officeDocument/2006/relationships/settings" Target="settings.xml"/><Relationship Id="rId9" Type="http://schemas.openxmlformats.org/officeDocument/2006/relationships/hyperlink" Target="http://www.suibi8.com/xinde/anquanxinde/" TargetMode="External"/><Relationship Id="rId14"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3109</Words>
  <Characters>17727</Characters>
  <Application>Microsoft Office Word</Application>
  <DocSecurity>0</DocSecurity>
  <Lines>147</Lines>
  <Paragraphs>41</Paragraphs>
  <ScaleCrop>false</ScaleCrop>
  <Company/>
  <LinksUpToDate>false</LinksUpToDate>
  <CharactersWithSpaces>20795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adn</cp:lastModifiedBy>
  <cp:revision>2</cp:revision>
  <dcterms:created xsi:type="dcterms:W3CDTF">2019-08-28T09:31:00Z</dcterms:created>
  <dcterms:modified xsi:type="dcterms:W3CDTF">2019-09-03T05:57:00Z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