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Style w:val="4"/>
          <w:sz w:val="44"/>
          <w:szCs w:val="44"/>
        </w:rPr>
      </w:pPr>
      <w:bookmarkStart w:id="0" w:name="_GoBack"/>
      <w:bookmarkEnd w:id="0"/>
      <w:r>
        <w:rPr>
          <w:rStyle w:val="4"/>
        </w:rPr>
        <w:t xml:space="preserve">                                              </w:t>
      </w:r>
      <w:r>
        <w:rPr>
          <w:rStyle w:val="4"/>
          <w:sz w:val="44"/>
          <w:szCs w:val="44"/>
        </w:rPr>
        <w:t xml:space="preserve">    第</w:t>
      </w:r>
      <w:r>
        <w:rPr>
          <w:rStyle w:val="4"/>
          <w:rFonts w:hint="eastAsia"/>
          <w:sz w:val="44"/>
          <w:szCs w:val="44"/>
        </w:rPr>
        <w:t>四</w:t>
      </w:r>
      <w:r>
        <w:rPr>
          <w:rStyle w:val="4"/>
          <w:sz w:val="44"/>
          <w:szCs w:val="44"/>
        </w:rPr>
        <w:t>周工作安排</w:t>
      </w:r>
    </w:p>
    <w:tbl>
      <w:tblPr>
        <w:tblStyle w:val="3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9"/>
        <w:gridCol w:w="3230"/>
        <w:gridCol w:w="2880"/>
        <w:gridCol w:w="2090"/>
        <w:gridCol w:w="1760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cs="Times New Roman"/>
                <w:b/>
                <w:bCs/>
                <w:szCs w:val="21"/>
              </w:rPr>
            </w:pPr>
            <w:r>
              <w:rPr>
                <w:rStyle w:val="4"/>
                <w:rFonts w:cs="Times New Roman"/>
                <w:b/>
                <w:bCs/>
                <w:szCs w:val="21"/>
              </w:rPr>
              <w:t>会议名称或内容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cs="Times New Roman"/>
                <w:b/>
                <w:bCs/>
                <w:szCs w:val="21"/>
              </w:rPr>
            </w:pPr>
            <w:r>
              <w:rPr>
                <w:rStyle w:val="4"/>
                <w:rFonts w:cs="Times New Roman"/>
                <w:b/>
                <w:bCs/>
                <w:szCs w:val="21"/>
              </w:rPr>
              <w:t>出席对象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cs="Times New Roman"/>
                <w:b/>
                <w:bCs/>
                <w:szCs w:val="21"/>
              </w:rPr>
            </w:pPr>
            <w:r>
              <w:rPr>
                <w:rStyle w:val="4"/>
                <w:rFonts w:cs="Times New Roman"/>
                <w:b/>
                <w:bCs/>
                <w:szCs w:val="21"/>
              </w:rPr>
              <w:t>时间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cs="Times New Roman"/>
                <w:b/>
                <w:bCs/>
                <w:szCs w:val="21"/>
              </w:rPr>
            </w:pPr>
            <w:r>
              <w:rPr>
                <w:rStyle w:val="4"/>
                <w:rFonts w:cs="Times New Roman"/>
                <w:b/>
                <w:bCs/>
                <w:szCs w:val="21"/>
              </w:rPr>
              <w:t>地点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cs="Times New Roman"/>
                <w:b/>
                <w:bCs/>
                <w:szCs w:val="21"/>
              </w:rPr>
            </w:pPr>
            <w:r>
              <w:rPr>
                <w:rStyle w:val="4"/>
                <w:rFonts w:cs="Times New Roman"/>
                <w:b/>
                <w:bCs/>
                <w:szCs w:val="21"/>
              </w:rPr>
              <w:t>会议召集校领导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cs="Times New Roman"/>
                <w:b/>
                <w:bCs/>
                <w:szCs w:val="21"/>
              </w:rPr>
            </w:pPr>
            <w:r>
              <w:rPr>
                <w:rStyle w:val="4"/>
                <w:rFonts w:cs="Times New Roman"/>
                <w:b/>
                <w:bCs/>
                <w:szCs w:val="21"/>
              </w:rPr>
              <w:t>会议服务部门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教学例会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各学院教学院长，教务处、质评中心、图书馆相关同志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周一（3月22日）下午2:30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学海路校区五楼中会议室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崔 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党史学习动员大会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全体中层干部（含副科级人员）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周一（3月22日）下午4:30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学海路校区三楼报告厅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张慧娟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宣传部等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科研工作会议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各科研平台管理员、科研分管院长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周二（3月23日）下午4:00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学海路校区五楼中会议室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戴永湖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科研处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体育节工作会议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体育节活动组委会成员、体育教师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周四（3月25日）下午4:10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学海路校区五楼会议室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崔 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教务处、体工部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学院就业工作座谈会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学前一部、学前二部相关人员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周四或周五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相关学院会议室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陈长飞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招就处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全省高校财务与资产管理工作视频会议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财务处、资产处及招标采购部门全体人员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周五（3月25日）上午9:00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学海路校区五楼大会议室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崔 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Cs w:val="21"/>
              </w:rPr>
            </w:pPr>
            <w:r>
              <w:rPr>
                <w:rStyle w:val="4"/>
                <w:rFonts w:hint="eastAsia"/>
                <w:szCs w:val="21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  <w:p>
            <w:pPr>
              <w:jc w:val="center"/>
              <w:rPr>
                <w:rStyle w:val="4"/>
                <w:rFonts w:cs="Times New Roman"/>
                <w:b/>
                <w:bCs/>
              </w:rPr>
            </w:pPr>
            <w:r>
              <w:rPr>
                <w:rStyle w:val="4"/>
                <w:rFonts w:cs="Times New Roman"/>
                <w:b/>
                <w:bCs/>
              </w:rPr>
              <w:t>本周其他重点工作</w:t>
            </w:r>
          </w:p>
          <w:p>
            <w:pPr>
              <w:jc w:val="center"/>
              <w:rPr>
                <w:rStyle w:val="4"/>
              </w:rPr>
            </w:pPr>
          </w:p>
          <w:p>
            <w:pPr>
              <w:jc w:val="center"/>
              <w:rPr>
                <w:rStyle w:val="4"/>
              </w:rPr>
            </w:pPr>
          </w:p>
        </w:tc>
        <w:tc>
          <w:tcPr>
            <w:tcW w:w="1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312"/>
              </w:tabs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  <w:r>
              <w:rPr>
                <w:rStyle w:val="4"/>
              </w:rPr>
              <w:t>.</w:t>
            </w:r>
            <w:r>
              <w:rPr>
                <w:rStyle w:val="4"/>
                <w:rFonts w:hint="eastAsia"/>
              </w:rPr>
              <w:t>继续教育学院巡查工作反馈。</w:t>
            </w:r>
          </w:p>
          <w:p>
            <w:pPr>
              <w:tabs>
                <w:tab w:val="left" w:pos="312"/>
              </w:tabs>
              <w:rPr>
                <w:rStyle w:val="4"/>
              </w:rPr>
            </w:pPr>
            <w:r>
              <w:rPr>
                <w:rStyle w:val="4"/>
                <w:rFonts w:hint="eastAsia"/>
              </w:rPr>
              <w:t>2</w:t>
            </w:r>
            <w:r>
              <w:rPr>
                <w:rStyle w:val="4"/>
              </w:rPr>
              <w:t>.</w:t>
            </w:r>
            <w:r>
              <w:rPr>
                <w:rStyle w:val="4"/>
                <w:rFonts w:hint="eastAsia"/>
              </w:rPr>
              <w:t>辅导员、班主任心理健康教育培训。</w:t>
            </w:r>
          </w:p>
          <w:p>
            <w:pPr>
              <w:tabs>
                <w:tab w:val="left" w:pos="312"/>
              </w:tabs>
              <w:rPr>
                <w:rStyle w:val="4"/>
              </w:rPr>
            </w:pPr>
            <w:r>
              <w:rPr>
                <w:rStyle w:val="4"/>
                <w:rFonts w:hint="eastAsia"/>
              </w:rPr>
              <w:t>3</w:t>
            </w:r>
            <w:r>
              <w:rPr>
                <w:rStyle w:val="4"/>
              </w:rPr>
              <w:t>.</w:t>
            </w:r>
            <w:r>
              <w:rPr>
                <w:rStyle w:val="4"/>
                <w:rFonts w:hint="eastAsia"/>
              </w:rPr>
              <w:t>提前招生工作考试（校职业适应性测试）及四校联盟评卷考试。</w:t>
            </w:r>
          </w:p>
          <w:p>
            <w:pPr>
              <w:tabs>
                <w:tab w:val="left" w:pos="312"/>
              </w:tabs>
              <w:rPr>
                <w:rStyle w:val="4"/>
              </w:rPr>
            </w:pPr>
            <w:r>
              <w:rPr>
                <w:rStyle w:val="4"/>
                <w:rFonts w:hint="eastAsia"/>
              </w:rPr>
              <w:t>4</w:t>
            </w:r>
            <w:r>
              <w:rPr>
                <w:rStyle w:val="4"/>
              </w:rPr>
              <w:t>.</w:t>
            </w:r>
            <w:r>
              <w:rPr>
                <w:rStyle w:val="4"/>
                <w:rFonts w:hint="eastAsia"/>
              </w:rPr>
              <w:t>全国“挑战杯”（“大挑”）大赛调查报告起草及专家论证指导。</w:t>
            </w:r>
          </w:p>
          <w:p>
            <w:pPr>
              <w:rPr>
                <w:rStyle w:val="4"/>
              </w:rPr>
            </w:pPr>
            <w:r>
              <w:rPr>
                <w:rStyle w:val="4"/>
                <w:rFonts w:hint="eastAsia"/>
              </w:rPr>
              <w:t>5</w:t>
            </w:r>
            <w:r>
              <w:rPr>
                <w:rStyle w:val="4"/>
              </w:rPr>
              <w:t>.</w:t>
            </w:r>
            <w:r>
              <w:rPr>
                <w:rStyle w:val="4"/>
                <w:rFonts w:hint="eastAsia"/>
              </w:rPr>
              <w:t>迎评“三说”团队工作启动</w:t>
            </w:r>
          </w:p>
          <w:p>
            <w:pPr>
              <w:rPr>
                <w:rStyle w:val="4"/>
              </w:rPr>
            </w:pPr>
            <w:r>
              <w:rPr>
                <w:rStyle w:val="4"/>
                <w:rFonts w:hint="eastAsia"/>
              </w:rPr>
              <w:t>6</w:t>
            </w:r>
            <w:r>
              <w:rPr>
                <w:rStyle w:val="4"/>
              </w:rPr>
              <w:t>.</w:t>
            </w:r>
            <w:r>
              <w:rPr>
                <w:rStyle w:val="4"/>
                <w:rFonts w:hint="eastAsia"/>
              </w:rPr>
              <w:t>《华中鲁艺记》集中训练（星期一、二、四），地点：鲁艺剧场。</w:t>
            </w:r>
          </w:p>
        </w:tc>
      </w:tr>
    </w:tbl>
    <w:p>
      <w:pPr>
        <w:rPr>
          <w:rStyle w:val="4"/>
          <w:rFonts w:hint="eastAsia"/>
        </w:rPr>
      </w:pPr>
    </w:p>
    <w:sectPr>
      <w:pgSz w:w="16838" w:h="11906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B3"/>
    <w:rsid w:val="001413C1"/>
    <w:rsid w:val="001F2B64"/>
    <w:rsid w:val="00212978"/>
    <w:rsid w:val="003F3C3E"/>
    <w:rsid w:val="00475208"/>
    <w:rsid w:val="004929F8"/>
    <w:rsid w:val="00707EEC"/>
    <w:rsid w:val="007E75B3"/>
    <w:rsid w:val="00952137"/>
    <w:rsid w:val="009536C9"/>
    <w:rsid w:val="011D608C"/>
    <w:rsid w:val="0ED96D53"/>
    <w:rsid w:val="20A77731"/>
    <w:rsid w:val="212A5B17"/>
    <w:rsid w:val="27CC10E1"/>
    <w:rsid w:val="295843F2"/>
    <w:rsid w:val="3FE329A2"/>
    <w:rsid w:val="405A0231"/>
    <w:rsid w:val="47A7268D"/>
    <w:rsid w:val="4B696083"/>
    <w:rsid w:val="4DA52066"/>
    <w:rsid w:val="4E8C3C6D"/>
    <w:rsid w:val="4F5256E5"/>
    <w:rsid w:val="54F170A3"/>
    <w:rsid w:val="60A071B7"/>
    <w:rsid w:val="614F066F"/>
    <w:rsid w:val="709919F5"/>
    <w:rsid w:val="75D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table" w:customStyle="1" w:styleId="5">
    <w:name w:val="TableNormal"/>
    <w:semiHidden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Grid"/>
    <w:basedOn w:val="5"/>
    <w:qFormat/>
    <w:uiPriority w:val="0"/>
  </w:style>
  <w:style w:type="paragraph" w:styleId="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33</TotalTime>
  <ScaleCrop>false</ScaleCrop>
  <LinksUpToDate>false</LinksUpToDate>
  <CharactersWithSpaces>624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2021-03-19T02:18:00Z</dcterms:created>
  <dc:creator>Administrator</dc:creator>
  <cp:lastModifiedBy>Administrator</cp:lastModifiedBy>
  <cp:lastPrinted>2021-03-20T02:09:00Z</cp:lastPrinted>
  <dcterms:modified xsi:type="dcterms:W3CDTF">2021-03-22T07:34:19Z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1485556843BF4E729A87A01E06759061</vt:lpwstr>
  </property>
</Properties>
</file>