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C6" w:rsidRDefault="001A66C6">
      <w:pPr>
        <w:snapToGrid w:val="0"/>
        <w:spacing w:before="120" w:after="120" w:line="300" w:lineRule="auto"/>
        <w:jc w:val="center"/>
        <w:rPr>
          <w:rFonts w:eastAsia="黑体"/>
          <w:sz w:val="72"/>
          <w:szCs w:val="72"/>
        </w:rPr>
      </w:pPr>
    </w:p>
    <w:p w:rsidR="001A66C6" w:rsidRDefault="00E73E88">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1A66C6" w:rsidRDefault="001A66C6">
      <w:pPr>
        <w:snapToGrid w:val="0"/>
        <w:spacing w:line="300" w:lineRule="auto"/>
        <w:jc w:val="center"/>
        <w:rPr>
          <w:b/>
          <w:bCs/>
          <w:sz w:val="28"/>
        </w:rPr>
      </w:pPr>
    </w:p>
    <w:p w:rsidR="001A66C6" w:rsidRDefault="001A66C6">
      <w:pPr>
        <w:snapToGrid w:val="0"/>
        <w:spacing w:line="300" w:lineRule="auto"/>
        <w:jc w:val="center"/>
        <w:rPr>
          <w:b/>
          <w:bCs/>
          <w:sz w:val="28"/>
        </w:rPr>
      </w:pPr>
    </w:p>
    <w:p w:rsidR="001A66C6" w:rsidRDefault="001A66C6">
      <w:pPr>
        <w:snapToGrid w:val="0"/>
        <w:spacing w:line="300" w:lineRule="auto"/>
        <w:jc w:val="center"/>
        <w:rPr>
          <w:b/>
          <w:bCs/>
          <w:sz w:val="28"/>
        </w:rPr>
      </w:pPr>
    </w:p>
    <w:p w:rsidR="001A66C6" w:rsidRDefault="001A66C6">
      <w:pPr>
        <w:snapToGrid w:val="0"/>
        <w:spacing w:line="300" w:lineRule="auto"/>
        <w:jc w:val="center"/>
        <w:rPr>
          <w:b/>
          <w:bCs/>
          <w:sz w:val="28"/>
        </w:rPr>
      </w:pPr>
    </w:p>
    <w:p w:rsidR="001A66C6" w:rsidRDefault="001A66C6">
      <w:pPr>
        <w:snapToGrid w:val="0"/>
        <w:spacing w:line="300" w:lineRule="auto"/>
        <w:jc w:val="center"/>
        <w:rPr>
          <w:b/>
          <w:bCs/>
          <w:sz w:val="28"/>
        </w:rPr>
      </w:pPr>
    </w:p>
    <w:p w:rsidR="001A66C6" w:rsidRDefault="001A66C6">
      <w:pPr>
        <w:snapToGrid w:val="0"/>
        <w:spacing w:line="300" w:lineRule="auto"/>
        <w:jc w:val="center"/>
        <w:rPr>
          <w:b/>
          <w:bCs/>
          <w:sz w:val="28"/>
        </w:rPr>
      </w:pPr>
    </w:p>
    <w:p w:rsidR="001A66C6" w:rsidRDefault="001A66C6">
      <w:pPr>
        <w:snapToGrid w:val="0"/>
        <w:spacing w:line="300" w:lineRule="auto"/>
        <w:jc w:val="center"/>
        <w:rPr>
          <w:b/>
          <w:bCs/>
          <w:sz w:val="28"/>
        </w:rPr>
      </w:pPr>
    </w:p>
    <w:p w:rsidR="001A66C6" w:rsidRDefault="00E73E88">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YCYZ2019HW002</w:t>
      </w:r>
    </w:p>
    <w:p w:rsidR="001A66C6" w:rsidRDefault="00E73E88">
      <w:pPr>
        <w:snapToGrid w:val="0"/>
        <w:spacing w:line="300" w:lineRule="auto"/>
        <w:rPr>
          <w:b/>
          <w:bCs/>
          <w:color w:val="FF0000"/>
          <w:sz w:val="36"/>
          <w:szCs w:val="36"/>
        </w:rPr>
      </w:pPr>
      <w:r>
        <w:rPr>
          <w:rFonts w:hint="eastAsia"/>
          <w:b/>
          <w:bCs/>
          <w:color w:val="FF0000"/>
          <w:sz w:val="36"/>
          <w:szCs w:val="36"/>
        </w:rPr>
        <w:t xml:space="preserve">　　</w:t>
      </w:r>
    </w:p>
    <w:p w:rsidR="001A66C6" w:rsidRDefault="00E73E88">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w:t>
      </w:r>
      <w:r>
        <w:rPr>
          <w:rFonts w:hint="eastAsia"/>
          <w:b/>
          <w:bCs/>
          <w:sz w:val="36"/>
          <w:szCs w:val="36"/>
        </w:rPr>
        <w:t>体育器材采购安装项目</w:t>
      </w:r>
    </w:p>
    <w:p w:rsidR="001A66C6" w:rsidRDefault="001A66C6">
      <w:pPr>
        <w:snapToGrid w:val="0"/>
        <w:spacing w:before="120" w:after="120" w:line="300" w:lineRule="auto"/>
        <w:ind w:firstLineChars="750" w:firstLine="2700"/>
        <w:rPr>
          <w:rFonts w:eastAsia="黑体"/>
          <w:sz w:val="36"/>
          <w:szCs w:val="36"/>
        </w:rPr>
      </w:pPr>
    </w:p>
    <w:p w:rsidR="001A66C6" w:rsidRDefault="001A66C6">
      <w:pPr>
        <w:snapToGrid w:val="0"/>
        <w:spacing w:before="120" w:after="120" w:line="300" w:lineRule="auto"/>
        <w:ind w:firstLineChars="750" w:firstLine="2700"/>
        <w:rPr>
          <w:rFonts w:eastAsia="黑体"/>
          <w:sz w:val="36"/>
          <w:szCs w:val="36"/>
        </w:rPr>
      </w:pPr>
    </w:p>
    <w:p w:rsidR="001A66C6" w:rsidRDefault="001A66C6">
      <w:pPr>
        <w:snapToGrid w:val="0"/>
        <w:spacing w:before="120" w:after="120" w:line="300" w:lineRule="auto"/>
        <w:ind w:firstLineChars="750" w:firstLine="2700"/>
        <w:rPr>
          <w:rFonts w:eastAsia="黑体"/>
          <w:sz w:val="36"/>
          <w:szCs w:val="36"/>
        </w:rPr>
      </w:pPr>
    </w:p>
    <w:p w:rsidR="001A66C6" w:rsidRDefault="001A66C6">
      <w:pPr>
        <w:snapToGrid w:val="0"/>
        <w:spacing w:before="120" w:after="120" w:line="300" w:lineRule="auto"/>
        <w:ind w:firstLineChars="750" w:firstLine="2700"/>
        <w:rPr>
          <w:rFonts w:eastAsia="黑体"/>
          <w:sz w:val="36"/>
          <w:szCs w:val="36"/>
        </w:rPr>
      </w:pPr>
    </w:p>
    <w:p w:rsidR="001A66C6" w:rsidRDefault="001A66C6">
      <w:pPr>
        <w:snapToGrid w:val="0"/>
        <w:spacing w:before="120" w:after="120" w:line="300" w:lineRule="auto"/>
        <w:ind w:firstLineChars="750" w:firstLine="2700"/>
        <w:rPr>
          <w:rFonts w:eastAsia="黑体"/>
          <w:sz w:val="36"/>
          <w:szCs w:val="36"/>
        </w:rPr>
      </w:pPr>
    </w:p>
    <w:p w:rsidR="001A66C6" w:rsidRDefault="00E73E88">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1A66C6" w:rsidRDefault="001A66C6">
      <w:pPr>
        <w:snapToGrid w:val="0"/>
        <w:spacing w:before="120" w:after="120" w:line="460" w:lineRule="exact"/>
        <w:ind w:firstLineChars="850" w:firstLine="3060"/>
        <w:rPr>
          <w:rFonts w:eastAsia="黑体"/>
          <w:sz w:val="36"/>
          <w:szCs w:val="36"/>
        </w:rPr>
      </w:pPr>
    </w:p>
    <w:p w:rsidR="001A66C6" w:rsidRDefault="00E73E88">
      <w:pPr>
        <w:snapToGrid w:val="0"/>
        <w:spacing w:before="120" w:after="120" w:line="460" w:lineRule="exact"/>
        <w:ind w:firstLineChars="850" w:firstLine="3060"/>
        <w:rPr>
          <w:rFonts w:eastAsia="黑体"/>
          <w:sz w:val="36"/>
          <w:szCs w:val="36"/>
        </w:rPr>
      </w:pPr>
      <w:r>
        <w:rPr>
          <w:rFonts w:eastAsia="黑体" w:hint="eastAsia"/>
          <w:sz w:val="36"/>
          <w:szCs w:val="36"/>
        </w:rPr>
        <w:t>2019</w:t>
      </w:r>
      <w:r>
        <w:rPr>
          <w:rFonts w:eastAsia="黑体" w:hint="eastAsia"/>
          <w:sz w:val="36"/>
          <w:szCs w:val="36"/>
        </w:rPr>
        <w:t>年</w:t>
      </w:r>
      <w:r>
        <w:rPr>
          <w:rFonts w:eastAsia="黑体" w:hint="eastAsia"/>
          <w:sz w:val="36"/>
          <w:szCs w:val="36"/>
        </w:rPr>
        <w:t>7</w:t>
      </w:r>
      <w:r>
        <w:rPr>
          <w:rFonts w:eastAsia="黑体" w:hint="eastAsia"/>
          <w:sz w:val="36"/>
          <w:szCs w:val="36"/>
        </w:rPr>
        <w:t>月</w:t>
      </w:r>
      <w:r>
        <w:rPr>
          <w:rFonts w:eastAsia="黑体" w:hint="eastAsia"/>
          <w:sz w:val="36"/>
          <w:szCs w:val="36"/>
        </w:rPr>
        <w:t>30</w:t>
      </w:r>
      <w:r>
        <w:rPr>
          <w:rFonts w:eastAsia="黑体" w:hint="eastAsia"/>
          <w:sz w:val="36"/>
          <w:szCs w:val="36"/>
        </w:rPr>
        <w:t>日</w:t>
      </w:r>
    </w:p>
    <w:p w:rsidR="001A66C6" w:rsidRDefault="001A66C6">
      <w:pPr>
        <w:snapToGrid w:val="0"/>
        <w:spacing w:before="120" w:after="120" w:line="460" w:lineRule="exact"/>
        <w:ind w:firstLineChars="850" w:firstLine="3060"/>
        <w:rPr>
          <w:rFonts w:eastAsia="黑体"/>
          <w:sz w:val="36"/>
          <w:szCs w:val="36"/>
        </w:rPr>
      </w:pPr>
    </w:p>
    <w:p w:rsidR="001A66C6" w:rsidRDefault="001A66C6">
      <w:pPr>
        <w:snapToGrid w:val="0"/>
        <w:spacing w:before="120" w:after="120" w:line="460" w:lineRule="exact"/>
        <w:ind w:firstLineChars="1050" w:firstLine="3780"/>
        <w:rPr>
          <w:rFonts w:eastAsia="黑体"/>
          <w:sz w:val="36"/>
          <w:szCs w:val="36"/>
        </w:rPr>
      </w:pPr>
    </w:p>
    <w:p w:rsidR="001A66C6" w:rsidRDefault="001A66C6">
      <w:pPr>
        <w:snapToGrid w:val="0"/>
        <w:spacing w:before="120" w:after="120" w:line="520" w:lineRule="exact"/>
        <w:rPr>
          <w:rFonts w:eastAsia="黑体"/>
          <w:sz w:val="36"/>
          <w:szCs w:val="36"/>
        </w:rPr>
      </w:pPr>
    </w:p>
    <w:p w:rsidR="001A66C6" w:rsidRDefault="00E73E88">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1A66C6" w:rsidRDefault="00E73E88">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体育器材采购安装项目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w:t>
      </w:r>
      <w:r>
        <w:rPr>
          <w:rFonts w:ascii="宋体" w:hint="eastAsia"/>
          <w:spacing w:val="10"/>
          <w:kern w:val="15"/>
          <w:position w:val="2"/>
          <w:sz w:val="28"/>
          <w:szCs w:val="20"/>
        </w:rPr>
        <w:t>(</w:t>
      </w:r>
      <w:r>
        <w:rPr>
          <w:rFonts w:ascii="宋体" w:hint="eastAsia"/>
          <w:spacing w:val="10"/>
          <w:kern w:val="15"/>
          <w:position w:val="2"/>
          <w:sz w:val="28"/>
          <w:szCs w:val="20"/>
        </w:rPr>
        <w:t>供应商</w:t>
      </w:r>
      <w:r>
        <w:rPr>
          <w:rFonts w:ascii="宋体" w:hint="eastAsia"/>
          <w:spacing w:val="10"/>
          <w:kern w:val="15"/>
          <w:position w:val="2"/>
          <w:sz w:val="28"/>
          <w:szCs w:val="20"/>
        </w:rPr>
        <w:t>)</w:t>
      </w:r>
      <w:r>
        <w:rPr>
          <w:rFonts w:ascii="宋体" w:hint="eastAsia"/>
          <w:spacing w:val="10"/>
          <w:kern w:val="15"/>
          <w:position w:val="2"/>
          <w:sz w:val="28"/>
          <w:szCs w:val="20"/>
        </w:rPr>
        <w:t>前来报价。</w:t>
      </w:r>
    </w:p>
    <w:p w:rsidR="001A66C6" w:rsidRDefault="00E73E88">
      <w:pPr>
        <w:snapToGrid w:val="0"/>
        <w:spacing w:line="520" w:lineRule="exact"/>
        <w:ind w:firstLineChars="200" w:firstLine="562"/>
        <w:rPr>
          <w:b/>
          <w:bCs/>
          <w:sz w:val="28"/>
        </w:rPr>
      </w:pPr>
      <w:r>
        <w:rPr>
          <w:rFonts w:hint="eastAsia"/>
          <w:b/>
          <w:bCs/>
          <w:sz w:val="28"/>
        </w:rPr>
        <w:t>一、项目名称及编号</w:t>
      </w:r>
    </w:p>
    <w:p w:rsidR="001A66C6" w:rsidRDefault="00E73E88">
      <w:pPr>
        <w:snapToGrid w:val="0"/>
        <w:spacing w:line="520" w:lineRule="exact"/>
        <w:ind w:firstLineChars="397" w:firstLine="1116"/>
        <w:rPr>
          <w:rFonts w:ascii="宋体"/>
          <w:spacing w:val="10"/>
          <w:kern w:val="15"/>
          <w:position w:val="2"/>
          <w:sz w:val="28"/>
          <w:szCs w:val="20"/>
        </w:rPr>
      </w:pPr>
      <w:r>
        <w:rPr>
          <w:rFonts w:hint="eastAsia"/>
          <w:b/>
          <w:bCs/>
          <w:sz w:val="28"/>
        </w:rPr>
        <w:t>项目名称：体育器材采购安装项目</w:t>
      </w:r>
    </w:p>
    <w:p w:rsidR="001A66C6" w:rsidRDefault="00E73E88">
      <w:pPr>
        <w:snapToGrid w:val="0"/>
        <w:spacing w:line="520" w:lineRule="exact"/>
        <w:ind w:firstLineChars="397" w:firstLine="1116"/>
        <w:rPr>
          <w:b/>
          <w:bCs/>
          <w:sz w:val="28"/>
        </w:rPr>
      </w:pPr>
      <w:r>
        <w:rPr>
          <w:rFonts w:hint="eastAsia"/>
          <w:b/>
          <w:bCs/>
          <w:sz w:val="28"/>
        </w:rPr>
        <w:t>项目编号：</w:t>
      </w:r>
      <w:r>
        <w:rPr>
          <w:rFonts w:hint="eastAsia"/>
          <w:b/>
          <w:bCs/>
          <w:sz w:val="28"/>
        </w:rPr>
        <w:t>YCYZ2019HW002</w:t>
      </w:r>
    </w:p>
    <w:p w:rsidR="001A66C6" w:rsidRDefault="00E73E88">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1A66C6" w:rsidRDefault="00E73E88">
      <w:pPr>
        <w:spacing w:line="480" w:lineRule="exact"/>
        <w:ind w:firstLineChars="200" w:firstLine="560"/>
        <w:jc w:val="left"/>
        <w:rPr>
          <w:rFonts w:ascii="宋体"/>
          <w:color w:val="FF0000"/>
          <w:spacing w:val="10"/>
          <w:kern w:val="15"/>
          <w:position w:val="2"/>
          <w:sz w:val="28"/>
          <w:szCs w:val="20"/>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int="eastAsia"/>
          <w:sz w:val="28"/>
          <w:szCs w:val="28"/>
        </w:rPr>
        <w:t>更换高强度安全玻璃篮板</w:t>
      </w:r>
      <w:r>
        <w:rPr>
          <w:rFonts w:ascii="宋体" w:hint="eastAsia"/>
          <w:sz w:val="28"/>
          <w:szCs w:val="28"/>
        </w:rPr>
        <w:t>(</w:t>
      </w:r>
      <w:r>
        <w:rPr>
          <w:rFonts w:ascii="宋体" w:hint="eastAsia"/>
          <w:sz w:val="28"/>
          <w:szCs w:val="28"/>
        </w:rPr>
        <w:t>双层夹胶钢化玻璃</w:t>
      </w:r>
      <w:r>
        <w:rPr>
          <w:rFonts w:ascii="宋体" w:hint="eastAsia"/>
          <w:sz w:val="28"/>
          <w:szCs w:val="28"/>
        </w:rPr>
        <w:t>6+6mm) 6</w:t>
      </w:r>
      <w:r>
        <w:rPr>
          <w:rFonts w:ascii="宋体" w:hint="eastAsia"/>
          <w:sz w:val="28"/>
          <w:szCs w:val="28"/>
        </w:rPr>
        <w:t>块（规格：</w:t>
      </w:r>
      <w:r>
        <w:rPr>
          <w:rFonts w:ascii="宋体" w:hint="eastAsia"/>
          <w:sz w:val="28"/>
          <w:szCs w:val="28"/>
        </w:rPr>
        <w:t>1800</w:t>
      </w:r>
      <w:r>
        <w:rPr>
          <w:rFonts w:ascii="宋体" w:hint="eastAsia"/>
          <w:sz w:val="28"/>
          <w:szCs w:val="28"/>
        </w:rPr>
        <w:t>×</w:t>
      </w:r>
      <w:r>
        <w:rPr>
          <w:rFonts w:ascii="宋体" w:hint="eastAsia"/>
          <w:sz w:val="28"/>
          <w:szCs w:val="28"/>
        </w:rPr>
        <w:t>1100  4</w:t>
      </w:r>
      <w:r>
        <w:rPr>
          <w:rFonts w:ascii="宋体" w:hint="eastAsia"/>
          <w:sz w:val="28"/>
          <w:szCs w:val="28"/>
        </w:rPr>
        <w:t>块；</w:t>
      </w:r>
      <w:r>
        <w:rPr>
          <w:rFonts w:ascii="宋体" w:hint="eastAsia"/>
          <w:sz w:val="28"/>
          <w:szCs w:val="28"/>
        </w:rPr>
        <w:t>1800</w:t>
      </w:r>
      <w:r>
        <w:rPr>
          <w:rFonts w:ascii="宋体" w:hint="eastAsia"/>
          <w:sz w:val="28"/>
          <w:szCs w:val="28"/>
        </w:rPr>
        <w:t>×</w:t>
      </w:r>
      <w:r>
        <w:rPr>
          <w:rFonts w:ascii="宋体" w:hint="eastAsia"/>
          <w:sz w:val="28"/>
          <w:szCs w:val="28"/>
        </w:rPr>
        <w:t>10</w:t>
      </w:r>
      <w:r>
        <w:rPr>
          <w:rFonts w:ascii="宋体" w:hint="eastAsia"/>
          <w:sz w:val="28"/>
          <w:szCs w:val="28"/>
        </w:rPr>
        <w:t>5</w:t>
      </w:r>
      <w:r>
        <w:rPr>
          <w:rFonts w:ascii="宋体" w:hint="eastAsia"/>
          <w:sz w:val="28"/>
          <w:szCs w:val="28"/>
        </w:rPr>
        <w:t>0  2</w:t>
      </w:r>
      <w:r>
        <w:rPr>
          <w:rFonts w:ascii="宋体" w:hint="eastAsia"/>
          <w:sz w:val="28"/>
          <w:szCs w:val="28"/>
        </w:rPr>
        <w:t>块；具体规格型号中标单位以现场实测为准）</w:t>
      </w:r>
      <w:r>
        <w:rPr>
          <w:rFonts w:ascii="宋体" w:hint="eastAsia"/>
          <w:sz w:val="28"/>
          <w:szCs w:val="28"/>
        </w:rPr>
        <w:t>；上</w:t>
      </w:r>
      <w:r>
        <w:rPr>
          <w:rFonts w:ascii="宋体" w:hint="eastAsia"/>
          <w:sz w:val="28"/>
          <w:szCs w:val="28"/>
        </w:rPr>
        <w:t>拉杆</w:t>
      </w:r>
      <w:r>
        <w:rPr>
          <w:rFonts w:ascii="宋体" w:hint="eastAsia"/>
          <w:sz w:val="28"/>
          <w:szCs w:val="28"/>
        </w:rPr>
        <w:t>（全套）共计</w:t>
      </w:r>
      <w:r>
        <w:rPr>
          <w:rFonts w:ascii="宋体" w:hint="eastAsia"/>
          <w:sz w:val="28"/>
          <w:szCs w:val="28"/>
        </w:rPr>
        <w:t>15</w:t>
      </w:r>
      <w:r>
        <w:rPr>
          <w:rFonts w:ascii="宋体" w:hint="eastAsia"/>
          <w:sz w:val="28"/>
          <w:szCs w:val="28"/>
        </w:rPr>
        <w:t>套</w:t>
      </w:r>
      <w:r>
        <w:rPr>
          <w:rFonts w:ascii="宋体" w:hint="eastAsia"/>
          <w:sz w:val="28"/>
          <w:szCs w:val="28"/>
        </w:rPr>
        <w:t>；</w:t>
      </w:r>
      <w:r>
        <w:rPr>
          <w:rFonts w:ascii="宋体" w:hint="eastAsia"/>
          <w:sz w:val="28"/>
          <w:szCs w:val="28"/>
        </w:rPr>
        <w:t>更换高强度安全玻璃篮板铝合金包边外框架，</w:t>
      </w:r>
      <w:r>
        <w:rPr>
          <w:rFonts w:ascii="宋体" w:hint="eastAsia"/>
          <w:sz w:val="28"/>
          <w:szCs w:val="28"/>
        </w:rPr>
        <w:t>共计</w:t>
      </w:r>
      <w:r>
        <w:rPr>
          <w:rFonts w:ascii="宋体" w:hint="eastAsia"/>
          <w:sz w:val="28"/>
          <w:szCs w:val="28"/>
        </w:rPr>
        <w:t>5</w:t>
      </w:r>
      <w:r>
        <w:rPr>
          <w:rFonts w:ascii="宋体" w:hint="eastAsia"/>
          <w:sz w:val="28"/>
          <w:szCs w:val="28"/>
        </w:rPr>
        <w:t>套</w:t>
      </w:r>
      <w:r>
        <w:rPr>
          <w:rFonts w:ascii="宋体" w:hint="eastAsia"/>
          <w:sz w:val="28"/>
          <w:szCs w:val="28"/>
        </w:rPr>
        <w:t>；</w:t>
      </w:r>
      <w:r>
        <w:rPr>
          <w:rFonts w:ascii="宋体" w:hint="eastAsia"/>
          <w:sz w:val="28"/>
          <w:szCs w:val="28"/>
        </w:rPr>
        <w:t>篮球架整体油漆修补，共计</w:t>
      </w:r>
      <w:r>
        <w:rPr>
          <w:rFonts w:ascii="宋体" w:hint="eastAsia"/>
          <w:sz w:val="28"/>
          <w:szCs w:val="28"/>
        </w:rPr>
        <w:t>2</w:t>
      </w:r>
      <w:r>
        <w:rPr>
          <w:rFonts w:ascii="宋体" w:hint="eastAsia"/>
          <w:sz w:val="28"/>
          <w:szCs w:val="28"/>
        </w:rPr>
        <w:t>套等。</w:t>
      </w:r>
      <w:r>
        <w:rPr>
          <w:rFonts w:ascii="宋体" w:hint="eastAsia"/>
          <w:spacing w:val="10"/>
          <w:kern w:val="15"/>
          <w:position w:val="2"/>
          <w:sz w:val="28"/>
          <w:szCs w:val="20"/>
        </w:rPr>
        <w:t>本次篮球架维修包含采购、生产、供应、运输、安装、调试、维修、售前、售后等相关伴随服务，投标人自行勘查现场，所更换配件必须与现场篮球架品牌配件一致。</w:t>
      </w:r>
    </w:p>
    <w:p w:rsidR="001A66C6" w:rsidRDefault="00E73E88">
      <w:pPr>
        <w:snapToGrid w:val="0"/>
        <w:spacing w:line="52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（二）供货期限要求</w:t>
      </w:r>
      <w:r>
        <w:rPr>
          <w:rFonts w:ascii="宋体" w:hint="eastAsia"/>
          <w:spacing w:val="10"/>
          <w:kern w:val="15"/>
          <w:position w:val="2"/>
          <w:sz w:val="28"/>
          <w:szCs w:val="20"/>
        </w:rPr>
        <w:t>:</w:t>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合同签订后</w:t>
      </w:r>
      <w:r>
        <w:rPr>
          <w:rFonts w:asciiTheme="majorEastAsia" w:eastAsiaTheme="majorEastAsia" w:hAnsiTheme="majorEastAsia" w:hint="eastAsia"/>
          <w:sz w:val="28"/>
          <w:szCs w:val="28"/>
        </w:rPr>
        <w:t>10</w:t>
      </w:r>
      <w:r>
        <w:rPr>
          <w:rFonts w:asciiTheme="majorEastAsia" w:eastAsiaTheme="majorEastAsia" w:hAnsiTheme="majorEastAsia" w:hint="eastAsia"/>
          <w:sz w:val="28"/>
          <w:szCs w:val="28"/>
        </w:rPr>
        <w:t>日历天内必须完成供货并安装、调试，验收合格后交付采购人使用</w:t>
      </w:r>
      <w:r>
        <w:rPr>
          <w:rFonts w:ascii="宋体" w:hint="eastAsia"/>
          <w:spacing w:val="10"/>
          <w:kern w:val="15"/>
          <w:position w:val="2"/>
          <w:sz w:val="28"/>
          <w:szCs w:val="20"/>
        </w:rPr>
        <w:t>。</w:t>
      </w:r>
    </w:p>
    <w:p w:rsidR="001A66C6" w:rsidRDefault="00E73E88">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三</w:t>
      </w:r>
      <w:r>
        <w:rPr>
          <w:rFonts w:ascii="宋体" w:hAnsi="宋体" w:cs="宋体"/>
          <w:kern w:val="15"/>
          <w:position w:val="2"/>
          <w:sz w:val="28"/>
          <w:szCs w:val="28"/>
        </w:rPr>
        <w:t>）本项目采购预算为</w:t>
      </w:r>
      <w:r>
        <w:rPr>
          <w:rFonts w:ascii="宋体" w:hAnsi="宋体" w:cs="宋体" w:hint="eastAsia"/>
          <w:kern w:val="15"/>
          <w:position w:val="2"/>
          <w:sz w:val="28"/>
          <w:szCs w:val="28"/>
        </w:rPr>
        <w:t>4</w:t>
      </w:r>
      <w:r>
        <w:rPr>
          <w:rFonts w:ascii="宋体" w:hAnsi="宋体" w:cs="宋体" w:hint="eastAsia"/>
          <w:kern w:val="15"/>
          <w:position w:val="2"/>
          <w:sz w:val="28"/>
          <w:szCs w:val="28"/>
        </w:rPr>
        <w:t>5</w:t>
      </w:r>
      <w:r>
        <w:rPr>
          <w:rFonts w:ascii="宋体" w:hAnsi="宋体" w:cs="宋体" w:hint="eastAsia"/>
          <w:kern w:val="15"/>
          <w:position w:val="2"/>
          <w:sz w:val="28"/>
          <w:szCs w:val="28"/>
        </w:rPr>
        <w:t>000.00</w:t>
      </w:r>
      <w:r>
        <w:rPr>
          <w:rFonts w:ascii="宋体" w:hAnsi="宋体" w:cs="宋体"/>
          <w:kern w:val="15"/>
          <w:position w:val="2"/>
          <w:sz w:val="28"/>
          <w:szCs w:val="28"/>
        </w:rPr>
        <w:t>元。</w:t>
      </w:r>
    </w:p>
    <w:p w:rsidR="001A66C6" w:rsidRDefault="00E73E88">
      <w:pPr>
        <w:spacing w:line="48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四</w:t>
      </w:r>
      <w:r>
        <w:rPr>
          <w:rFonts w:ascii="宋体" w:hAnsi="宋体" w:cs="宋体"/>
          <w:kern w:val="15"/>
          <w:position w:val="2"/>
          <w:sz w:val="28"/>
          <w:szCs w:val="28"/>
        </w:rPr>
        <w:t>）本项目设定（设定</w:t>
      </w:r>
      <w:r>
        <w:rPr>
          <w:rFonts w:ascii="宋体" w:hAnsi="宋体" w:cs="宋体"/>
          <w:kern w:val="15"/>
          <w:position w:val="2"/>
          <w:sz w:val="28"/>
          <w:szCs w:val="28"/>
        </w:rPr>
        <w:t>/</w:t>
      </w:r>
      <w:r>
        <w:rPr>
          <w:rFonts w:ascii="宋体" w:hAnsi="宋体" w:cs="宋体"/>
          <w:kern w:val="15"/>
          <w:position w:val="2"/>
          <w:sz w:val="28"/>
          <w:szCs w:val="28"/>
        </w:rPr>
        <w:t>不设定）最高限价，最高限价为</w:t>
      </w:r>
      <w:r>
        <w:rPr>
          <w:rFonts w:ascii="宋体" w:hAnsi="宋体" w:cs="宋体" w:hint="eastAsia"/>
          <w:kern w:val="15"/>
          <w:position w:val="2"/>
          <w:sz w:val="28"/>
          <w:szCs w:val="28"/>
        </w:rPr>
        <w:t>40000.00</w:t>
      </w:r>
      <w:r>
        <w:rPr>
          <w:rFonts w:ascii="宋体" w:hAnsi="宋体" w:cs="宋体" w:hint="eastAsia"/>
          <w:kern w:val="15"/>
          <w:position w:val="2"/>
          <w:sz w:val="28"/>
          <w:szCs w:val="28"/>
        </w:rPr>
        <w:t>元</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1A66C6" w:rsidRDefault="00E73E88">
      <w:pPr>
        <w:spacing w:line="48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1A66C6" w:rsidRDefault="00E73E88">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w:t>
      </w:r>
      <w:r>
        <w:rPr>
          <w:rFonts w:ascii="宋体"/>
          <w:spacing w:val="10"/>
          <w:kern w:val="15"/>
          <w:position w:val="2"/>
          <w:sz w:val="28"/>
          <w:szCs w:val="20"/>
        </w:rPr>
        <w:t>符合政府采购法第二十二条规定</w:t>
      </w:r>
      <w:r>
        <w:rPr>
          <w:rFonts w:ascii="宋体" w:hint="eastAsia"/>
          <w:spacing w:val="10"/>
          <w:kern w:val="15"/>
          <w:position w:val="2"/>
          <w:sz w:val="28"/>
          <w:szCs w:val="20"/>
        </w:rPr>
        <w:t>的条件：</w:t>
      </w:r>
    </w:p>
    <w:p w:rsidR="001A66C6" w:rsidRDefault="00E73E88">
      <w:pPr>
        <w:spacing w:line="480" w:lineRule="exact"/>
        <w:ind w:leftChars="250" w:left="525"/>
        <w:jc w:val="left"/>
        <w:rPr>
          <w:rFonts w:ascii="宋体" w:hAnsi="宋体" w:cs="宋体"/>
          <w:kern w:val="15"/>
          <w:position w:val="2"/>
          <w:sz w:val="28"/>
          <w:szCs w:val="28"/>
        </w:rPr>
      </w:pPr>
      <w:r>
        <w:rPr>
          <w:rFonts w:ascii="宋体" w:hAnsi="宋体" w:cs="宋体"/>
          <w:kern w:val="15"/>
          <w:position w:val="2"/>
          <w:sz w:val="28"/>
          <w:szCs w:val="28"/>
        </w:rPr>
        <w:t>①</w:t>
      </w:r>
      <w:r>
        <w:rPr>
          <w:rFonts w:ascii="宋体" w:hAnsi="宋体" w:cs="宋体"/>
          <w:kern w:val="15"/>
          <w:position w:val="2"/>
          <w:sz w:val="28"/>
          <w:szCs w:val="28"/>
        </w:rPr>
        <w:t>具有独立承担民事责任的能力</w:t>
      </w:r>
      <w:r>
        <w:rPr>
          <w:rFonts w:ascii="宋体" w:hAnsi="宋体" w:cs="宋体"/>
          <w:kern w:val="15"/>
          <w:position w:val="2"/>
          <w:sz w:val="28"/>
          <w:szCs w:val="28"/>
        </w:rPr>
        <w:br/>
        <w:t>②</w:t>
      </w:r>
      <w:r>
        <w:rPr>
          <w:rFonts w:ascii="宋体" w:hAnsi="宋体" w:cs="宋体"/>
          <w:kern w:val="15"/>
          <w:position w:val="2"/>
          <w:sz w:val="28"/>
          <w:szCs w:val="28"/>
        </w:rPr>
        <w:t>具有良好的商业信誉和健全的财务会计制度</w:t>
      </w:r>
      <w:r>
        <w:rPr>
          <w:rFonts w:ascii="宋体" w:hAnsi="宋体" w:cs="宋体"/>
          <w:kern w:val="15"/>
          <w:position w:val="2"/>
          <w:sz w:val="28"/>
          <w:szCs w:val="28"/>
        </w:rPr>
        <w:br/>
        <w:t>③</w:t>
      </w:r>
      <w:r>
        <w:rPr>
          <w:rFonts w:ascii="宋体" w:hAnsi="宋体" w:cs="宋体"/>
          <w:kern w:val="15"/>
          <w:position w:val="2"/>
          <w:sz w:val="28"/>
          <w:szCs w:val="28"/>
        </w:rPr>
        <w:t>具有履行合同所必需的设备和专业技术能力</w:t>
      </w:r>
      <w:r>
        <w:rPr>
          <w:rFonts w:ascii="宋体" w:hAnsi="宋体" w:cs="宋体"/>
          <w:kern w:val="15"/>
          <w:position w:val="2"/>
          <w:sz w:val="28"/>
          <w:szCs w:val="28"/>
        </w:rPr>
        <w:br/>
        <w:t>④</w:t>
      </w:r>
      <w:r>
        <w:rPr>
          <w:rFonts w:ascii="宋体" w:hAnsi="宋体" w:cs="宋体"/>
          <w:kern w:val="15"/>
          <w:position w:val="2"/>
          <w:sz w:val="28"/>
          <w:szCs w:val="28"/>
        </w:rPr>
        <w:t>有依法缴纳税收和社会保障资金的良好记录</w:t>
      </w:r>
      <w:r>
        <w:rPr>
          <w:rFonts w:ascii="宋体" w:hAnsi="宋体" w:cs="宋体"/>
          <w:kern w:val="15"/>
          <w:position w:val="2"/>
          <w:sz w:val="28"/>
          <w:szCs w:val="28"/>
        </w:rPr>
        <w:br/>
        <w:t>⑤</w:t>
      </w:r>
      <w:r>
        <w:rPr>
          <w:rFonts w:ascii="宋体" w:hAnsi="宋体" w:cs="宋体"/>
          <w:kern w:val="15"/>
          <w:position w:val="2"/>
          <w:sz w:val="28"/>
          <w:szCs w:val="28"/>
        </w:rPr>
        <w:t>参加政府采购活动前三年内，在经营活动中没有重大违法记录</w:t>
      </w:r>
      <w:r>
        <w:rPr>
          <w:rFonts w:ascii="宋体" w:hAnsi="宋体" w:cs="宋体"/>
          <w:kern w:val="15"/>
          <w:position w:val="2"/>
          <w:sz w:val="28"/>
          <w:szCs w:val="28"/>
        </w:rPr>
        <w:br/>
        <w:t>⑥</w:t>
      </w:r>
      <w:r>
        <w:rPr>
          <w:rFonts w:ascii="宋体" w:hAnsi="宋体" w:cs="宋体"/>
          <w:kern w:val="15"/>
          <w:position w:val="2"/>
          <w:sz w:val="28"/>
          <w:szCs w:val="28"/>
        </w:rPr>
        <w:t>法律、行政法规规定的其他条件</w:t>
      </w:r>
      <w:r>
        <w:rPr>
          <w:rFonts w:ascii="宋体" w:hAnsi="宋体" w:cs="宋体"/>
          <w:kern w:val="15"/>
          <w:position w:val="2"/>
          <w:sz w:val="28"/>
          <w:szCs w:val="28"/>
        </w:rPr>
        <w:t xml:space="preserve"> </w:t>
      </w:r>
    </w:p>
    <w:p w:rsidR="001A66C6" w:rsidRDefault="00E73E88">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、投标人必须具有独立法人资格的体育器材生产厂商，或是具备上</w:t>
      </w:r>
      <w:r>
        <w:rPr>
          <w:rFonts w:ascii="宋体" w:hint="eastAsia"/>
          <w:spacing w:val="10"/>
          <w:kern w:val="15"/>
          <w:position w:val="2"/>
          <w:sz w:val="28"/>
          <w:szCs w:val="20"/>
        </w:rPr>
        <w:lastRenderedPageBreak/>
        <w:t>述主要产品经营资格及供应、运输、安装、调试、维修、售前、售后能力的经销商；如系经销商投标，其营业执照经营范围应该包括体育器材的销售；</w:t>
      </w:r>
    </w:p>
    <w:p w:rsidR="001A66C6" w:rsidRDefault="00E73E88">
      <w:pPr>
        <w:snapToGrid w:val="0"/>
        <w:spacing w:line="520" w:lineRule="exact"/>
        <w:ind w:leftChars="8" w:left="17" w:firstLineChars="166" w:firstLine="498"/>
        <w:rPr>
          <w:rFonts w:ascii="宋体"/>
          <w:spacing w:val="10"/>
          <w:kern w:val="15"/>
          <w:position w:val="2"/>
          <w:sz w:val="28"/>
          <w:szCs w:val="20"/>
        </w:rPr>
      </w:pPr>
      <w:r>
        <w:rPr>
          <w:rFonts w:ascii="宋体" w:hint="eastAsia"/>
          <w:spacing w:val="10"/>
          <w:kern w:val="15"/>
          <w:position w:val="2"/>
          <w:sz w:val="28"/>
          <w:szCs w:val="20"/>
        </w:rPr>
        <w:t>3</w:t>
      </w:r>
      <w:r>
        <w:rPr>
          <w:rFonts w:ascii="宋体" w:hint="eastAsia"/>
          <w:spacing w:val="10"/>
          <w:kern w:val="15"/>
          <w:position w:val="2"/>
          <w:sz w:val="28"/>
          <w:szCs w:val="20"/>
        </w:rPr>
        <w:t>、询价人谢绝联合体及挂靠单位参与本项目的询价。如在招询价活动过程中发现以他人名义挂靠询价，将取消其入围、中标资格，同时将对其作出相应处罚。</w:t>
      </w:r>
    </w:p>
    <w:p w:rsidR="001A66C6" w:rsidRDefault="00E73E88">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4</w:t>
      </w:r>
      <w:r>
        <w:rPr>
          <w:rFonts w:ascii="宋体" w:hint="eastAsia"/>
          <w:spacing w:val="10"/>
          <w:kern w:val="15"/>
          <w:position w:val="2"/>
          <w:sz w:val="28"/>
          <w:szCs w:val="20"/>
        </w:rPr>
        <w:t>、</w:t>
      </w:r>
      <w:r>
        <w:rPr>
          <w:rFonts w:ascii="宋体" w:hint="eastAsia"/>
          <w:sz w:val="28"/>
          <w:szCs w:val="28"/>
        </w:rPr>
        <w:t>未被“信用中国”网站（</w:t>
      </w:r>
      <w:r>
        <w:rPr>
          <w:rFonts w:ascii="宋体" w:hint="eastAsia"/>
          <w:sz w:val="28"/>
          <w:szCs w:val="28"/>
        </w:rPr>
        <w:t>www.creditchina.gov.cn</w:t>
      </w:r>
      <w:r>
        <w:rPr>
          <w:rFonts w:ascii="宋体" w:hint="eastAsia"/>
          <w:sz w:val="28"/>
          <w:szCs w:val="28"/>
        </w:rPr>
        <w:t>）列入失信被执行人、重大税收违法案件当事人名单、政府采购严重失信行为记录名单（打印件加盖企业公章）</w:t>
      </w:r>
      <w:r>
        <w:rPr>
          <w:rFonts w:ascii="宋体" w:hint="eastAsia"/>
          <w:spacing w:val="10"/>
          <w:kern w:val="15"/>
          <w:position w:val="2"/>
          <w:sz w:val="28"/>
          <w:szCs w:val="20"/>
        </w:rPr>
        <w:t>。</w:t>
      </w:r>
    </w:p>
    <w:p w:rsidR="001A66C6" w:rsidRDefault="00E73E88">
      <w:pPr>
        <w:snapToGrid w:val="0"/>
        <w:spacing w:line="520" w:lineRule="exact"/>
        <w:ind w:firstLineChars="196" w:firstLine="588"/>
        <w:rPr>
          <w:rFonts w:ascii="宋体"/>
          <w:spacing w:val="10"/>
          <w:kern w:val="15"/>
          <w:position w:val="2"/>
          <w:sz w:val="28"/>
          <w:szCs w:val="20"/>
        </w:rPr>
      </w:pPr>
      <w:r>
        <w:rPr>
          <w:rFonts w:ascii="宋体" w:hint="eastAsia"/>
          <w:spacing w:val="10"/>
          <w:kern w:val="15"/>
          <w:position w:val="2"/>
          <w:sz w:val="28"/>
          <w:szCs w:val="20"/>
        </w:rPr>
        <w:t>5</w:t>
      </w:r>
      <w:r>
        <w:rPr>
          <w:rFonts w:ascii="宋体" w:hint="eastAsia"/>
          <w:spacing w:val="10"/>
          <w:kern w:val="15"/>
          <w:position w:val="2"/>
          <w:sz w:val="28"/>
          <w:szCs w:val="20"/>
        </w:rPr>
        <w:t>、</w:t>
      </w:r>
      <w:r>
        <w:rPr>
          <w:rFonts w:ascii="宋体" w:hint="eastAsia"/>
          <w:spacing w:val="10"/>
          <w:kern w:val="15"/>
          <w:position w:val="2"/>
          <w:sz w:val="28"/>
          <w:szCs w:val="20"/>
        </w:rPr>
        <w:t>询价供应商应遵守国家和省、市的有关法律、法规、政策的有关规定。</w:t>
      </w:r>
    </w:p>
    <w:p w:rsidR="001A66C6" w:rsidRDefault="00E73E88">
      <w:pPr>
        <w:spacing w:line="48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1A66C6" w:rsidRDefault="00E73E88">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发布之日起</w:t>
      </w:r>
      <w:r>
        <w:rPr>
          <w:rFonts w:ascii="宋体" w:hAnsi="宋体" w:cs="宋体" w:hint="eastAsia"/>
          <w:kern w:val="15"/>
          <w:position w:val="2"/>
          <w:sz w:val="28"/>
          <w:szCs w:val="28"/>
        </w:rPr>
        <w:t>7</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kern w:val="15"/>
          <w:position w:val="2"/>
          <w:sz w:val="28"/>
          <w:szCs w:val="28"/>
        </w:rPr>
        <w:t>发布的信息更正公告。</w:t>
      </w:r>
    </w:p>
    <w:p w:rsidR="001A66C6" w:rsidRDefault="00E73E88">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1A66C6" w:rsidRDefault="00E73E88">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1A66C6" w:rsidRDefault="00E73E88">
      <w:pPr>
        <w:spacing w:line="420" w:lineRule="exact"/>
        <w:ind w:firstLineChars="200" w:firstLine="560"/>
        <w:jc w:val="left"/>
        <w:rPr>
          <w:rFonts w:ascii="宋体" w:hAnsi="宋体" w:cs="宋体"/>
          <w:color w:val="FF0000"/>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sidR="00C7146A">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w:t>
      </w:r>
      <w:r>
        <w:rPr>
          <w:rFonts w:ascii="宋体" w:hAnsi="宋体" w:cs="宋体" w:hint="eastAsia"/>
          <w:kern w:val="15"/>
          <w:position w:val="2"/>
          <w:sz w:val="28"/>
          <w:szCs w:val="28"/>
        </w:rPr>
        <w:t>5</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sidR="00C7146A">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1A66C6" w:rsidRDefault="00E73E88">
      <w:pPr>
        <w:snapToGrid w:val="0"/>
        <w:spacing w:line="42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201</w:t>
      </w:r>
      <w:r>
        <w:rPr>
          <w:rFonts w:ascii="宋体" w:hAnsi="宋体" w:cs="宋体" w:hint="eastAsia"/>
          <w:kern w:val="15"/>
          <w:position w:val="2"/>
          <w:sz w:val="28"/>
          <w:szCs w:val="28"/>
        </w:rPr>
        <w:t>9</w:t>
      </w:r>
      <w:r>
        <w:rPr>
          <w:rFonts w:ascii="宋体" w:hAnsi="宋体" w:cs="宋体"/>
          <w:kern w:val="15"/>
          <w:position w:val="2"/>
          <w:sz w:val="28"/>
          <w:szCs w:val="28"/>
        </w:rPr>
        <w:t>年</w:t>
      </w:r>
      <w:r>
        <w:rPr>
          <w:rFonts w:ascii="宋体" w:hAnsi="宋体" w:cs="宋体" w:hint="eastAsia"/>
          <w:kern w:val="15"/>
          <w:position w:val="2"/>
          <w:sz w:val="28"/>
          <w:szCs w:val="28"/>
        </w:rPr>
        <w:t>8</w:t>
      </w:r>
      <w:r>
        <w:rPr>
          <w:rFonts w:ascii="宋体" w:hAnsi="宋体" w:cs="宋体"/>
          <w:kern w:val="15"/>
          <w:position w:val="2"/>
          <w:sz w:val="28"/>
          <w:szCs w:val="28"/>
        </w:rPr>
        <w:t>月</w:t>
      </w:r>
      <w:r w:rsidR="00C7146A">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lastRenderedPageBreak/>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财务处招标会议室。</w:t>
      </w:r>
    </w:p>
    <w:p w:rsidR="001A66C6" w:rsidRDefault="00E73E88">
      <w:pPr>
        <w:snapToGrid w:val="0"/>
        <w:spacing w:line="42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（一）询价人联系人：蒋老师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sidR="006F54FC">
        <w:rPr>
          <w:rFonts w:ascii="宋体" w:hAnsi="宋体" w:cs="宋体" w:hint="eastAsia"/>
          <w:kern w:val="15"/>
          <w:position w:val="2"/>
          <w:sz w:val="28"/>
          <w:szCs w:val="28"/>
        </w:rPr>
        <w:t>0515-89966228</w:t>
      </w:r>
      <w:r>
        <w:rPr>
          <w:rFonts w:ascii="宋体" w:hAnsi="宋体" w:cs="宋体" w:hint="eastAsia"/>
          <w:kern w:val="15"/>
          <w:position w:val="2"/>
          <w:sz w:val="28"/>
          <w:szCs w:val="28"/>
        </w:rPr>
        <w:t>。</w:t>
      </w:r>
    </w:p>
    <w:p w:rsidR="001A66C6" w:rsidRDefault="00E73E88">
      <w:pPr>
        <w:pStyle w:val="Default"/>
        <w:spacing w:line="420" w:lineRule="exact"/>
        <w:ind w:firstLineChars="500" w:firstLine="1400"/>
      </w:pPr>
      <w:r>
        <w:rPr>
          <w:rFonts w:ascii="宋体" w:hAnsi="宋体" w:cs="宋体" w:hint="eastAsia"/>
          <w:kern w:val="15"/>
          <w:position w:val="2"/>
          <w:sz w:val="28"/>
          <w:szCs w:val="28"/>
        </w:rPr>
        <w:t>项目需求</w:t>
      </w:r>
      <w:r>
        <w:rPr>
          <w:rFonts w:ascii="宋体" w:hAnsi="宋体" w:cs="宋体" w:hint="eastAsia"/>
          <w:kern w:val="15"/>
          <w:position w:val="2"/>
          <w:sz w:val="28"/>
          <w:szCs w:val="28"/>
        </w:rPr>
        <w:t>联系人：</w:t>
      </w:r>
      <w:r>
        <w:rPr>
          <w:rFonts w:ascii="宋体" w:hAnsi="宋体" w:cs="宋体" w:hint="eastAsia"/>
          <w:kern w:val="15"/>
          <w:position w:val="2"/>
          <w:sz w:val="28"/>
          <w:szCs w:val="28"/>
        </w:rPr>
        <w:t>王</w:t>
      </w:r>
      <w:r>
        <w:rPr>
          <w:rFonts w:ascii="宋体" w:hAnsi="宋体" w:cs="宋体" w:hint="eastAsia"/>
          <w:kern w:val="15"/>
          <w:position w:val="2"/>
          <w:sz w:val="28"/>
          <w:szCs w:val="28"/>
        </w:rPr>
        <w:t>老师，联系电话：</w:t>
      </w:r>
      <w:r>
        <w:rPr>
          <w:rFonts w:ascii="宋体" w:hAnsi="宋体" w:cs="宋体" w:hint="eastAsia"/>
          <w:kern w:val="15"/>
          <w:position w:val="2"/>
          <w:sz w:val="28"/>
          <w:szCs w:val="28"/>
        </w:rPr>
        <w:t>1</w:t>
      </w:r>
      <w:r>
        <w:rPr>
          <w:rFonts w:ascii="宋体" w:hAnsi="宋体" w:cs="宋体" w:hint="eastAsia"/>
          <w:kern w:val="15"/>
          <w:position w:val="2"/>
          <w:sz w:val="28"/>
          <w:szCs w:val="28"/>
        </w:rPr>
        <w:t>3851064478</w:t>
      </w:r>
      <w:r>
        <w:rPr>
          <w:rFonts w:ascii="宋体" w:hAnsi="宋体" w:cs="宋体" w:hint="eastAsia"/>
          <w:kern w:val="15"/>
          <w:position w:val="2"/>
          <w:sz w:val="28"/>
          <w:szCs w:val="28"/>
        </w:rPr>
        <w:t>。</w:t>
      </w:r>
    </w:p>
    <w:p w:rsidR="001A66C6" w:rsidRDefault="00E73E88">
      <w:pPr>
        <w:spacing w:line="42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1A66C6" w:rsidRDefault="00E73E88">
      <w:pPr>
        <w:spacing w:line="42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1A66C6" w:rsidRDefault="00E73E88">
      <w:pPr>
        <w:spacing w:line="42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1A66C6" w:rsidRDefault="00E73E88">
      <w:pPr>
        <w:spacing w:line="42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1A66C6" w:rsidRDefault="00E73E88">
      <w:pPr>
        <w:snapToGrid w:val="0"/>
        <w:spacing w:line="42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1A66C6" w:rsidRDefault="00E73E88">
      <w:pPr>
        <w:spacing w:line="42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1A66C6" w:rsidRDefault="00E73E88">
      <w:pPr>
        <w:spacing w:line="42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1A66C6" w:rsidRDefault="00E73E88">
      <w:pPr>
        <w:spacing w:line="42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1A66C6" w:rsidRDefault="00E73E88">
      <w:pPr>
        <w:spacing w:line="42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1A66C6" w:rsidRDefault="00E73E88">
      <w:pPr>
        <w:pStyle w:val="Default"/>
        <w:spacing w:line="42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1A66C6" w:rsidRDefault="00E73E88">
      <w:pPr>
        <w:pStyle w:val="Default"/>
        <w:spacing w:line="42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1A66C6" w:rsidRDefault="001A66C6" w:rsidP="006F54FC">
      <w:pPr>
        <w:snapToGrid w:val="0"/>
        <w:spacing w:beforeLines="50" w:line="420" w:lineRule="exact"/>
        <w:ind w:firstLineChars="1350" w:firstLine="4336"/>
        <w:rPr>
          <w:rFonts w:ascii="宋体" w:hAnsi="宋体"/>
          <w:b/>
          <w:spacing w:val="10"/>
          <w:kern w:val="15"/>
          <w:position w:val="2"/>
          <w:sz w:val="30"/>
          <w:szCs w:val="30"/>
        </w:rPr>
      </w:pPr>
    </w:p>
    <w:p w:rsidR="001A66C6" w:rsidRDefault="001A66C6" w:rsidP="006F54FC">
      <w:pPr>
        <w:snapToGrid w:val="0"/>
        <w:spacing w:beforeLines="50" w:line="420" w:lineRule="exact"/>
        <w:ind w:firstLineChars="1350" w:firstLine="4336"/>
        <w:rPr>
          <w:rFonts w:ascii="宋体" w:hAnsi="宋体"/>
          <w:b/>
          <w:spacing w:val="10"/>
          <w:kern w:val="15"/>
          <w:position w:val="2"/>
          <w:sz w:val="30"/>
          <w:szCs w:val="30"/>
        </w:rPr>
      </w:pPr>
    </w:p>
    <w:p w:rsidR="001A66C6" w:rsidRDefault="00E73E88" w:rsidP="006F54FC">
      <w:pPr>
        <w:snapToGrid w:val="0"/>
        <w:spacing w:beforeLines="50" w:line="4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1A66C6" w:rsidRDefault="00E73E88">
      <w:pPr>
        <w:snapToGrid w:val="0"/>
        <w:spacing w:before="50" w:line="4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2019 </w:t>
      </w:r>
      <w:r>
        <w:rPr>
          <w:rFonts w:ascii="宋体" w:hAnsi="宋体"/>
          <w:b/>
          <w:spacing w:val="10"/>
          <w:kern w:val="15"/>
          <w:position w:val="2"/>
          <w:sz w:val="30"/>
          <w:szCs w:val="30"/>
        </w:rPr>
        <w:t>年</w:t>
      </w:r>
      <w:r>
        <w:rPr>
          <w:rFonts w:ascii="宋体" w:hAnsi="宋体" w:hint="eastAsia"/>
          <w:b/>
          <w:spacing w:val="10"/>
          <w:kern w:val="15"/>
          <w:position w:val="2"/>
          <w:sz w:val="30"/>
          <w:szCs w:val="30"/>
        </w:rPr>
        <w:t>7</w:t>
      </w:r>
      <w:r>
        <w:rPr>
          <w:rFonts w:ascii="宋体" w:hAnsi="宋体"/>
          <w:b/>
          <w:spacing w:val="10"/>
          <w:kern w:val="15"/>
          <w:position w:val="2"/>
          <w:sz w:val="30"/>
          <w:szCs w:val="30"/>
        </w:rPr>
        <w:t>月</w:t>
      </w:r>
      <w:r>
        <w:rPr>
          <w:rFonts w:ascii="宋体" w:hAnsi="宋体" w:hint="eastAsia"/>
          <w:b/>
          <w:spacing w:val="10"/>
          <w:kern w:val="15"/>
          <w:position w:val="2"/>
          <w:sz w:val="30"/>
          <w:szCs w:val="30"/>
        </w:rPr>
        <w:t>30</w:t>
      </w:r>
      <w:r>
        <w:rPr>
          <w:rFonts w:ascii="宋体" w:hAnsi="宋体"/>
          <w:b/>
          <w:spacing w:val="10"/>
          <w:kern w:val="15"/>
          <w:position w:val="2"/>
          <w:sz w:val="30"/>
          <w:szCs w:val="30"/>
        </w:rPr>
        <w:t>日</w:t>
      </w:r>
    </w:p>
    <w:p w:rsidR="001A66C6" w:rsidRDefault="00E73E88">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1A66C6" w:rsidRDefault="00E73E88">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1A66C6" w:rsidRDefault="00E73E88">
      <w:pPr>
        <w:spacing w:line="480" w:lineRule="exact"/>
        <w:ind w:firstLine="321"/>
        <w:outlineLvl w:val="2"/>
        <w:rPr>
          <w:b/>
          <w:sz w:val="32"/>
          <w:szCs w:val="32"/>
        </w:rPr>
      </w:pPr>
      <w:bookmarkStart w:id="0" w:name="_Toc16938519"/>
      <w:bookmarkStart w:id="1" w:name="_Toc513029203"/>
      <w:bookmarkStart w:id="2" w:name="_Toc20823275"/>
      <w:bookmarkStart w:id="3" w:name="_Toc120614214"/>
      <w:r>
        <w:rPr>
          <w:rFonts w:eastAsia="Times New Roman"/>
          <w:b/>
          <w:sz w:val="32"/>
          <w:szCs w:val="32"/>
        </w:rPr>
        <w:t>一、总则</w:t>
      </w:r>
      <w:bookmarkEnd w:id="0"/>
      <w:bookmarkEnd w:id="1"/>
      <w:bookmarkEnd w:id="2"/>
      <w:bookmarkEnd w:id="3"/>
    </w:p>
    <w:p w:rsidR="001A66C6" w:rsidRDefault="00E73E88">
      <w:pPr>
        <w:spacing w:line="480" w:lineRule="exact"/>
        <w:ind w:firstLine="420"/>
        <w:outlineLvl w:val="3"/>
        <w:rPr>
          <w:rFonts w:ascii="Arial" w:eastAsia="黑体" w:hAnsi="黑体"/>
          <w:sz w:val="28"/>
          <w:szCs w:val="28"/>
        </w:rPr>
      </w:pPr>
      <w:bookmarkStart w:id="4" w:name="_Hlt16619475"/>
      <w:bookmarkStart w:id="5" w:name="_Toc513029204"/>
      <w:bookmarkStart w:id="6" w:name="_Toc20823276"/>
      <w:bookmarkStart w:id="7" w:name="_Toc16938520"/>
      <w:bookmarkEnd w:id="4"/>
      <w:r>
        <w:rPr>
          <w:rFonts w:ascii="Arial" w:eastAsia="黑体" w:hAnsi="黑体" w:hint="eastAsia"/>
          <w:sz w:val="28"/>
          <w:szCs w:val="28"/>
        </w:rPr>
        <w:t>（一）</w:t>
      </w:r>
      <w:r>
        <w:rPr>
          <w:rFonts w:ascii="Arial" w:eastAsia="黑体" w:hAnsi="黑体"/>
          <w:sz w:val="28"/>
          <w:szCs w:val="28"/>
        </w:rPr>
        <w:t>、</w:t>
      </w:r>
      <w:bookmarkEnd w:id="5"/>
      <w:bookmarkEnd w:id="6"/>
      <w:bookmarkEnd w:id="7"/>
      <w:r>
        <w:rPr>
          <w:rFonts w:ascii="Arial" w:eastAsia="黑体" w:hAnsi="黑体"/>
          <w:sz w:val="28"/>
          <w:szCs w:val="28"/>
        </w:rPr>
        <w:t>适用范围</w:t>
      </w:r>
    </w:p>
    <w:p w:rsidR="001A66C6" w:rsidRDefault="00E73E88">
      <w:pPr>
        <w:pStyle w:val="Default"/>
        <w:spacing w:line="48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1A66C6" w:rsidRDefault="00E73E88">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1A66C6" w:rsidRDefault="00E73E88">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1A66C6" w:rsidRDefault="00E73E88">
      <w:pPr>
        <w:spacing w:line="480" w:lineRule="exact"/>
        <w:ind w:firstLine="420"/>
        <w:outlineLvl w:val="3"/>
        <w:rPr>
          <w:rFonts w:ascii="Arial" w:eastAsia="黑体" w:hAnsi="黑体"/>
          <w:sz w:val="28"/>
          <w:szCs w:val="28"/>
        </w:rPr>
      </w:pPr>
      <w:bookmarkStart w:id="8" w:name="_Toc16938521"/>
      <w:bookmarkStart w:id="9" w:name="_Toc513029205"/>
      <w:bookmarkStart w:id="10" w:name="_Toc20823277"/>
      <w:r>
        <w:rPr>
          <w:rFonts w:ascii="Arial" w:eastAsia="黑体" w:hAnsi="黑体" w:hint="eastAsia"/>
          <w:sz w:val="28"/>
          <w:szCs w:val="28"/>
        </w:rPr>
        <w:t>（三）</w:t>
      </w:r>
      <w:r>
        <w:rPr>
          <w:rFonts w:ascii="Arial" w:eastAsia="黑体" w:hAnsi="黑体"/>
          <w:sz w:val="28"/>
          <w:szCs w:val="28"/>
        </w:rPr>
        <w:t>、合格的</w:t>
      </w:r>
      <w:bookmarkEnd w:id="8"/>
      <w:bookmarkEnd w:id="9"/>
      <w:bookmarkEnd w:id="10"/>
      <w:r>
        <w:rPr>
          <w:rFonts w:ascii="Arial" w:eastAsia="黑体" w:hAnsi="黑体"/>
          <w:sz w:val="28"/>
          <w:szCs w:val="28"/>
        </w:rPr>
        <w:t>询价供应商</w:t>
      </w:r>
    </w:p>
    <w:p w:rsidR="001A66C6" w:rsidRDefault="00E73E88">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color w:val="auto"/>
          <w:kern w:val="15"/>
          <w:position w:val="2"/>
          <w:sz w:val="28"/>
          <w:szCs w:val="28"/>
        </w:rPr>
        <w:t>“</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w:t>
      </w:r>
      <w:r>
        <w:rPr>
          <w:rFonts w:ascii="宋体" w:hAnsi="宋体" w:cs="宋体"/>
          <w:color w:val="auto"/>
          <w:kern w:val="15"/>
          <w:position w:val="2"/>
          <w:sz w:val="28"/>
          <w:szCs w:val="28"/>
        </w:rPr>
        <w:t>”</w:t>
      </w:r>
      <w:r>
        <w:rPr>
          <w:rFonts w:ascii="宋体" w:hAnsi="宋体" w:cs="宋体"/>
          <w:color w:val="auto"/>
          <w:kern w:val="15"/>
          <w:position w:val="2"/>
          <w:sz w:val="28"/>
          <w:szCs w:val="28"/>
        </w:rPr>
        <w:t>中合格询价供应商资格要求的规定。</w:t>
      </w:r>
    </w:p>
    <w:p w:rsidR="001A66C6" w:rsidRDefault="00E73E88">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1A66C6" w:rsidRDefault="00E73E88">
      <w:pPr>
        <w:spacing w:line="480" w:lineRule="exact"/>
        <w:ind w:firstLine="420"/>
        <w:outlineLvl w:val="3"/>
        <w:rPr>
          <w:rFonts w:ascii="Arial" w:eastAsia="黑体" w:hAnsi="黑体"/>
          <w:sz w:val="28"/>
          <w:szCs w:val="28"/>
        </w:rPr>
      </w:pPr>
      <w:bookmarkStart w:id="11" w:name="_Toc513029207"/>
      <w:bookmarkStart w:id="12" w:name="_Toc20823279"/>
      <w:bookmarkStart w:id="13" w:name="_Toc462564067"/>
      <w:bookmarkStart w:id="14"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Start w:id="15" w:name="_GoBack"/>
      <w:bookmarkEnd w:id="11"/>
      <w:bookmarkEnd w:id="12"/>
      <w:bookmarkEnd w:id="13"/>
      <w:bookmarkEnd w:id="14"/>
      <w:bookmarkEnd w:id="15"/>
    </w:p>
    <w:p w:rsidR="001A66C6" w:rsidRDefault="00E73E88">
      <w:pPr>
        <w:pStyle w:val="Default"/>
        <w:spacing w:line="48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 xml:space="preserve"> </w:t>
      </w:r>
      <w:r>
        <w:rPr>
          <w:rFonts w:ascii="宋体" w:hAnsi="宋体" w:cs="宋体"/>
          <w:color w:val="auto"/>
          <w:kern w:val="15"/>
          <w:position w:val="2"/>
          <w:sz w:val="28"/>
          <w:szCs w:val="28"/>
        </w:rPr>
        <w:t>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1A66C6" w:rsidRDefault="00E73E88">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1A66C6" w:rsidRDefault="00E73E88">
      <w:pPr>
        <w:pStyle w:val="Default"/>
        <w:spacing w:line="480" w:lineRule="exact"/>
        <w:ind w:firstLineChars="250" w:firstLine="700"/>
        <w:rPr>
          <w:rFonts w:ascii="宋体" w:hAnsi="宋体" w:cs="宋体"/>
          <w:color w:val="auto"/>
          <w:kern w:val="15"/>
          <w:position w:val="2"/>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1A66C6" w:rsidRDefault="00E73E88">
      <w:pPr>
        <w:spacing w:line="48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1A66C6" w:rsidRDefault="00E73E88">
      <w:pPr>
        <w:pStyle w:val="Default"/>
        <w:spacing w:line="480" w:lineRule="exact"/>
        <w:ind w:firstLineChars="250" w:firstLine="700"/>
        <w:rPr>
          <w:rFonts w:ascii="宋体" w:hAnsi="宋体" w:cs="宋体"/>
          <w:color w:val="auto"/>
          <w:kern w:val="15"/>
          <w:position w:val="2"/>
          <w:sz w:val="28"/>
          <w:szCs w:val="28"/>
        </w:rPr>
      </w:pPr>
      <w:bookmarkStart w:id="16" w:name="_Toc20823281"/>
      <w:bookmarkStart w:id="17" w:name="_Toc513029209"/>
      <w:bookmarkStart w:id="18" w:name="_Toc120614215"/>
      <w:bookmarkStart w:id="19" w:name="_Toc16938525"/>
      <w:r>
        <w:rPr>
          <w:rFonts w:ascii="宋体" w:hAnsi="宋体" w:cs="宋体" w:hint="eastAsia"/>
          <w:color w:val="auto"/>
          <w:kern w:val="15"/>
          <w:position w:val="2"/>
          <w:sz w:val="28"/>
          <w:szCs w:val="28"/>
        </w:rPr>
        <w:t>1</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t>
      </w:r>
      <w:r>
        <w:rPr>
          <w:rFonts w:ascii="宋体" w:hAnsi="宋体" w:cs="宋体" w:hint="eastAsia"/>
          <w:color w:val="auto"/>
          <w:kern w:val="15"/>
          <w:position w:val="2"/>
          <w:sz w:val="28"/>
          <w:szCs w:val="28"/>
        </w:rPr>
        <w:t>www.yyz.edu.cn</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1A66C6" w:rsidRDefault="00E73E88">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lastRenderedPageBreak/>
        <w:t>2</w:t>
      </w:r>
      <w:r>
        <w:rPr>
          <w:rFonts w:ascii="宋体" w:hAnsi="宋体" w:cs="宋体" w:hint="eastAsia"/>
          <w:color w:val="auto"/>
          <w:kern w:val="15"/>
          <w:position w:val="2"/>
          <w:sz w:val="28"/>
          <w:szCs w:val="28"/>
        </w:rPr>
        <w:t>、</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1A66C6" w:rsidRDefault="00E73E88">
      <w:pPr>
        <w:spacing w:line="480" w:lineRule="exact"/>
        <w:ind w:firstLine="321"/>
        <w:outlineLvl w:val="2"/>
        <w:rPr>
          <w:b/>
          <w:sz w:val="32"/>
          <w:szCs w:val="32"/>
        </w:rPr>
      </w:pPr>
      <w:r>
        <w:rPr>
          <w:rFonts w:eastAsia="Times New Roman"/>
          <w:b/>
          <w:sz w:val="32"/>
          <w:szCs w:val="32"/>
        </w:rPr>
        <w:t>二、</w:t>
      </w:r>
      <w:bookmarkEnd w:id="16"/>
      <w:bookmarkEnd w:id="17"/>
      <w:bookmarkEnd w:id="18"/>
      <w:bookmarkEnd w:id="19"/>
      <w:r>
        <w:rPr>
          <w:rFonts w:eastAsia="Times New Roman"/>
          <w:b/>
          <w:sz w:val="32"/>
          <w:szCs w:val="32"/>
        </w:rPr>
        <w:t>响应文件的编制</w:t>
      </w:r>
    </w:p>
    <w:p w:rsidR="001A66C6" w:rsidRDefault="00E73E88">
      <w:pPr>
        <w:pStyle w:val="Default"/>
        <w:spacing w:line="48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1A66C6" w:rsidRDefault="00E73E88">
      <w:pPr>
        <w:snapToGrid w:val="0"/>
        <w:spacing w:line="480" w:lineRule="exact"/>
        <w:ind w:firstLine="480"/>
        <w:rPr>
          <w:rFonts w:ascii="宋体"/>
          <w:sz w:val="28"/>
          <w:szCs w:val="28"/>
        </w:rPr>
      </w:pPr>
      <w:bookmarkStart w:id="20" w:name="_Toc61149557"/>
      <w:bookmarkStart w:id="21" w:name="_Toc513029217"/>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或</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字样。一旦正本和副本不符，以正本为准</w:t>
      </w:r>
      <w:r>
        <w:rPr>
          <w:rFonts w:ascii="宋体" w:hint="eastAsia"/>
          <w:sz w:val="28"/>
          <w:szCs w:val="28"/>
        </w:rPr>
        <w:t>。</w:t>
      </w:r>
    </w:p>
    <w:p w:rsidR="001A66C6" w:rsidRDefault="00E73E88">
      <w:pPr>
        <w:snapToGrid w:val="0"/>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1A66C6" w:rsidRDefault="00E73E88">
      <w:pPr>
        <w:snapToGrid w:val="0"/>
        <w:spacing w:line="480" w:lineRule="exact"/>
        <w:ind w:firstLine="42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除询价供应商对错处做必要修改外，响应文件不得</w:t>
      </w:r>
      <w:r>
        <w:rPr>
          <w:rFonts w:ascii="宋体" w:eastAsia="Times New Roman"/>
          <w:sz w:val="28"/>
          <w:szCs w:val="28"/>
        </w:rPr>
        <w:t>行间插字、涂改或增删。如有修改错漏处，必须由响应文件签署人签字或盖章。</w:t>
      </w:r>
    </w:p>
    <w:p w:rsidR="001A66C6" w:rsidRDefault="00E73E88">
      <w:pPr>
        <w:snapToGrid w:val="0"/>
        <w:spacing w:line="480" w:lineRule="exact"/>
        <w:ind w:firstLine="480"/>
        <w:rPr>
          <w:rFonts w:ascii="宋体"/>
          <w:sz w:val="28"/>
          <w:szCs w:val="28"/>
        </w:rPr>
      </w:pPr>
      <w:bookmarkStart w:id="22" w:name="_Hlt26954834"/>
      <w:bookmarkStart w:id="23" w:name="_Toc61149555"/>
      <w:bookmarkStart w:id="24" w:name="_Toc513029215"/>
      <w:bookmarkStart w:id="25" w:name="_Toc462564074"/>
      <w:bookmarkStart w:id="26" w:name="_Toc14577353"/>
      <w:bookmarkStart w:id="27" w:name="_Toc14577352"/>
      <w:bookmarkStart w:id="28" w:name="_Toc462564073"/>
      <w:bookmarkStart w:id="29" w:name="_Toc513029214"/>
      <w:bookmarkStart w:id="30" w:name="_Toc6114955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1A66C6" w:rsidRDefault="00E73E88">
      <w:pPr>
        <w:snapToGrid w:val="0"/>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1A66C6" w:rsidRDefault="00E73E88">
      <w:pPr>
        <w:snapToGrid w:val="0"/>
        <w:spacing w:line="480" w:lineRule="exact"/>
        <w:ind w:firstLine="42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除技术性能另有规定外，响应文件所使用的度量衡单位，均须采用国家法定计量单位。</w:t>
      </w:r>
    </w:p>
    <w:p w:rsidR="001A66C6" w:rsidRDefault="00E73E88">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1A66C6" w:rsidRDefault="00E73E88">
      <w:pPr>
        <w:snapToGrid w:val="0"/>
        <w:spacing w:line="480" w:lineRule="exact"/>
        <w:ind w:firstLine="420"/>
        <w:rPr>
          <w:rFonts w:ascii="宋体"/>
          <w:sz w:val="28"/>
          <w:szCs w:val="28"/>
        </w:rPr>
      </w:pPr>
      <w:r>
        <w:rPr>
          <w:rFonts w:ascii="宋体" w:hAnsi="宋体" w:hint="eastAsia"/>
          <w:sz w:val="28"/>
          <w:szCs w:val="28"/>
        </w:rPr>
        <w:t>4</w:t>
      </w:r>
      <w:r>
        <w:rPr>
          <w:rFonts w:ascii="宋体" w:hAnsi="宋体" w:hint="eastAsia"/>
          <w:sz w:val="28"/>
          <w:szCs w:val="28"/>
        </w:rPr>
        <w:t>、</w:t>
      </w:r>
      <w:r>
        <w:rPr>
          <w:rFonts w:ascii="宋体" w:hint="eastAsia"/>
          <w:sz w:val="28"/>
          <w:szCs w:val="28"/>
        </w:rPr>
        <w:t>响应</w:t>
      </w:r>
      <w:r>
        <w:rPr>
          <w:rFonts w:ascii="宋体" w:eastAsia="Times New Roman"/>
          <w:sz w:val="28"/>
          <w:szCs w:val="28"/>
        </w:rPr>
        <w:t>文件构成：</w:t>
      </w:r>
    </w:p>
    <w:p w:rsidR="001A66C6" w:rsidRDefault="00E73E88">
      <w:pPr>
        <w:snapToGrid w:val="0"/>
        <w:spacing w:line="480" w:lineRule="exact"/>
        <w:ind w:firstLine="480"/>
        <w:rPr>
          <w:rFonts w:ascii="宋体"/>
          <w:sz w:val="28"/>
          <w:szCs w:val="28"/>
        </w:rPr>
      </w:pPr>
      <w:bookmarkStart w:id="31" w:name="_Toc513029221"/>
      <w:bookmarkStart w:id="32" w:name="_Toc61149559"/>
      <w:bookmarkEnd w:id="20"/>
      <w:bookmarkEnd w:id="21"/>
      <w:r>
        <w:rPr>
          <w:rFonts w:ascii="宋体" w:hAnsi="宋体" w:hint="eastAsia"/>
          <w:sz w:val="28"/>
          <w:szCs w:val="28"/>
        </w:rPr>
        <w:t>（</w:t>
      </w: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四</w:t>
      </w:r>
      <w:r>
        <w:rPr>
          <w:rFonts w:ascii="宋体" w:eastAsia="Times New Roman"/>
          <w:sz w:val="28"/>
          <w:szCs w:val="28"/>
        </w:rPr>
        <w:t>章的要求编制响应文件。</w:t>
      </w:r>
    </w:p>
    <w:p w:rsidR="001A66C6" w:rsidRDefault="00E73E88">
      <w:pPr>
        <w:snapToGrid w:val="0"/>
        <w:spacing w:line="480" w:lineRule="exact"/>
        <w:ind w:firstLine="480"/>
        <w:rPr>
          <w:rFonts w:ascii="宋体" w:hAnsi="Calibri"/>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w:t>
      </w:r>
      <w:r>
        <w:rPr>
          <w:rFonts w:ascii="宋体" w:eastAsia="Calibri" w:hAnsi="Calibri"/>
          <w:sz w:val="28"/>
          <w:szCs w:val="28"/>
        </w:rPr>
        <w:t>响应文件共分一个标书</w:t>
      </w:r>
      <w:r>
        <w:rPr>
          <w:rFonts w:ascii="宋体" w:hAnsi="Calibri" w:hint="eastAsia"/>
          <w:sz w:val="28"/>
          <w:szCs w:val="28"/>
        </w:rPr>
        <w:t>：</w:t>
      </w:r>
    </w:p>
    <w:p w:rsidR="001A66C6" w:rsidRDefault="00E73E88" w:rsidP="006F54FC">
      <w:pPr>
        <w:snapToGrid w:val="0"/>
        <w:spacing w:line="520" w:lineRule="exact"/>
        <w:ind w:firstLineChars="196" w:firstLine="549"/>
        <w:rPr>
          <w:rFonts w:ascii="宋体"/>
          <w:spacing w:val="10"/>
          <w:kern w:val="15"/>
          <w:position w:val="2"/>
          <w:sz w:val="28"/>
          <w:szCs w:val="20"/>
        </w:rPr>
      </w:pPr>
      <w:r>
        <w:rPr>
          <w:rFonts w:ascii="宋体" w:hint="eastAsia"/>
          <w:sz w:val="28"/>
          <w:szCs w:val="28"/>
        </w:rPr>
        <w:t>①</w:t>
      </w:r>
      <w:r>
        <w:rPr>
          <w:rFonts w:ascii="宋体" w:hint="eastAsia"/>
          <w:spacing w:val="10"/>
          <w:kern w:val="15"/>
          <w:position w:val="2"/>
          <w:sz w:val="28"/>
          <w:szCs w:val="20"/>
        </w:rPr>
        <w:t>投标人必须具有独立法人资格的体育器材生产厂商，或是具备上述主要产品经营资格及供应、运输、安装、调试、维修、售前、售后能力的经销商；如系经销商投标，其营业执照经营范围应该包括体育器材</w:t>
      </w:r>
      <w:r>
        <w:rPr>
          <w:rFonts w:ascii="宋体" w:hint="eastAsia"/>
          <w:spacing w:val="10"/>
          <w:kern w:val="15"/>
          <w:position w:val="2"/>
          <w:sz w:val="28"/>
          <w:szCs w:val="20"/>
        </w:rPr>
        <w:lastRenderedPageBreak/>
        <w:t>的销售；</w:t>
      </w:r>
    </w:p>
    <w:p w:rsidR="001A66C6" w:rsidRDefault="00E73E88">
      <w:pPr>
        <w:snapToGrid w:val="0"/>
        <w:spacing w:line="480" w:lineRule="exact"/>
        <w:ind w:firstLine="420"/>
        <w:rPr>
          <w:rFonts w:ascii="宋体"/>
          <w:sz w:val="28"/>
          <w:szCs w:val="28"/>
        </w:rPr>
      </w:pPr>
      <w:r>
        <w:rPr>
          <w:rFonts w:ascii="宋体" w:hint="eastAsia"/>
          <w:sz w:val="28"/>
          <w:szCs w:val="28"/>
        </w:rPr>
        <w:t>②</w:t>
      </w:r>
      <w:r>
        <w:rPr>
          <w:rFonts w:ascii="宋体" w:hint="eastAsia"/>
          <w:spacing w:val="10"/>
          <w:kern w:val="15"/>
          <w:position w:val="2"/>
          <w:sz w:val="28"/>
          <w:szCs w:val="20"/>
        </w:rPr>
        <w:t>具有良好的商业信誉和健全的财务会计制度（近</w:t>
      </w:r>
      <w:r>
        <w:rPr>
          <w:rFonts w:ascii="宋体" w:hint="eastAsia"/>
          <w:spacing w:val="10"/>
          <w:kern w:val="15"/>
          <w:position w:val="2"/>
          <w:sz w:val="28"/>
          <w:szCs w:val="20"/>
        </w:rPr>
        <w:t>1</w:t>
      </w:r>
      <w:r>
        <w:rPr>
          <w:rFonts w:ascii="宋体" w:hint="eastAsia"/>
          <w:spacing w:val="10"/>
          <w:kern w:val="15"/>
          <w:position w:val="2"/>
          <w:sz w:val="28"/>
          <w:szCs w:val="20"/>
        </w:rPr>
        <w:t>年的财务报表，</w:t>
      </w:r>
      <w:r>
        <w:rPr>
          <w:rFonts w:ascii="宋体" w:hint="eastAsia"/>
          <w:sz w:val="28"/>
          <w:szCs w:val="28"/>
        </w:rPr>
        <w:t>成立不满一年不需提供</w:t>
      </w:r>
      <w:r>
        <w:rPr>
          <w:rFonts w:ascii="宋体" w:hint="eastAsia"/>
          <w:spacing w:val="10"/>
          <w:kern w:val="15"/>
          <w:position w:val="2"/>
          <w:sz w:val="28"/>
          <w:szCs w:val="20"/>
        </w:rPr>
        <w:t>）</w:t>
      </w:r>
      <w:r>
        <w:rPr>
          <w:rFonts w:ascii="宋体" w:hint="eastAsia"/>
          <w:sz w:val="28"/>
          <w:szCs w:val="28"/>
        </w:rPr>
        <w:t>（复印件加盖企业公章）</w:t>
      </w:r>
      <w:r>
        <w:rPr>
          <w:rFonts w:ascii="宋体"/>
          <w:sz w:val="28"/>
          <w:szCs w:val="28"/>
        </w:rPr>
        <w:t>；</w:t>
      </w:r>
    </w:p>
    <w:p w:rsidR="001A66C6" w:rsidRDefault="00E73E88">
      <w:pPr>
        <w:snapToGrid w:val="0"/>
        <w:spacing w:line="480" w:lineRule="exact"/>
        <w:ind w:firstLine="420"/>
        <w:rPr>
          <w:rFonts w:ascii="宋体"/>
          <w:sz w:val="28"/>
          <w:szCs w:val="28"/>
        </w:rPr>
      </w:pPr>
      <w:r>
        <w:rPr>
          <w:rFonts w:ascii="宋体" w:hint="eastAsia"/>
          <w:sz w:val="28"/>
          <w:szCs w:val="28"/>
        </w:rPr>
        <w:t>③依法缴纳税收和社会保障资金的相关材料（复印件加盖企业公章）</w:t>
      </w:r>
      <w:r>
        <w:rPr>
          <w:rFonts w:ascii="宋体"/>
          <w:sz w:val="28"/>
          <w:szCs w:val="28"/>
        </w:rPr>
        <w:t>；</w:t>
      </w:r>
    </w:p>
    <w:p w:rsidR="001A66C6" w:rsidRDefault="00E73E88">
      <w:pPr>
        <w:snapToGrid w:val="0"/>
        <w:spacing w:line="480" w:lineRule="exact"/>
        <w:ind w:firstLine="420"/>
        <w:rPr>
          <w:rFonts w:ascii="宋体"/>
          <w:sz w:val="28"/>
          <w:szCs w:val="28"/>
        </w:rPr>
      </w:pPr>
      <w:r>
        <w:rPr>
          <w:rFonts w:ascii="宋体" w:hint="eastAsia"/>
          <w:sz w:val="28"/>
          <w:szCs w:val="28"/>
        </w:rPr>
        <w:t>④具备履行合同所必需的设备和专业技术能力证明材料（</w:t>
      </w:r>
      <w:r>
        <w:rPr>
          <w:rFonts w:ascii="宋体"/>
          <w:sz w:val="28"/>
          <w:szCs w:val="28"/>
        </w:rPr>
        <w:t>原件</w:t>
      </w:r>
      <w:r>
        <w:rPr>
          <w:rFonts w:ascii="宋体"/>
          <w:sz w:val="28"/>
          <w:szCs w:val="28"/>
        </w:rPr>
        <w:t>,</w:t>
      </w:r>
      <w:r>
        <w:rPr>
          <w:rFonts w:ascii="宋体" w:hint="eastAsia"/>
          <w:sz w:val="28"/>
          <w:szCs w:val="28"/>
        </w:rPr>
        <w:t>格式见附表）</w:t>
      </w:r>
      <w:r>
        <w:rPr>
          <w:rFonts w:ascii="宋体"/>
          <w:sz w:val="28"/>
          <w:szCs w:val="28"/>
        </w:rPr>
        <w:t>；</w:t>
      </w:r>
    </w:p>
    <w:p w:rsidR="001A66C6" w:rsidRDefault="00E73E88">
      <w:pPr>
        <w:snapToGrid w:val="0"/>
        <w:spacing w:line="480" w:lineRule="exact"/>
        <w:ind w:firstLine="420"/>
        <w:rPr>
          <w:rFonts w:ascii="宋体"/>
          <w:sz w:val="28"/>
          <w:szCs w:val="28"/>
        </w:rPr>
      </w:pPr>
      <w:r>
        <w:rPr>
          <w:rFonts w:ascii="宋体" w:hint="eastAsia"/>
          <w:sz w:val="28"/>
          <w:szCs w:val="28"/>
        </w:rPr>
        <w:t>⑤</w:t>
      </w:r>
      <w:r>
        <w:rPr>
          <w:rFonts w:ascii="宋体" w:hint="eastAsia"/>
          <w:sz w:val="28"/>
          <w:szCs w:val="28"/>
        </w:rPr>
        <w:t xml:space="preserve"> </w:t>
      </w:r>
      <w:r>
        <w:rPr>
          <w:rFonts w:ascii="宋体" w:hint="eastAsia"/>
          <w:sz w:val="28"/>
          <w:szCs w:val="28"/>
        </w:rPr>
        <w:t>参加政府采购活动前</w:t>
      </w:r>
      <w:r>
        <w:rPr>
          <w:rFonts w:ascii="宋体" w:hint="eastAsia"/>
          <w:sz w:val="28"/>
          <w:szCs w:val="28"/>
        </w:rPr>
        <w:t xml:space="preserve"> 3 </w:t>
      </w:r>
      <w:r>
        <w:rPr>
          <w:rFonts w:ascii="宋体" w:hint="eastAsia"/>
          <w:sz w:val="28"/>
          <w:szCs w:val="28"/>
        </w:rPr>
        <w:t>年内在经营活动中没有重大违法记录的书面声明（</w:t>
      </w:r>
      <w:r>
        <w:rPr>
          <w:rFonts w:ascii="宋体"/>
          <w:sz w:val="28"/>
          <w:szCs w:val="28"/>
        </w:rPr>
        <w:t>原件</w:t>
      </w:r>
      <w:r>
        <w:rPr>
          <w:rFonts w:ascii="宋体"/>
          <w:sz w:val="28"/>
          <w:szCs w:val="28"/>
        </w:rPr>
        <w:t>,</w:t>
      </w:r>
      <w:r>
        <w:rPr>
          <w:rFonts w:ascii="宋体" w:hint="eastAsia"/>
          <w:sz w:val="28"/>
          <w:szCs w:val="28"/>
        </w:rPr>
        <w:t>格式见附表）</w:t>
      </w:r>
      <w:r>
        <w:rPr>
          <w:rFonts w:ascii="宋体"/>
          <w:sz w:val="28"/>
          <w:szCs w:val="28"/>
        </w:rPr>
        <w:t>；</w:t>
      </w:r>
    </w:p>
    <w:p w:rsidR="001A66C6" w:rsidRDefault="00E73E88">
      <w:pPr>
        <w:snapToGrid w:val="0"/>
        <w:spacing w:line="480" w:lineRule="exact"/>
        <w:ind w:firstLine="420"/>
        <w:rPr>
          <w:rFonts w:ascii="宋体"/>
          <w:sz w:val="28"/>
          <w:szCs w:val="28"/>
        </w:rPr>
      </w:pPr>
      <w:r>
        <w:rPr>
          <w:rFonts w:ascii="宋体" w:hint="eastAsia"/>
          <w:sz w:val="28"/>
          <w:szCs w:val="28"/>
        </w:rPr>
        <w:t>⑥未被“信用中国”网站（</w:t>
      </w:r>
      <w:r>
        <w:rPr>
          <w:rFonts w:ascii="宋体" w:hint="eastAsia"/>
          <w:sz w:val="28"/>
          <w:szCs w:val="28"/>
        </w:rPr>
        <w:t>www.creditchina.gov.cn</w:t>
      </w:r>
      <w:r>
        <w:rPr>
          <w:rFonts w:ascii="宋体" w:hint="eastAsia"/>
          <w:sz w:val="28"/>
          <w:szCs w:val="28"/>
        </w:rPr>
        <w:t>）列入失信被执行人、重大税收违法案件当事人名单、政府采购严重失信行为记录名单（打印件加盖企业公章）</w:t>
      </w:r>
      <w:r>
        <w:rPr>
          <w:rFonts w:ascii="宋体"/>
          <w:sz w:val="28"/>
          <w:szCs w:val="28"/>
        </w:rPr>
        <w:t>；</w:t>
      </w:r>
    </w:p>
    <w:p w:rsidR="001A66C6" w:rsidRDefault="00E73E88">
      <w:pPr>
        <w:snapToGrid w:val="0"/>
        <w:spacing w:line="480" w:lineRule="exact"/>
        <w:ind w:firstLine="420"/>
        <w:rPr>
          <w:rFonts w:ascii="宋体"/>
          <w:sz w:val="28"/>
          <w:szCs w:val="28"/>
        </w:rPr>
      </w:pPr>
      <w:r>
        <w:rPr>
          <w:rFonts w:ascii="宋体" w:hint="eastAsia"/>
          <w:sz w:val="28"/>
          <w:szCs w:val="28"/>
        </w:rPr>
        <w:t>⑦法人授权书；</w:t>
      </w:r>
    </w:p>
    <w:p w:rsidR="001A66C6" w:rsidRDefault="00E73E88">
      <w:pPr>
        <w:snapToGrid w:val="0"/>
        <w:spacing w:line="480" w:lineRule="exact"/>
        <w:ind w:firstLine="420"/>
        <w:rPr>
          <w:rFonts w:ascii="宋体"/>
          <w:sz w:val="28"/>
          <w:szCs w:val="28"/>
        </w:rPr>
      </w:pPr>
      <w:r>
        <w:rPr>
          <w:rFonts w:ascii="宋体" w:hint="eastAsia"/>
          <w:sz w:val="28"/>
          <w:szCs w:val="28"/>
        </w:rPr>
        <w:t>⑧报价单及有关承诺、说明；</w:t>
      </w:r>
    </w:p>
    <w:p w:rsidR="001A66C6" w:rsidRDefault="00E73E88">
      <w:pPr>
        <w:snapToGrid w:val="0"/>
        <w:spacing w:line="480" w:lineRule="exact"/>
        <w:ind w:firstLine="420"/>
        <w:rPr>
          <w:rFonts w:ascii="宋体"/>
          <w:sz w:val="28"/>
          <w:szCs w:val="28"/>
        </w:rPr>
      </w:pPr>
      <w:r>
        <w:rPr>
          <w:rFonts w:ascii="宋体" w:hint="eastAsia"/>
          <w:sz w:val="28"/>
          <w:szCs w:val="28"/>
        </w:rPr>
        <w:t>⑨采购文件中规定要求提供的材料或询价供应商认为需要提供的其他材料。</w:t>
      </w:r>
      <w:r>
        <w:rPr>
          <w:rFonts w:ascii="宋体" w:hint="eastAsia"/>
          <w:sz w:val="28"/>
          <w:szCs w:val="28"/>
        </w:rPr>
        <w:t xml:space="preserve"> </w:t>
      </w:r>
    </w:p>
    <w:p w:rsidR="001A66C6" w:rsidRDefault="00E73E88">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1A66C6" w:rsidRDefault="00E73E88">
      <w:pPr>
        <w:spacing w:line="48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1A66C6" w:rsidRDefault="00E73E88">
      <w:pPr>
        <w:spacing w:line="48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1A66C6" w:rsidRDefault="00E73E88">
      <w:pPr>
        <w:spacing w:line="48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1A66C6" w:rsidRDefault="00E73E88">
      <w:pPr>
        <w:spacing w:line="48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w:t>
      </w:r>
      <w:r>
        <w:rPr>
          <w:rFonts w:ascii="宋体" w:eastAsia="Times New Roman"/>
          <w:sz w:val="28"/>
          <w:szCs w:val="28"/>
        </w:rPr>
        <w:t>约保证金用以约束成交供应商在合同履行中的行为，弥补合同执行中由于自身行为可能给采购人带来的各种损失。</w:t>
      </w:r>
    </w:p>
    <w:p w:rsidR="001A66C6" w:rsidRDefault="00E73E88">
      <w:pPr>
        <w:spacing w:line="48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1A66C6" w:rsidRDefault="00E73E88">
      <w:pPr>
        <w:spacing w:line="480" w:lineRule="exact"/>
        <w:ind w:firstLine="480"/>
        <w:rPr>
          <w:rFonts w:ascii="宋体"/>
          <w:sz w:val="28"/>
          <w:szCs w:val="28"/>
        </w:rPr>
      </w:pPr>
      <w:r>
        <w:rPr>
          <w:rFonts w:ascii="宋体" w:hint="eastAsia"/>
          <w:sz w:val="28"/>
          <w:szCs w:val="28"/>
        </w:rPr>
        <w:lastRenderedPageBreak/>
        <w:t>1</w:t>
      </w:r>
      <w:r>
        <w:rPr>
          <w:rFonts w:ascii="宋体" w:hint="eastAsia"/>
          <w:sz w:val="28"/>
          <w:szCs w:val="28"/>
        </w:rPr>
        <w:t>、</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1A66C6" w:rsidRDefault="00E73E88">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1A66C6" w:rsidRDefault="00E73E88">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1A66C6" w:rsidRDefault="00E73E88">
      <w:pPr>
        <w:snapToGrid w:val="0"/>
        <w:spacing w:line="480" w:lineRule="exact"/>
        <w:ind w:firstLine="480"/>
        <w:rPr>
          <w:rFonts w:ascii="宋体"/>
          <w:sz w:val="28"/>
          <w:szCs w:val="28"/>
        </w:rPr>
      </w:pPr>
      <w:r>
        <w:rPr>
          <w:rFonts w:ascii="宋体" w:hint="eastAsia"/>
          <w:sz w:val="28"/>
          <w:szCs w:val="28"/>
        </w:rPr>
        <w:t>4</w:t>
      </w:r>
      <w:r>
        <w:rPr>
          <w:rFonts w:ascii="宋体" w:hint="eastAsia"/>
          <w:sz w:val="28"/>
          <w:szCs w:val="28"/>
        </w:rPr>
        <w:t>、</w:t>
      </w:r>
      <w:r>
        <w:rPr>
          <w:rFonts w:ascii="宋体" w:eastAsia="Times New Roman"/>
          <w:sz w:val="28"/>
          <w:szCs w:val="28"/>
        </w:rPr>
        <w:t>整个采购活动中采取不正当手段诋毁、排挤其他供应商的；</w:t>
      </w:r>
    </w:p>
    <w:p w:rsidR="001A66C6" w:rsidRDefault="00E73E88">
      <w:pPr>
        <w:snapToGrid w:val="0"/>
        <w:spacing w:line="480" w:lineRule="exact"/>
        <w:ind w:firstLine="480"/>
        <w:rPr>
          <w:rFonts w:ascii="宋体"/>
          <w:sz w:val="28"/>
          <w:szCs w:val="28"/>
        </w:rPr>
      </w:pPr>
      <w:r>
        <w:rPr>
          <w:rFonts w:ascii="宋体" w:hint="eastAsia"/>
          <w:sz w:val="28"/>
          <w:szCs w:val="28"/>
        </w:rPr>
        <w:t>5</w:t>
      </w:r>
      <w:r>
        <w:rPr>
          <w:rFonts w:ascii="宋体" w:hint="eastAsia"/>
          <w:sz w:val="28"/>
          <w:szCs w:val="28"/>
        </w:rPr>
        <w:t>、</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1A66C6" w:rsidRDefault="00E73E88">
      <w:pPr>
        <w:snapToGrid w:val="0"/>
        <w:spacing w:line="480" w:lineRule="exact"/>
        <w:ind w:firstLine="480"/>
        <w:rPr>
          <w:rFonts w:ascii="宋体"/>
          <w:sz w:val="28"/>
          <w:szCs w:val="28"/>
        </w:rPr>
      </w:pPr>
      <w:r>
        <w:rPr>
          <w:rFonts w:ascii="宋体" w:hint="eastAsia"/>
          <w:sz w:val="28"/>
          <w:szCs w:val="28"/>
        </w:rPr>
        <w:t>6</w:t>
      </w:r>
      <w:r>
        <w:rPr>
          <w:rFonts w:ascii="宋体" w:hint="eastAsia"/>
          <w:sz w:val="28"/>
          <w:szCs w:val="28"/>
        </w:rPr>
        <w:t>、</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1A66C6" w:rsidRDefault="00E73E88">
      <w:pPr>
        <w:spacing w:line="480" w:lineRule="exact"/>
        <w:ind w:firstLine="480"/>
        <w:rPr>
          <w:rFonts w:ascii="宋体"/>
          <w:sz w:val="28"/>
          <w:szCs w:val="28"/>
        </w:rPr>
      </w:pPr>
      <w:r>
        <w:rPr>
          <w:rFonts w:ascii="宋体" w:hint="eastAsia"/>
          <w:sz w:val="28"/>
          <w:szCs w:val="28"/>
        </w:rPr>
        <w:t>7</w:t>
      </w:r>
      <w:r>
        <w:rPr>
          <w:rFonts w:ascii="宋体" w:hint="eastAsia"/>
          <w:sz w:val="28"/>
          <w:szCs w:val="28"/>
        </w:rPr>
        <w:t>、</w:t>
      </w:r>
      <w:r>
        <w:rPr>
          <w:rFonts w:ascii="宋体" w:eastAsia="Times New Roman"/>
          <w:sz w:val="28"/>
          <w:szCs w:val="28"/>
        </w:rPr>
        <w:t>成交供应商在规定期限内未能根据规定签订合同；</w:t>
      </w:r>
    </w:p>
    <w:p w:rsidR="001A66C6" w:rsidRDefault="00E73E88">
      <w:pPr>
        <w:spacing w:line="480" w:lineRule="exact"/>
        <w:ind w:firstLine="480"/>
        <w:rPr>
          <w:rFonts w:ascii="宋体"/>
          <w:sz w:val="28"/>
          <w:szCs w:val="28"/>
        </w:rPr>
      </w:pPr>
      <w:r>
        <w:rPr>
          <w:rFonts w:ascii="宋体" w:hint="eastAsia"/>
          <w:sz w:val="28"/>
          <w:szCs w:val="28"/>
        </w:rPr>
        <w:t>8</w:t>
      </w:r>
      <w:r>
        <w:rPr>
          <w:rFonts w:ascii="宋体" w:hint="eastAsia"/>
          <w:sz w:val="28"/>
          <w:szCs w:val="28"/>
        </w:rPr>
        <w:t>、</w:t>
      </w:r>
      <w:r>
        <w:rPr>
          <w:rFonts w:ascii="宋体" w:eastAsia="Times New Roman"/>
          <w:sz w:val="28"/>
          <w:szCs w:val="28"/>
        </w:rPr>
        <w:t>成交供应商在规定期限内未能根据规定交纳履约保证金。</w:t>
      </w:r>
    </w:p>
    <w:p w:rsidR="001A66C6" w:rsidRDefault="00E73E88">
      <w:pPr>
        <w:spacing w:line="480" w:lineRule="exact"/>
        <w:ind w:firstLine="321"/>
        <w:outlineLvl w:val="2"/>
        <w:rPr>
          <w:b/>
          <w:sz w:val="32"/>
          <w:szCs w:val="32"/>
        </w:rPr>
      </w:pPr>
      <w:bookmarkStart w:id="33" w:name="_Toc20823285"/>
      <w:bookmarkStart w:id="34" w:name="_Toc462564072"/>
      <w:bookmarkStart w:id="35" w:name="_Toc120614216"/>
      <w:bookmarkStart w:id="36" w:name="_Toc513029213"/>
      <w:bookmarkStart w:id="37" w:name="_Toc16938529"/>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1A66C6" w:rsidRDefault="00E73E88">
      <w:pPr>
        <w:spacing w:line="480" w:lineRule="exact"/>
        <w:ind w:firstLine="480"/>
        <w:rPr>
          <w:rFonts w:ascii="宋体"/>
          <w:sz w:val="28"/>
          <w:szCs w:val="28"/>
        </w:rPr>
      </w:pPr>
      <w:bookmarkStart w:id="38" w:name="_Toc14577363"/>
      <w:bookmarkStart w:id="39" w:name="_Toc611495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1A66C6" w:rsidRDefault="00E73E88">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参加询价供应商应将响应文件密封，密封的响应文件应标明</w:t>
      </w:r>
      <w:r>
        <w:rPr>
          <w:rFonts w:ascii="宋体" w:eastAsia="Times New Roman"/>
          <w:sz w:val="28"/>
          <w:szCs w:val="28"/>
        </w:rPr>
        <w:t>“</w:t>
      </w:r>
      <w:r>
        <w:rPr>
          <w:rFonts w:ascii="宋体" w:eastAsia="Times New Roman"/>
          <w:sz w:val="28"/>
          <w:szCs w:val="28"/>
        </w:rPr>
        <w:t>正本</w:t>
      </w:r>
      <w:r>
        <w:rPr>
          <w:rFonts w:ascii="宋体" w:eastAsia="Times New Roman"/>
          <w:sz w:val="28"/>
          <w:szCs w:val="28"/>
        </w:rPr>
        <w:t>”</w:t>
      </w:r>
      <w:r>
        <w:rPr>
          <w:rFonts w:ascii="宋体" w:eastAsia="Times New Roman"/>
          <w:sz w:val="28"/>
          <w:szCs w:val="28"/>
        </w:rPr>
        <w:t>、</w:t>
      </w:r>
      <w:r>
        <w:rPr>
          <w:rFonts w:ascii="宋体" w:eastAsia="Times New Roman"/>
          <w:sz w:val="28"/>
          <w:szCs w:val="28"/>
        </w:rPr>
        <w:t>“</w:t>
      </w:r>
      <w:r>
        <w:rPr>
          <w:rFonts w:ascii="宋体" w:eastAsia="Times New Roman"/>
          <w:sz w:val="28"/>
          <w:szCs w:val="28"/>
        </w:rPr>
        <w:t>副本</w:t>
      </w:r>
      <w:r>
        <w:rPr>
          <w:rFonts w:ascii="宋体" w:eastAsia="Times New Roman"/>
          <w:sz w:val="28"/>
          <w:szCs w:val="28"/>
        </w:rPr>
        <w:t>”</w:t>
      </w:r>
      <w:r>
        <w:rPr>
          <w:rFonts w:ascii="宋体" w:eastAsia="Times New Roman"/>
          <w:sz w:val="28"/>
          <w:szCs w:val="28"/>
        </w:rPr>
        <w:t>的字样。</w:t>
      </w:r>
    </w:p>
    <w:p w:rsidR="001A66C6" w:rsidRDefault="00E73E88">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密封的响应文件应：</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w:t>
      </w:r>
      <w:r>
        <w:rPr>
          <w:rFonts w:ascii="宋体" w:eastAsia="Times New Roman"/>
          <w:sz w:val="28"/>
          <w:szCs w:val="28"/>
        </w:rPr>
        <w:t>供应商名称。</w:t>
      </w:r>
    </w:p>
    <w:p w:rsidR="001A66C6" w:rsidRDefault="00E73E88">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1A66C6" w:rsidRDefault="00E73E88">
      <w:pPr>
        <w:spacing w:line="480" w:lineRule="exact"/>
        <w:ind w:firstLine="480"/>
        <w:rPr>
          <w:rFonts w:ascii="宋体"/>
          <w:sz w:val="28"/>
          <w:szCs w:val="28"/>
        </w:rPr>
      </w:pPr>
      <w:bookmarkStart w:id="41" w:name="_Hlt26670496"/>
      <w:bookmarkStart w:id="42" w:name="_Hlt26954752"/>
      <w:bookmarkStart w:id="43" w:name="_Hlt26954858"/>
      <w:bookmarkStart w:id="44" w:name="_Toc61149564"/>
      <w:bookmarkStart w:id="45" w:name="_Toc145773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1A66C6" w:rsidRDefault="00E73E88">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1A66C6" w:rsidRDefault="00E73E88">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1A66C6" w:rsidRDefault="00E73E88">
      <w:pPr>
        <w:spacing w:line="480" w:lineRule="exact"/>
        <w:ind w:firstLine="480"/>
        <w:rPr>
          <w:rFonts w:ascii="宋体"/>
          <w:sz w:val="28"/>
          <w:szCs w:val="28"/>
        </w:rPr>
      </w:pPr>
      <w:bookmarkStart w:id="46" w:name="_Hlt26954860"/>
      <w:bookmarkStart w:id="47" w:name="_Toc61149565"/>
      <w:bookmarkStart w:id="48" w:name="_Toc14577365"/>
      <w:bookmarkEnd w:id="46"/>
      <w:r>
        <w:rPr>
          <w:rFonts w:ascii="宋体" w:hAnsi="宋体" w:hint="eastAsia"/>
          <w:sz w:val="28"/>
          <w:szCs w:val="28"/>
        </w:rPr>
        <w:lastRenderedPageBreak/>
        <w:t>（三）</w:t>
      </w:r>
      <w:r>
        <w:rPr>
          <w:rFonts w:ascii="宋体" w:eastAsia="Times New Roman"/>
          <w:sz w:val="28"/>
          <w:szCs w:val="28"/>
        </w:rPr>
        <w:t>、迟交的响应文件</w:t>
      </w:r>
      <w:bookmarkEnd w:id="47"/>
      <w:bookmarkEnd w:id="48"/>
    </w:p>
    <w:p w:rsidR="001A66C6" w:rsidRDefault="00E73E88">
      <w:pPr>
        <w:spacing w:line="480" w:lineRule="exact"/>
        <w:ind w:firstLine="480"/>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1A66C6" w:rsidRDefault="00E73E88">
      <w:pPr>
        <w:spacing w:line="480" w:lineRule="exact"/>
        <w:ind w:firstLine="480"/>
        <w:rPr>
          <w:rFonts w:ascii="宋体"/>
          <w:sz w:val="28"/>
          <w:szCs w:val="28"/>
        </w:rPr>
      </w:pPr>
      <w:bookmarkStart w:id="49" w:name="_Hlt26954754"/>
      <w:bookmarkStart w:id="50" w:name="_Hlt26954862"/>
      <w:bookmarkStart w:id="51" w:name="_Toc61149566"/>
      <w:bookmarkStart w:id="52" w:name="_Toc145773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1A66C6" w:rsidRDefault="00E73E88">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1A66C6" w:rsidRDefault="00E73E88">
      <w:pPr>
        <w:spacing w:line="480" w:lineRule="exact"/>
        <w:ind w:firstLine="480"/>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询价供应商的修改或撤回通知书，应按本文件规定进行编制、密封、标记和发送，并应在封套上加注</w:t>
      </w:r>
      <w:r>
        <w:rPr>
          <w:rFonts w:ascii="宋体" w:eastAsia="Times New Roman"/>
          <w:sz w:val="28"/>
          <w:szCs w:val="28"/>
        </w:rPr>
        <w:t>“</w:t>
      </w:r>
      <w:r>
        <w:rPr>
          <w:rFonts w:ascii="宋体" w:eastAsia="Times New Roman"/>
          <w:sz w:val="28"/>
          <w:szCs w:val="28"/>
        </w:rPr>
        <w:t>修改</w:t>
      </w:r>
      <w:r>
        <w:rPr>
          <w:rFonts w:ascii="宋体" w:eastAsia="Times New Roman"/>
          <w:sz w:val="28"/>
          <w:szCs w:val="28"/>
        </w:rPr>
        <w:t>”</w:t>
      </w:r>
      <w:r>
        <w:rPr>
          <w:rFonts w:ascii="宋体" w:eastAsia="Times New Roman"/>
          <w:sz w:val="28"/>
          <w:szCs w:val="28"/>
        </w:rPr>
        <w:t>和</w:t>
      </w:r>
      <w:r>
        <w:rPr>
          <w:rFonts w:ascii="宋体" w:eastAsia="Times New Roman"/>
          <w:sz w:val="28"/>
          <w:szCs w:val="28"/>
        </w:rPr>
        <w:t>“</w:t>
      </w:r>
      <w:r>
        <w:rPr>
          <w:rFonts w:ascii="宋体" w:eastAsia="Times New Roman"/>
          <w:sz w:val="28"/>
          <w:szCs w:val="28"/>
        </w:rPr>
        <w:t>撤回</w:t>
      </w:r>
      <w:r>
        <w:rPr>
          <w:rFonts w:ascii="宋体" w:eastAsia="Times New Roman"/>
          <w:sz w:val="28"/>
          <w:szCs w:val="28"/>
        </w:rPr>
        <w:t>”</w:t>
      </w:r>
      <w:r>
        <w:rPr>
          <w:rFonts w:ascii="宋体" w:eastAsia="Times New Roman"/>
          <w:sz w:val="28"/>
          <w:szCs w:val="28"/>
        </w:rPr>
        <w:t>字样。</w:t>
      </w:r>
    </w:p>
    <w:p w:rsidR="001A66C6" w:rsidRDefault="00E73E88">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1A66C6" w:rsidRDefault="00E73E88">
      <w:pPr>
        <w:spacing w:line="480" w:lineRule="exact"/>
        <w:ind w:firstLine="321"/>
        <w:outlineLvl w:val="2"/>
        <w:rPr>
          <w:b/>
          <w:sz w:val="32"/>
          <w:szCs w:val="32"/>
        </w:rPr>
      </w:pPr>
      <w:bookmarkStart w:id="54" w:name="_Toc16938540"/>
      <w:bookmarkStart w:id="55" w:name="_Toc120614217"/>
      <w:bookmarkStart w:id="56" w:name="_Toc20823296"/>
      <w:bookmarkStart w:id="57" w:name="_Toc513029224"/>
      <w:r>
        <w:rPr>
          <w:rFonts w:hint="eastAsia"/>
          <w:b/>
          <w:sz w:val="32"/>
          <w:szCs w:val="32"/>
        </w:rPr>
        <w:t>五</w:t>
      </w:r>
      <w:r>
        <w:rPr>
          <w:rFonts w:eastAsia="Times New Roman"/>
          <w:b/>
          <w:sz w:val="32"/>
          <w:szCs w:val="32"/>
        </w:rPr>
        <w:t>、</w:t>
      </w:r>
      <w:bookmarkEnd w:id="54"/>
      <w:bookmarkEnd w:id="55"/>
      <w:bookmarkEnd w:id="56"/>
      <w:bookmarkEnd w:id="57"/>
      <w:r>
        <w:rPr>
          <w:rFonts w:eastAsia="Times New Roman"/>
          <w:b/>
          <w:sz w:val="32"/>
          <w:szCs w:val="32"/>
        </w:rPr>
        <w:t>评审</w:t>
      </w:r>
    </w:p>
    <w:p w:rsidR="001A66C6" w:rsidRDefault="00E73E88">
      <w:pPr>
        <w:spacing w:line="480" w:lineRule="exact"/>
        <w:ind w:firstLine="480"/>
        <w:rPr>
          <w:rFonts w:ascii="宋体" w:eastAsia="Times New Roman"/>
          <w:sz w:val="28"/>
          <w:szCs w:val="28"/>
        </w:rPr>
      </w:pPr>
      <w:bookmarkStart w:id="58" w:name="_Toc16938545"/>
      <w:bookmarkStart w:id="59" w:name="_Toc513029229"/>
      <w:bookmarkStart w:id="60" w:name="_Toc120614218"/>
      <w:bookmarkStart w:id="61" w:name="_Toc20823301"/>
      <w:r>
        <w:rPr>
          <w:rFonts w:ascii="宋体" w:eastAsia="Times New Roman" w:hint="eastAsia"/>
          <w:sz w:val="28"/>
          <w:szCs w:val="28"/>
        </w:rPr>
        <w:t>（一）</w:t>
      </w:r>
      <w:r>
        <w:rPr>
          <w:rFonts w:ascii="宋体" w:eastAsia="Times New Roman"/>
          <w:sz w:val="28"/>
          <w:szCs w:val="28"/>
        </w:rPr>
        <w:t>、仪式</w:t>
      </w:r>
    </w:p>
    <w:p w:rsidR="001A66C6" w:rsidRDefault="00E73E88">
      <w:pPr>
        <w:spacing w:line="480" w:lineRule="exact"/>
        <w:ind w:firstLine="480"/>
        <w:rPr>
          <w:rFonts w:ascii="宋体" w:eastAsia="Times New Roman"/>
          <w:sz w:val="28"/>
          <w:szCs w:val="28"/>
        </w:rPr>
      </w:pPr>
      <w:r>
        <w:rPr>
          <w:rFonts w:ascii="宋体" w:hint="eastAsia"/>
          <w:sz w:val="28"/>
          <w:szCs w:val="28"/>
        </w:rPr>
        <w:t>1</w:t>
      </w:r>
      <w:r>
        <w:rPr>
          <w:rFonts w:ascii="宋体" w:hint="eastAsia"/>
          <w:sz w:val="28"/>
          <w:szCs w:val="28"/>
        </w:rPr>
        <w:t>、</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1A66C6" w:rsidRDefault="00E73E88">
      <w:pPr>
        <w:spacing w:line="48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1A66C6" w:rsidRDefault="00E73E88">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1A66C6" w:rsidRDefault="00E73E88">
      <w:pPr>
        <w:spacing w:line="480" w:lineRule="exact"/>
        <w:ind w:firstLine="480"/>
        <w:rPr>
          <w:rFonts w:ascii="宋体"/>
          <w:sz w:val="28"/>
          <w:szCs w:val="28"/>
        </w:rPr>
      </w:pPr>
      <w:r>
        <w:rPr>
          <w:rFonts w:ascii="宋体" w:hint="eastAsia"/>
          <w:sz w:val="28"/>
          <w:szCs w:val="28"/>
        </w:rPr>
        <w:t>2</w:t>
      </w:r>
      <w:r>
        <w:rPr>
          <w:rFonts w:ascii="宋体" w:hint="eastAsia"/>
          <w:sz w:val="28"/>
          <w:szCs w:val="28"/>
        </w:rPr>
        <w:t>、询价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1A66C6" w:rsidRDefault="00E73E88">
      <w:pPr>
        <w:spacing w:line="480" w:lineRule="exact"/>
        <w:ind w:firstLine="480"/>
        <w:rPr>
          <w:rFonts w:ascii="宋体"/>
          <w:sz w:val="28"/>
          <w:szCs w:val="28"/>
        </w:rPr>
      </w:pPr>
      <w:r>
        <w:rPr>
          <w:rFonts w:ascii="宋体" w:hint="eastAsia"/>
          <w:sz w:val="28"/>
          <w:szCs w:val="28"/>
        </w:rPr>
        <w:t>3</w:t>
      </w:r>
      <w:r>
        <w:rPr>
          <w:rFonts w:ascii="宋体" w:hint="eastAsia"/>
          <w:sz w:val="28"/>
          <w:szCs w:val="28"/>
        </w:rPr>
        <w:t>、询价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1A66C6" w:rsidRDefault="00E73E88">
      <w:pPr>
        <w:spacing w:line="480" w:lineRule="exact"/>
        <w:ind w:firstLine="480"/>
        <w:rPr>
          <w:rFonts w:ascii="宋体"/>
          <w:sz w:val="28"/>
          <w:szCs w:val="28"/>
        </w:rPr>
      </w:pPr>
      <w:r>
        <w:rPr>
          <w:rFonts w:ascii="宋体" w:hint="eastAsia"/>
          <w:sz w:val="28"/>
          <w:szCs w:val="28"/>
        </w:rPr>
        <w:t>4</w:t>
      </w:r>
      <w:r>
        <w:rPr>
          <w:rFonts w:ascii="宋体" w:hint="eastAsia"/>
          <w:sz w:val="28"/>
          <w:szCs w:val="28"/>
        </w:rPr>
        <w:t>、询价</w:t>
      </w:r>
      <w:r>
        <w:rPr>
          <w:rFonts w:ascii="宋体"/>
          <w:sz w:val="28"/>
          <w:szCs w:val="28"/>
        </w:rPr>
        <w:t>小组将对供应商的商业、技术秘密予以保密。</w:t>
      </w:r>
    </w:p>
    <w:p w:rsidR="001A66C6" w:rsidRDefault="00E73E88">
      <w:pPr>
        <w:spacing w:line="48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1A66C6" w:rsidRDefault="00E73E88">
      <w:pPr>
        <w:spacing w:line="480" w:lineRule="exact"/>
        <w:ind w:firstLine="48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开始仪式结束后，直至签订合同之日止，凡是与审查、澄清、评价和比较响应文件的有关资料以及推荐建议等，均不得向供应商或与评审无关的其他人员透露。</w:t>
      </w:r>
    </w:p>
    <w:p w:rsidR="001A66C6" w:rsidRDefault="00E73E88">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1A66C6" w:rsidRDefault="00E73E88">
      <w:pPr>
        <w:spacing w:line="480" w:lineRule="exact"/>
        <w:ind w:firstLine="480"/>
        <w:rPr>
          <w:rFonts w:ascii="宋体"/>
          <w:sz w:val="28"/>
          <w:szCs w:val="28"/>
        </w:rPr>
      </w:pPr>
      <w:r>
        <w:rPr>
          <w:rFonts w:ascii="宋体" w:hint="eastAsia"/>
          <w:sz w:val="28"/>
          <w:szCs w:val="28"/>
        </w:rPr>
        <w:lastRenderedPageBreak/>
        <w:t>（四）</w:t>
      </w:r>
      <w:r>
        <w:rPr>
          <w:rFonts w:ascii="宋体"/>
          <w:sz w:val="28"/>
          <w:szCs w:val="28"/>
        </w:rPr>
        <w:t>、评审过程的澄清、说明和更正</w:t>
      </w:r>
    </w:p>
    <w:p w:rsidR="001A66C6" w:rsidRDefault="00E73E88">
      <w:pPr>
        <w:spacing w:line="480" w:lineRule="exact"/>
        <w:ind w:firstLine="420"/>
        <w:rPr>
          <w:rFonts w:ascii="宋体"/>
          <w:sz w:val="28"/>
          <w:szCs w:val="28"/>
        </w:rPr>
      </w:pPr>
      <w:r>
        <w:rPr>
          <w:rFonts w:ascii="宋体" w:hint="eastAsia"/>
          <w:sz w:val="28"/>
          <w:szCs w:val="28"/>
        </w:rPr>
        <w:t>1</w:t>
      </w:r>
      <w:r>
        <w:rPr>
          <w:rFonts w:ascii="宋体" w:hint="eastAsia"/>
          <w:sz w:val="28"/>
          <w:szCs w:val="28"/>
        </w:rPr>
        <w:t>、询价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w:t>
      </w:r>
      <w:r>
        <w:rPr>
          <w:rFonts w:ascii="宋体"/>
          <w:sz w:val="28"/>
          <w:szCs w:val="28"/>
        </w:rPr>
        <w:t>正不得超出响应文件的范围或者改变响应文件的实质性内容。</w:t>
      </w:r>
    </w:p>
    <w:p w:rsidR="001A66C6" w:rsidRDefault="00E73E88">
      <w:pPr>
        <w:spacing w:line="480" w:lineRule="exact"/>
        <w:ind w:firstLine="48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1A66C6" w:rsidRDefault="00E73E88">
      <w:pPr>
        <w:spacing w:line="480" w:lineRule="exact"/>
        <w:ind w:firstLine="48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接到</w:t>
      </w:r>
      <w:r>
        <w:rPr>
          <w:rFonts w:ascii="宋体" w:hint="eastAsia"/>
          <w:sz w:val="28"/>
          <w:szCs w:val="28"/>
        </w:rPr>
        <w:t>询价</w:t>
      </w:r>
      <w:r>
        <w:rPr>
          <w:rFonts w:ascii="宋体"/>
          <w:sz w:val="28"/>
          <w:szCs w:val="28"/>
        </w:rPr>
        <w:t>小组澄清要求的供应商如未按规定做出澄清，其风险由供应商自行承担。</w:t>
      </w:r>
    </w:p>
    <w:p w:rsidR="001A66C6" w:rsidRDefault="00E73E88">
      <w:pPr>
        <w:spacing w:line="48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1A66C6" w:rsidRDefault="00E73E88">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响应文件初审分为资格性检查和符合性检查。</w:t>
      </w:r>
    </w:p>
    <w:p w:rsidR="001A66C6" w:rsidRDefault="00E73E88">
      <w:pPr>
        <w:spacing w:line="480" w:lineRule="exact"/>
        <w:ind w:firstLine="420"/>
        <w:rPr>
          <w:rFonts w:ascii="宋体"/>
          <w:sz w:val="28"/>
          <w:szCs w:val="28"/>
        </w:rPr>
      </w:pPr>
      <w:r>
        <w:rPr>
          <w:rFonts w:ascii="宋体"/>
          <w:sz w:val="28"/>
          <w:szCs w:val="28"/>
        </w:rPr>
        <w:t>资格性检查：依据法律法规和采购文件的规定，对响应文件中的资格证明</w:t>
      </w:r>
      <w:r>
        <w:rPr>
          <w:rFonts w:ascii="宋体"/>
          <w:sz w:val="28"/>
          <w:szCs w:val="28"/>
        </w:rPr>
        <w:t>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1A66C6" w:rsidRDefault="00E73E88">
      <w:pPr>
        <w:spacing w:line="48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t>
      </w:r>
      <w:r>
        <w:rPr>
          <w:rFonts w:ascii="宋体"/>
          <w:sz w:val="28"/>
          <w:szCs w:val="28"/>
        </w:rPr>
        <w:t>www.creditchina.gov.cn</w:t>
      </w:r>
      <w:r>
        <w:rPr>
          <w:rFonts w:ascii="宋体"/>
          <w:sz w:val="28"/>
          <w:szCs w:val="28"/>
        </w:rPr>
        <w:t>）对供应商是否被列入失信被执行人、重大税收违法案件当事人名单、政府采购严重失信行为记录名单情况进行查询，以确定供应商是否具备参加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1A66C6" w:rsidRDefault="00E73E88">
      <w:pPr>
        <w:spacing w:line="48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1A66C6" w:rsidRDefault="00E73E88">
      <w:pPr>
        <w:spacing w:line="48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1A66C6" w:rsidRDefault="00E73E88">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1A66C6" w:rsidRDefault="00E73E88">
      <w:pPr>
        <w:spacing w:line="480" w:lineRule="exact"/>
        <w:ind w:firstLineChars="225" w:firstLine="630"/>
        <w:rPr>
          <w:rFonts w:ascii="宋体"/>
          <w:sz w:val="28"/>
          <w:szCs w:val="28"/>
        </w:rPr>
      </w:pPr>
      <w:r>
        <w:rPr>
          <w:rFonts w:ascii="宋体"/>
          <w:sz w:val="28"/>
          <w:szCs w:val="28"/>
        </w:rPr>
        <w:lastRenderedPageBreak/>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w:t>
      </w:r>
      <w:r>
        <w:rPr>
          <w:rFonts w:ascii="宋体"/>
          <w:sz w:val="28"/>
          <w:szCs w:val="28"/>
        </w:rPr>
        <w:t>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1A66C6" w:rsidRDefault="00E73E88">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）未按要求交纳</w:t>
      </w:r>
      <w:r>
        <w:rPr>
          <w:rFonts w:ascii="宋体" w:hint="eastAsia"/>
          <w:sz w:val="28"/>
          <w:szCs w:val="28"/>
        </w:rPr>
        <w:t>询价</w:t>
      </w:r>
      <w:r>
        <w:rPr>
          <w:rFonts w:ascii="宋体"/>
          <w:sz w:val="28"/>
          <w:szCs w:val="28"/>
        </w:rPr>
        <w:t>保证金的；</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）未按照采购文件规定要求</w:t>
      </w:r>
      <w:r>
        <w:rPr>
          <w:rFonts w:ascii="宋体" w:hint="eastAsia"/>
          <w:sz w:val="28"/>
          <w:szCs w:val="28"/>
        </w:rPr>
        <w:t>装订成册、</w:t>
      </w:r>
      <w:r>
        <w:rPr>
          <w:rFonts w:ascii="宋体"/>
          <w:sz w:val="28"/>
          <w:szCs w:val="28"/>
        </w:rPr>
        <w:t>密封、签署、盖章的；</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）供应商在报价时采用选择性报价</w:t>
      </w:r>
      <w:r>
        <w:rPr>
          <w:rFonts w:ascii="宋体" w:hint="eastAsia"/>
          <w:sz w:val="28"/>
          <w:szCs w:val="28"/>
        </w:rPr>
        <w:t>或采购文件要求报价却没有报价的</w:t>
      </w:r>
      <w:r>
        <w:rPr>
          <w:rFonts w:ascii="宋体"/>
          <w:sz w:val="28"/>
          <w:szCs w:val="28"/>
        </w:rPr>
        <w:t>；</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）供应商不符合采购文件中规定的合格</w:t>
      </w:r>
      <w:r>
        <w:rPr>
          <w:rFonts w:ascii="宋体" w:hint="eastAsia"/>
          <w:sz w:val="28"/>
          <w:szCs w:val="28"/>
        </w:rPr>
        <w:t>询价供应商</w:t>
      </w:r>
      <w:r>
        <w:rPr>
          <w:rFonts w:ascii="宋体"/>
          <w:sz w:val="28"/>
          <w:szCs w:val="28"/>
        </w:rPr>
        <w:t>资格要求的；</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5</w:t>
      </w:r>
      <w:r>
        <w:rPr>
          <w:rFonts w:ascii="宋体"/>
          <w:sz w:val="28"/>
          <w:szCs w:val="28"/>
        </w:rPr>
        <w:t>）不符合法律、法规和采购文件中规定的其他实质性要求的；</w:t>
      </w:r>
    </w:p>
    <w:p w:rsidR="001A66C6" w:rsidRDefault="00E73E88">
      <w:pPr>
        <w:spacing w:line="480" w:lineRule="exact"/>
        <w:ind w:rightChars="-68" w:right="-143" w:firstLine="420"/>
        <w:rPr>
          <w:rFonts w:ascii="宋体"/>
          <w:sz w:val="28"/>
          <w:szCs w:val="28"/>
        </w:rPr>
      </w:pPr>
      <w:r>
        <w:rPr>
          <w:rFonts w:ascii="宋体"/>
          <w:sz w:val="28"/>
          <w:szCs w:val="28"/>
        </w:rPr>
        <w:t>（</w:t>
      </w:r>
      <w:r>
        <w:rPr>
          <w:rFonts w:ascii="宋体"/>
          <w:sz w:val="28"/>
          <w:szCs w:val="28"/>
        </w:rPr>
        <w:t>6</w:t>
      </w:r>
      <w:r>
        <w:rPr>
          <w:rFonts w:ascii="宋体"/>
          <w:sz w:val="28"/>
          <w:szCs w:val="28"/>
        </w:rPr>
        <w:t>）其他法律、法规及本采购文件规定的属未实质性响应的响应文件的情形</w:t>
      </w:r>
      <w:r>
        <w:rPr>
          <w:rFonts w:ascii="宋体" w:hint="eastAsia"/>
          <w:sz w:val="28"/>
          <w:szCs w:val="28"/>
        </w:rPr>
        <w:t>。</w:t>
      </w:r>
    </w:p>
    <w:p w:rsidR="001A66C6" w:rsidRDefault="00E73E88">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1A66C6" w:rsidRDefault="00E73E88">
      <w:pPr>
        <w:spacing w:line="48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1A66C6" w:rsidRDefault="00E73E88">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w:t>
      </w:r>
      <w:r>
        <w:rPr>
          <w:rFonts w:ascii="宋体"/>
          <w:sz w:val="28"/>
          <w:szCs w:val="28"/>
        </w:rPr>
        <w:t>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1A66C6" w:rsidRDefault="00E73E88">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成交原则</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1A66C6" w:rsidRDefault="00E73E88">
      <w:pPr>
        <w:spacing w:line="480" w:lineRule="exact"/>
        <w:ind w:firstLine="420"/>
        <w:rPr>
          <w:rFonts w:ascii="宋体"/>
          <w:sz w:val="28"/>
          <w:szCs w:val="28"/>
        </w:rPr>
      </w:pPr>
      <w:r>
        <w:rPr>
          <w:rFonts w:ascii="宋体" w:hint="eastAsia"/>
          <w:sz w:val="28"/>
          <w:szCs w:val="28"/>
        </w:rPr>
        <w:lastRenderedPageBreak/>
        <w:t>3</w:t>
      </w:r>
      <w:r>
        <w:rPr>
          <w:rFonts w:ascii="宋体" w:hint="eastAsia"/>
          <w:sz w:val="28"/>
          <w:szCs w:val="28"/>
        </w:rPr>
        <w:t>、</w:t>
      </w:r>
      <w:r>
        <w:rPr>
          <w:rFonts w:ascii="宋体"/>
          <w:sz w:val="28"/>
          <w:szCs w:val="28"/>
        </w:rPr>
        <w:t>采购活动终止的情况</w:t>
      </w:r>
    </w:p>
    <w:p w:rsidR="001A66C6" w:rsidRDefault="00E73E88">
      <w:pPr>
        <w:spacing w:line="480" w:lineRule="exact"/>
        <w:ind w:firstLine="420"/>
        <w:rPr>
          <w:rFonts w:ascii="宋体"/>
          <w:sz w:val="28"/>
          <w:szCs w:val="28"/>
        </w:rPr>
      </w:pPr>
      <w:r>
        <w:rPr>
          <w:rFonts w:ascii="宋体"/>
          <w:sz w:val="28"/>
          <w:szCs w:val="28"/>
        </w:rPr>
        <w:t xml:space="preserve"> </w:t>
      </w:r>
      <w:r>
        <w:rPr>
          <w:rFonts w:ascii="宋体"/>
          <w:sz w:val="28"/>
          <w:szCs w:val="28"/>
        </w:rPr>
        <w:t>出现下列情形之一的，本次采购活动将被终止：</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1</w:t>
      </w:r>
      <w:r>
        <w:rPr>
          <w:rFonts w:ascii="宋体"/>
          <w:sz w:val="28"/>
          <w:szCs w:val="28"/>
        </w:rPr>
        <w:t>）因情况变化，不再符合规定的采购方式适</w:t>
      </w:r>
      <w:r>
        <w:rPr>
          <w:rFonts w:ascii="宋体"/>
          <w:sz w:val="28"/>
          <w:szCs w:val="28"/>
        </w:rPr>
        <w:t>用情形的；</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2</w:t>
      </w:r>
      <w:r>
        <w:rPr>
          <w:rFonts w:ascii="宋体"/>
          <w:sz w:val="28"/>
          <w:szCs w:val="28"/>
        </w:rPr>
        <w:t>）出现影响采购公正的违法、违规行为的；</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3</w:t>
      </w:r>
      <w:r>
        <w:rPr>
          <w:rFonts w:ascii="宋体"/>
          <w:sz w:val="28"/>
          <w:szCs w:val="28"/>
        </w:rPr>
        <w:t>）在采购过程中符合竞争要求的供应商或者报价未超过采购预算的供应商不足</w:t>
      </w:r>
      <w:r>
        <w:rPr>
          <w:rFonts w:ascii="宋体"/>
          <w:sz w:val="28"/>
          <w:szCs w:val="28"/>
        </w:rPr>
        <w:t>3</w:t>
      </w:r>
      <w:r>
        <w:rPr>
          <w:rFonts w:ascii="宋体"/>
          <w:sz w:val="28"/>
          <w:szCs w:val="28"/>
        </w:rPr>
        <w:t>家的。</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4</w:t>
      </w:r>
      <w:r>
        <w:rPr>
          <w:rFonts w:ascii="宋体"/>
          <w:sz w:val="28"/>
          <w:szCs w:val="28"/>
        </w:rPr>
        <w:t>）因重大变故，采购任务取消的。</w:t>
      </w:r>
    </w:p>
    <w:p w:rsidR="001A66C6" w:rsidRDefault="00E73E88">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1A66C6" w:rsidRDefault="00E73E88">
      <w:pPr>
        <w:spacing w:line="480" w:lineRule="exact"/>
        <w:ind w:firstLine="480"/>
        <w:rPr>
          <w:rFonts w:ascii="宋体"/>
          <w:sz w:val="28"/>
          <w:szCs w:val="28"/>
        </w:rPr>
      </w:pPr>
      <w:bookmarkStart w:id="62" w:name="_Toc20823307"/>
      <w:bookmarkStart w:id="63" w:name="_Toc120614219"/>
      <w:bookmarkStart w:id="64" w:name="_Toc16938551"/>
      <w:bookmarkStart w:id="65" w:name="_Toc513029235"/>
      <w:r>
        <w:rPr>
          <w:rFonts w:ascii="宋体" w:hAnsi="宋体" w:hint="eastAsia"/>
          <w:sz w:val="28"/>
          <w:szCs w:val="28"/>
        </w:rPr>
        <w:t>（一）</w:t>
      </w:r>
      <w:r>
        <w:rPr>
          <w:rFonts w:ascii="宋体" w:eastAsia="Times New Roman"/>
          <w:sz w:val="28"/>
          <w:szCs w:val="28"/>
        </w:rPr>
        <w:t>、确定成交单位</w:t>
      </w:r>
    </w:p>
    <w:p w:rsidR="001A66C6" w:rsidRDefault="00E73E88">
      <w:pPr>
        <w:spacing w:line="480" w:lineRule="exact"/>
        <w:ind w:firstLine="480"/>
        <w:rPr>
          <w:rFonts w:ascii="宋体"/>
          <w:sz w:val="28"/>
          <w:szCs w:val="28"/>
        </w:rPr>
      </w:pPr>
      <w:r>
        <w:rPr>
          <w:rFonts w:ascii="宋体" w:hAnsi="宋体" w:hint="eastAsia"/>
          <w:sz w:val="28"/>
          <w:szCs w:val="28"/>
        </w:rPr>
        <w:t>1</w:t>
      </w:r>
      <w:r>
        <w:rPr>
          <w:rFonts w:ascii="宋体" w:hAnsi="宋体" w:hint="eastAsia"/>
          <w:sz w:val="28"/>
          <w:szCs w:val="28"/>
        </w:rPr>
        <w:t>、询价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1A66C6" w:rsidRDefault="00E73E88">
      <w:pPr>
        <w:tabs>
          <w:tab w:val="left" w:pos="900"/>
        </w:tabs>
        <w:spacing w:line="480" w:lineRule="exact"/>
        <w:ind w:firstLine="478"/>
        <w:rPr>
          <w:rFonts w:ascii="宋体"/>
          <w:sz w:val="28"/>
          <w:szCs w:val="28"/>
        </w:rPr>
      </w:pPr>
      <w:r>
        <w:rPr>
          <w:rFonts w:ascii="宋体" w:hAnsi="宋体" w:hint="eastAsia"/>
          <w:sz w:val="28"/>
          <w:szCs w:val="28"/>
        </w:rPr>
        <w:t>2</w:t>
      </w:r>
      <w:r>
        <w:rPr>
          <w:rFonts w:ascii="宋体" w:hAnsi="宋体" w:hint="eastAsia"/>
          <w:sz w:val="28"/>
          <w:szCs w:val="28"/>
        </w:rPr>
        <w:t>、</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1A66C6" w:rsidRDefault="00E73E88">
      <w:pPr>
        <w:spacing w:line="480" w:lineRule="exact"/>
        <w:ind w:firstLine="480"/>
        <w:rPr>
          <w:rFonts w:ascii="宋体"/>
          <w:sz w:val="28"/>
          <w:szCs w:val="28"/>
        </w:rPr>
      </w:pPr>
      <w:r>
        <w:rPr>
          <w:rFonts w:ascii="宋体" w:hAnsi="宋体" w:hint="eastAsia"/>
          <w:sz w:val="28"/>
          <w:szCs w:val="28"/>
        </w:rPr>
        <w:t>3</w:t>
      </w:r>
      <w:r>
        <w:rPr>
          <w:rFonts w:ascii="宋体" w:hAnsi="宋体" w:hint="eastAsia"/>
          <w:sz w:val="28"/>
          <w:szCs w:val="28"/>
        </w:rPr>
        <w:t>、</w:t>
      </w:r>
      <w:r>
        <w:rPr>
          <w:rFonts w:ascii="宋体" w:eastAsia="Times New Roman"/>
          <w:sz w:val="28"/>
          <w:szCs w:val="28"/>
        </w:rPr>
        <w:t>若有充分证据证明，成交供应商出现下列情况之一的，一经查实，将被取消成交资格：</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）提供虚假材料谋取成交的；</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1A66C6" w:rsidRDefault="00E73E88">
      <w:pPr>
        <w:spacing w:line="48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1A66C6" w:rsidRDefault="00E73E88">
      <w:pPr>
        <w:spacing w:line="48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7</w:t>
      </w:r>
      <w:r>
        <w:rPr>
          <w:rFonts w:ascii="宋体"/>
          <w:sz w:val="28"/>
          <w:szCs w:val="28"/>
        </w:rPr>
        <w:t>）将采购合同转包；</w:t>
      </w:r>
    </w:p>
    <w:p w:rsidR="001A66C6" w:rsidRDefault="00E73E88">
      <w:pPr>
        <w:spacing w:line="480" w:lineRule="exact"/>
        <w:ind w:firstLine="420"/>
        <w:rPr>
          <w:rFonts w:ascii="宋体"/>
          <w:sz w:val="28"/>
          <w:szCs w:val="28"/>
        </w:rPr>
      </w:pPr>
      <w:r>
        <w:rPr>
          <w:rFonts w:ascii="宋体"/>
          <w:sz w:val="28"/>
          <w:szCs w:val="28"/>
        </w:rPr>
        <w:t>（</w:t>
      </w:r>
      <w:r>
        <w:rPr>
          <w:rFonts w:ascii="宋体"/>
          <w:sz w:val="28"/>
          <w:szCs w:val="28"/>
        </w:rPr>
        <w:t>8</w:t>
      </w:r>
      <w:r>
        <w:rPr>
          <w:rFonts w:ascii="宋体"/>
          <w:sz w:val="28"/>
          <w:szCs w:val="28"/>
        </w:rPr>
        <w:t>）法律、法规、规章规定的属于成交无效的其他情形。</w:t>
      </w:r>
    </w:p>
    <w:p w:rsidR="001A66C6" w:rsidRDefault="00E73E88">
      <w:pPr>
        <w:spacing w:line="480" w:lineRule="exact"/>
        <w:ind w:firstLine="420"/>
        <w:rPr>
          <w:rFonts w:ascii="宋体"/>
          <w:sz w:val="28"/>
          <w:szCs w:val="28"/>
        </w:rPr>
      </w:pPr>
      <w:r>
        <w:rPr>
          <w:rFonts w:ascii="宋体" w:hint="eastAsia"/>
          <w:sz w:val="28"/>
          <w:szCs w:val="28"/>
        </w:rPr>
        <w:lastRenderedPageBreak/>
        <w:t>（二）</w:t>
      </w:r>
      <w:r>
        <w:rPr>
          <w:rFonts w:ascii="宋体"/>
          <w:sz w:val="28"/>
          <w:szCs w:val="28"/>
        </w:rPr>
        <w:t>、质疑处理</w:t>
      </w:r>
    </w:p>
    <w:p w:rsidR="001A66C6" w:rsidRDefault="00E73E88">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1A66C6" w:rsidRDefault="00E73E88">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对可以质疑的采购文件提出质疑的，为收到采购文件之日或者采购文件公告期限届满之日；</w:t>
      </w:r>
    </w:p>
    <w:p w:rsidR="001A66C6" w:rsidRDefault="00E73E88">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对采购过程提出质疑的，为各采购程序环节结束之日；</w:t>
      </w:r>
    </w:p>
    <w:p w:rsidR="001A66C6" w:rsidRDefault="00E73E88">
      <w:pPr>
        <w:spacing w:line="480" w:lineRule="exact"/>
        <w:ind w:firstLine="420"/>
        <w:jc w:val="left"/>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对成交结果提出质疑的，为成交结果公告期限届满之日。</w:t>
      </w:r>
    </w:p>
    <w:p w:rsidR="001A66C6" w:rsidRDefault="00E73E88">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质疑必须按《政府采购法》、</w:t>
      </w:r>
      <w:r>
        <w:rPr>
          <w:rFonts w:ascii="宋体"/>
          <w:sz w:val="28"/>
          <w:szCs w:val="28"/>
        </w:rPr>
        <w:t>《政府采购法实施条例》及《江苏省政府采购供应商监督管理暂行办法》的相关规定提交，未按上述要求提交的质疑函（含传真、电子邮件等）采购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1A66C6" w:rsidRDefault="00E73E88">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未参加采购活动的供应商或在采购活动中自身权益未受到损害的供应商所提出的质疑不予受理。</w:t>
      </w:r>
    </w:p>
    <w:p w:rsidR="001A66C6" w:rsidRDefault="00E73E88">
      <w:pPr>
        <w:spacing w:line="480" w:lineRule="exact"/>
        <w:ind w:firstLine="420"/>
        <w:rPr>
          <w:rFonts w:ascii="宋体"/>
          <w:sz w:val="28"/>
          <w:szCs w:val="28"/>
        </w:rPr>
      </w:pPr>
      <w:r>
        <w:rPr>
          <w:rFonts w:ascii="宋体" w:hint="eastAsia"/>
          <w:sz w:val="28"/>
          <w:szCs w:val="28"/>
        </w:rPr>
        <w:t>4</w:t>
      </w:r>
      <w:r>
        <w:rPr>
          <w:rFonts w:ascii="宋体" w:hint="eastAsia"/>
          <w:sz w:val="28"/>
          <w:szCs w:val="28"/>
        </w:rPr>
        <w:t>、</w:t>
      </w:r>
      <w:r>
        <w:rPr>
          <w:rFonts w:ascii="宋体"/>
          <w:sz w:val="28"/>
          <w:szCs w:val="28"/>
        </w:rPr>
        <w:t>质疑函应当包括下列内容：</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1</w:t>
      </w:r>
      <w:r>
        <w:rPr>
          <w:rFonts w:ascii="宋体" w:hint="eastAsia"/>
          <w:sz w:val="28"/>
          <w:szCs w:val="28"/>
        </w:rPr>
        <w:t>）</w:t>
      </w:r>
      <w:r>
        <w:rPr>
          <w:rFonts w:ascii="宋体"/>
          <w:sz w:val="28"/>
          <w:szCs w:val="28"/>
        </w:rPr>
        <w:t>质疑供应商的名称、地址、邮编、联系人、联系电话；</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2</w:t>
      </w:r>
      <w:r>
        <w:rPr>
          <w:rFonts w:ascii="宋体" w:hint="eastAsia"/>
          <w:sz w:val="28"/>
          <w:szCs w:val="28"/>
        </w:rPr>
        <w:t>）</w:t>
      </w:r>
      <w:r>
        <w:rPr>
          <w:rFonts w:ascii="宋体"/>
          <w:sz w:val="28"/>
          <w:szCs w:val="28"/>
        </w:rPr>
        <w:t>具体的质疑事项及明确的请求；</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3</w:t>
      </w:r>
      <w:r>
        <w:rPr>
          <w:rFonts w:ascii="宋体" w:hint="eastAsia"/>
          <w:sz w:val="28"/>
          <w:szCs w:val="28"/>
        </w:rPr>
        <w:t>）</w:t>
      </w:r>
      <w:r>
        <w:rPr>
          <w:rFonts w:ascii="宋体"/>
          <w:sz w:val="28"/>
          <w:szCs w:val="28"/>
        </w:rPr>
        <w:t>认为自己合法权益受到损害或可能受到损害的相关证据材料；</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4</w:t>
      </w:r>
      <w:r>
        <w:rPr>
          <w:rFonts w:ascii="宋体" w:hint="eastAsia"/>
          <w:sz w:val="28"/>
          <w:szCs w:val="28"/>
        </w:rPr>
        <w:t>）</w:t>
      </w:r>
      <w:r>
        <w:rPr>
          <w:rFonts w:ascii="宋体"/>
          <w:sz w:val="28"/>
          <w:szCs w:val="28"/>
        </w:rPr>
        <w:t>提起质疑的日期；</w:t>
      </w:r>
    </w:p>
    <w:p w:rsidR="001A66C6" w:rsidRDefault="00E73E88">
      <w:pPr>
        <w:spacing w:line="480" w:lineRule="exact"/>
        <w:ind w:firstLine="420"/>
        <w:rPr>
          <w:rFonts w:ascii="宋体"/>
          <w:sz w:val="28"/>
          <w:szCs w:val="28"/>
        </w:rPr>
      </w:pPr>
      <w:r>
        <w:rPr>
          <w:rFonts w:ascii="宋体" w:hint="eastAsia"/>
          <w:sz w:val="28"/>
          <w:szCs w:val="28"/>
        </w:rPr>
        <w:t>（</w:t>
      </w:r>
      <w:r>
        <w:rPr>
          <w:rFonts w:ascii="宋体" w:hint="eastAsia"/>
          <w:sz w:val="28"/>
          <w:szCs w:val="28"/>
        </w:rPr>
        <w:t>5</w:t>
      </w:r>
      <w:r>
        <w:rPr>
          <w:rFonts w:ascii="宋体" w:hint="eastAsia"/>
          <w:sz w:val="28"/>
          <w:szCs w:val="28"/>
        </w:rPr>
        <w:t>）</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1A66C6" w:rsidRDefault="00E73E88">
      <w:pPr>
        <w:spacing w:line="480" w:lineRule="exact"/>
        <w:ind w:firstLine="420"/>
        <w:rPr>
          <w:rFonts w:ascii="宋体"/>
          <w:sz w:val="28"/>
          <w:szCs w:val="28"/>
        </w:rPr>
      </w:pPr>
      <w:r>
        <w:rPr>
          <w:rFonts w:ascii="宋体" w:hint="eastAsia"/>
          <w:sz w:val="28"/>
          <w:szCs w:val="28"/>
        </w:rPr>
        <w:t>5</w:t>
      </w:r>
      <w:r>
        <w:rPr>
          <w:rFonts w:ascii="宋体" w:hint="eastAsia"/>
          <w:sz w:val="28"/>
          <w:szCs w:val="28"/>
        </w:rPr>
        <w:t>、</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1A66C6" w:rsidRDefault="00E73E88">
      <w:pPr>
        <w:spacing w:line="480" w:lineRule="exact"/>
        <w:ind w:firstLine="420"/>
        <w:rPr>
          <w:rFonts w:ascii="宋体"/>
          <w:sz w:val="28"/>
          <w:szCs w:val="28"/>
        </w:rPr>
      </w:pPr>
      <w:r>
        <w:rPr>
          <w:rFonts w:ascii="宋体" w:hint="eastAsia"/>
          <w:sz w:val="28"/>
          <w:szCs w:val="28"/>
        </w:rPr>
        <w:t>6</w:t>
      </w:r>
      <w:r>
        <w:rPr>
          <w:rFonts w:ascii="宋体" w:hint="eastAsia"/>
          <w:sz w:val="28"/>
          <w:szCs w:val="28"/>
        </w:rPr>
        <w:t>、</w:t>
      </w:r>
      <w:r>
        <w:rPr>
          <w:rFonts w:ascii="宋体"/>
          <w:sz w:val="28"/>
          <w:szCs w:val="28"/>
        </w:rPr>
        <w:t>质疑人应当在法定质疑期限内进行补正并重新提交质疑函，拒不补正或者</w:t>
      </w:r>
      <w:r>
        <w:rPr>
          <w:rFonts w:ascii="宋体"/>
          <w:sz w:val="28"/>
          <w:szCs w:val="28"/>
        </w:rPr>
        <w:t>在法定期限内未重新提交质疑函的，为无效质疑，采购</w:t>
      </w:r>
      <w:r>
        <w:rPr>
          <w:rFonts w:ascii="宋体" w:hint="eastAsia"/>
          <w:sz w:val="28"/>
          <w:szCs w:val="28"/>
        </w:rPr>
        <w:t>人</w:t>
      </w:r>
      <w:r>
        <w:rPr>
          <w:rFonts w:ascii="宋体"/>
          <w:sz w:val="28"/>
          <w:szCs w:val="28"/>
        </w:rPr>
        <w:t>将不予受理。</w:t>
      </w:r>
    </w:p>
    <w:p w:rsidR="001A66C6" w:rsidRDefault="00E73E88">
      <w:pPr>
        <w:spacing w:line="480" w:lineRule="exact"/>
        <w:ind w:firstLine="420"/>
        <w:rPr>
          <w:rFonts w:ascii="宋体"/>
          <w:sz w:val="28"/>
          <w:szCs w:val="28"/>
        </w:rPr>
      </w:pPr>
      <w:r>
        <w:rPr>
          <w:rFonts w:ascii="宋体" w:hint="eastAsia"/>
          <w:sz w:val="28"/>
          <w:szCs w:val="28"/>
        </w:rPr>
        <w:t>7</w:t>
      </w:r>
      <w:r>
        <w:rPr>
          <w:rFonts w:ascii="宋体" w:hint="eastAsia"/>
          <w:sz w:val="28"/>
          <w:szCs w:val="28"/>
        </w:rPr>
        <w:t>、</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w:t>
      </w:r>
      <w:r>
        <w:rPr>
          <w:rFonts w:ascii="宋体"/>
          <w:sz w:val="28"/>
          <w:szCs w:val="28"/>
        </w:rPr>
        <w:lastRenderedPageBreak/>
        <w:t>商的书面质疑后七个工作日内作出答复，但答复的内容不得涉及商业秘密。</w:t>
      </w:r>
    </w:p>
    <w:p w:rsidR="001A66C6" w:rsidRDefault="00E73E88">
      <w:pPr>
        <w:spacing w:line="480" w:lineRule="exact"/>
        <w:ind w:firstLine="420"/>
        <w:rPr>
          <w:rFonts w:ascii="宋体"/>
          <w:sz w:val="28"/>
          <w:szCs w:val="28"/>
        </w:rPr>
      </w:pPr>
      <w:r>
        <w:rPr>
          <w:rFonts w:ascii="宋体" w:hint="eastAsia"/>
          <w:sz w:val="28"/>
          <w:szCs w:val="28"/>
        </w:rPr>
        <w:t>8</w:t>
      </w:r>
      <w:r>
        <w:rPr>
          <w:rFonts w:ascii="宋体" w:hint="eastAsia"/>
          <w:sz w:val="28"/>
          <w:szCs w:val="28"/>
        </w:rPr>
        <w:t>、</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1A66C6" w:rsidRDefault="00E73E88">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1A66C6" w:rsidRDefault="00E73E88">
      <w:pPr>
        <w:spacing w:line="480" w:lineRule="exact"/>
        <w:ind w:firstLine="420"/>
        <w:rPr>
          <w:rFonts w:ascii="宋体"/>
          <w:sz w:val="28"/>
          <w:szCs w:val="28"/>
        </w:rPr>
      </w:pPr>
      <w:bookmarkStart w:id="66" w:name="_Toc120614220"/>
      <w:bookmarkStart w:id="67" w:name="_Toc513029236"/>
      <w:bookmarkStart w:id="68" w:name="_Toc16938552"/>
      <w:bookmarkStart w:id="69" w:name="_Toc20823308"/>
      <w:r>
        <w:rPr>
          <w:rFonts w:ascii="宋体" w:hint="eastAsia"/>
          <w:sz w:val="28"/>
          <w:szCs w:val="28"/>
        </w:rPr>
        <w:t>（一）</w:t>
      </w:r>
      <w:r>
        <w:rPr>
          <w:rFonts w:ascii="宋体"/>
          <w:sz w:val="28"/>
          <w:szCs w:val="28"/>
        </w:rPr>
        <w:t>、签订合同</w:t>
      </w:r>
    </w:p>
    <w:p w:rsidR="001A66C6" w:rsidRDefault="00E73E88">
      <w:pPr>
        <w:spacing w:line="48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1A66C6" w:rsidRDefault="00E73E88">
      <w:pPr>
        <w:spacing w:line="48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1A66C6" w:rsidRDefault="00E73E88">
      <w:pPr>
        <w:spacing w:line="48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w:t>
      </w:r>
      <w:r>
        <w:rPr>
          <w:rFonts w:ascii="宋体"/>
          <w:sz w:val="28"/>
          <w:szCs w:val="28"/>
        </w:rPr>
        <w:t>分包造成采购人损失的，成交供应商应承担相应赔偿责任。</w:t>
      </w:r>
    </w:p>
    <w:p w:rsidR="001A66C6" w:rsidRDefault="00E73E88">
      <w:pPr>
        <w:spacing w:line="480" w:lineRule="exact"/>
        <w:ind w:firstLine="420"/>
        <w:rPr>
          <w:rFonts w:ascii="宋体"/>
          <w:sz w:val="28"/>
          <w:szCs w:val="28"/>
        </w:rPr>
      </w:pPr>
      <w:r>
        <w:rPr>
          <w:rFonts w:ascii="宋体" w:hint="eastAsia"/>
          <w:sz w:val="28"/>
          <w:szCs w:val="28"/>
        </w:rPr>
        <w:t>（二）</w:t>
      </w:r>
      <w:r>
        <w:rPr>
          <w:rFonts w:ascii="宋体"/>
          <w:sz w:val="28"/>
          <w:szCs w:val="28"/>
        </w:rPr>
        <w:t>、履约保证金</w:t>
      </w:r>
    </w:p>
    <w:p w:rsidR="001A66C6" w:rsidRDefault="00E73E88">
      <w:pPr>
        <w:spacing w:line="48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10%</w:t>
      </w:r>
      <w:r>
        <w:rPr>
          <w:rFonts w:ascii="宋体"/>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bookmarkEnd w:id="66"/>
    <w:bookmarkEnd w:id="67"/>
    <w:bookmarkEnd w:id="68"/>
    <w:bookmarkEnd w:id="69"/>
    <w:p w:rsidR="001A66C6" w:rsidRDefault="001A66C6">
      <w:pPr>
        <w:spacing w:line="480" w:lineRule="exact"/>
        <w:ind w:firstLine="555"/>
        <w:rPr>
          <w:rFonts w:ascii="宋体"/>
          <w:sz w:val="24"/>
        </w:rPr>
      </w:pPr>
    </w:p>
    <w:p w:rsidR="001A66C6" w:rsidRDefault="001A66C6">
      <w:pPr>
        <w:snapToGrid w:val="0"/>
        <w:spacing w:before="120" w:after="120" w:line="360" w:lineRule="auto"/>
        <w:jc w:val="center"/>
        <w:rPr>
          <w:rFonts w:eastAsia="黑体"/>
          <w:sz w:val="36"/>
          <w:szCs w:val="36"/>
        </w:rPr>
      </w:pPr>
    </w:p>
    <w:p w:rsidR="001A66C6" w:rsidRDefault="001A66C6">
      <w:pPr>
        <w:snapToGrid w:val="0"/>
        <w:spacing w:before="120" w:after="120" w:line="360" w:lineRule="auto"/>
        <w:jc w:val="center"/>
        <w:rPr>
          <w:rFonts w:eastAsia="黑体"/>
          <w:sz w:val="36"/>
          <w:szCs w:val="36"/>
        </w:rPr>
      </w:pPr>
    </w:p>
    <w:p w:rsidR="001A66C6" w:rsidRDefault="001A66C6">
      <w:pPr>
        <w:snapToGrid w:val="0"/>
        <w:spacing w:before="120" w:after="120" w:line="360" w:lineRule="auto"/>
        <w:rPr>
          <w:rFonts w:eastAsia="黑体"/>
          <w:sz w:val="36"/>
          <w:szCs w:val="36"/>
        </w:rPr>
      </w:pPr>
    </w:p>
    <w:p w:rsidR="001A66C6" w:rsidRDefault="001A66C6">
      <w:pPr>
        <w:snapToGrid w:val="0"/>
        <w:spacing w:before="120" w:after="120" w:line="360" w:lineRule="auto"/>
        <w:jc w:val="center"/>
        <w:rPr>
          <w:rFonts w:eastAsia="黑体"/>
          <w:sz w:val="36"/>
          <w:szCs w:val="36"/>
        </w:rPr>
      </w:pPr>
    </w:p>
    <w:p w:rsidR="001A66C6" w:rsidRDefault="00E73E88">
      <w:pPr>
        <w:snapToGrid w:val="0"/>
        <w:spacing w:before="120" w:after="120" w:line="360" w:lineRule="auto"/>
        <w:jc w:val="center"/>
        <w:rPr>
          <w:rFonts w:eastAsia="黑体"/>
          <w:sz w:val="36"/>
          <w:szCs w:val="36"/>
        </w:rPr>
      </w:pPr>
      <w:r>
        <w:rPr>
          <w:rFonts w:eastAsia="黑体" w:hint="eastAsia"/>
          <w:sz w:val="36"/>
          <w:szCs w:val="36"/>
        </w:rPr>
        <w:lastRenderedPageBreak/>
        <w:t>第三部分：项目需求</w:t>
      </w:r>
    </w:p>
    <w:p w:rsidR="001A66C6" w:rsidRDefault="00E73E88">
      <w:pPr>
        <w:spacing w:line="560" w:lineRule="exact"/>
        <w:ind w:firstLineChars="200" w:firstLine="562"/>
        <w:rPr>
          <w:rFonts w:ascii="宋体"/>
          <w:b/>
          <w:kern w:val="15"/>
          <w:position w:val="2"/>
          <w:sz w:val="28"/>
        </w:rPr>
      </w:pPr>
      <w:r>
        <w:rPr>
          <w:rFonts w:ascii="宋体"/>
          <w:b/>
          <w:kern w:val="15"/>
          <w:position w:val="2"/>
          <w:sz w:val="28"/>
        </w:rPr>
        <w:t>一、采购</w:t>
      </w:r>
      <w:r>
        <w:rPr>
          <w:rFonts w:ascii="宋体" w:hint="eastAsia"/>
          <w:b/>
          <w:kern w:val="15"/>
          <w:position w:val="2"/>
          <w:sz w:val="28"/>
        </w:rPr>
        <w:t>内容</w:t>
      </w:r>
    </w:p>
    <w:p w:rsidR="001A66C6" w:rsidRDefault="00E73E88">
      <w:pPr>
        <w:spacing w:line="560" w:lineRule="exact"/>
        <w:ind w:firstLineChars="200" w:firstLine="560"/>
        <w:jc w:val="left"/>
        <w:rPr>
          <w:rFonts w:ascii="宋体"/>
          <w:sz w:val="28"/>
          <w:szCs w:val="28"/>
        </w:rPr>
      </w:pPr>
      <w:r>
        <w:rPr>
          <w:rFonts w:ascii="宋体" w:hint="eastAsia"/>
          <w:sz w:val="28"/>
          <w:szCs w:val="28"/>
        </w:rPr>
        <w:t>1</w:t>
      </w:r>
      <w:r>
        <w:rPr>
          <w:rFonts w:ascii="宋体" w:hint="eastAsia"/>
          <w:sz w:val="28"/>
          <w:szCs w:val="28"/>
        </w:rPr>
        <w:t>、</w:t>
      </w:r>
      <w:r>
        <w:rPr>
          <w:rFonts w:ascii="宋体" w:hint="eastAsia"/>
          <w:sz w:val="28"/>
          <w:szCs w:val="28"/>
        </w:rPr>
        <w:t>更换高强度安全玻璃篮板</w:t>
      </w:r>
      <w:r>
        <w:rPr>
          <w:rFonts w:ascii="宋体" w:hint="eastAsia"/>
          <w:sz w:val="28"/>
          <w:szCs w:val="28"/>
        </w:rPr>
        <w:t>(</w:t>
      </w:r>
      <w:r>
        <w:rPr>
          <w:rFonts w:ascii="宋体" w:hint="eastAsia"/>
          <w:sz w:val="28"/>
          <w:szCs w:val="28"/>
        </w:rPr>
        <w:t>双层夹胶钢化玻璃</w:t>
      </w:r>
      <w:r>
        <w:rPr>
          <w:rFonts w:ascii="宋体" w:hint="eastAsia"/>
          <w:sz w:val="28"/>
          <w:szCs w:val="28"/>
        </w:rPr>
        <w:t>6+6mm) 6</w:t>
      </w:r>
      <w:r>
        <w:rPr>
          <w:rFonts w:ascii="宋体" w:hint="eastAsia"/>
          <w:sz w:val="28"/>
          <w:szCs w:val="28"/>
        </w:rPr>
        <w:t>块</w:t>
      </w:r>
      <w:r>
        <w:rPr>
          <w:rFonts w:ascii="宋体" w:hint="eastAsia"/>
          <w:sz w:val="28"/>
          <w:szCs w:val="28"/>
        </w:rPr>
        <w:t>，</w:t>
      </w:r>
      <w:r>
        <w:rPr>
          <w:rFonts w:ascii="宋体" w:hint="eastAsia"/>
          <w:sz w:val="28"/>
          <w:szCs w:val="28"/>
        </w:rPr>
        <w:t>篮板配用国际通用的高强度安全玻璃篮板，具有安全性好、透明度高、耐候性好、抗老化、耐腐蚀、不易模糊等特点，并在篮板下沿及侧面覆盖有保护条，能保护运动员扣篮时不受伤害</w:t>
      </w:r>
      <w:r>
        <w:rPr>
          <w:rFonts w:ascii="宋体" w:hint="eastAsia"/>
          <w:sz w:val="28"/>
          <w:szCs w:val="28"/>
        </w:rPr>
        <w:t>。</w:t>
      </w:r>
      <w:r>
        <w:rPr>
          <w:rFonts w:ascii="宋体" w:hint="eastAsia"/>
          <w:sz w:val="28"/>
          <w:szCs w:val="28"/>
        </w:rPr>
        <w:t>（规格：</w:t>
      </w:r>
      <w:r>
        <w:rPr>
          <w:rFonts w:ascii="宋体" w:hint="eastAsia"/>
          <w:sz w:val="28"/>
          <w:szCs w:val="28"/>
        </w:rPr>
        <w:t>1800</w:t>
      </w:r>
      <w:r>
        <w:rPr>
          <w:rFonts w:ascii="宋体" w:hint="eastAsia"/>
          <w:sz w:val="28"/>
          <w:szCs w:val="28"/>
        </w:rPr>
        <w:t>×</w:t>
      </w:r>
      <w:r>
        <w:rPr>
          <w:rFonts w:ascii="宋体" w:hint="eastAsia"/>
          <w:sz w:val="28"/>
          <w:szCs w:val="28"/>
        </w:rPr>
        <w:t>1100  4</w:t>
      </w:r>
      <w:r>
        <w:rPr>
          <w:rFonts w:ascii="宋体" w:hint="eastAsia"/>
          <w:sz w:val="28"/>
          <w:szCs w:val="28"/>
        </w:rPr>
        <w:t>块；</w:t>
      </w:r>
      <w:r>
        <w:rPr>
          <w:rFonts w:ascii="宋体" w:hint="eastAsia"/>
          <w:sz w:val="28"/>
          <w:szCs w:val="28"/>
        </w:rPr>
        <w:t>1800</w:t>
      </w:r>
      <w:r>
        <w:rPr>
          <w:rFonts w:ascii="宋体" w:hint="eastAsia"/>
          <w:sz w:val="28"/>
          <w:szCs w:val="28"/>
        </w:rPr>
        <w:t>×</w:t>
      </w:r>
      <w:r>
        <w:rPr>
          <w:rFonts w:ascii="宋体" w:hint="eastAsia"/>
          <w:sz w:val="28"/>
          <w:szCs w:val="28"/>
        </w:rPr>
        <w:t>10</w:t>
      </w:r>
      <w:r>
        <w:rPr>
          <w:rFonts w:ascii="宋体" w:hint="eastAsia"/>
          <w:sz w:val="28"/>
          <w:szCs w:val="28"/>
        </w:rPr>
        <w:t>5</w:t>
      </w:r>
      <w:r>
        <w:rPr>
          <w:rFonts w:ascii="宋体" w:hint="eastAsia"/>
          <w:sz w:val="28"/>
          <w:szCs w:val="28"/>
        </w:rPr>
        <w:t>0  2</w:t>
      </w:r>
      <w:r>
        <w:rPr>
          <w:rFonts w:ascii="宋体" w:hint="eastAsia"/>
          <w:sz w:val="28"/>
          <w:szCs w:val="28"/>
        </w:rPr>
        <w:t>块</w:t>
      </w:r>
      <w:r>
        <w:rPr>
          <w:rFonts w:ascii="宋体" w:hint="eastAsia"/>
          <w:sz w:val="28"/>
          <w:szCs w:val="28"/>
        </w:rPr>
        <w:t>，</w:t>
      </w:r>
      <w:r>
        <w:rPr>
          <w:rFonts w:ascii="宋体" w:hint="eastAsia"/>
          <w:sz w:val="28"/>
          <w:szCs w:val="28"/>
        </w:rPr>
        <w:t>具体规格型号中标单位以现场实测为准）</w:t>
      </w:r>
      <w:r>
        <w:rPr>
          <w:rFonts w:ascii="宋体" w:hint="eastAsia"/>
          <w:sz w:val="28"/>
          <w:szCs w:val="28"/>
        </w:rPr>
        <w:t>。</w:t>
      </w:r>
    </w:p>
    <w:p w:rsidR="001A66C6" w:rsidRDefault="00E73E88">
      <w:pPr>
        <w:spacing w:line="560" w:lineRule="exact"/>
        <w:ind w:firstLineChars="200" w:firstLine="560"/>
        <w:jc w:val="left"/>
        <w:rPr>
          <w:rFonts w:ascii="宋体"/>
          <w:sz w:val="28"/>
          <w:szCs w:val="28"/>
        </w:rPr>
      </w:pPr>
      <w:r>
        <w:rPr>
          <w:rFonts w:ascii="宋体" w:hint="eastAsia"/>
          <w:sz w:val="28"/>
          <w:szCs w:val="28"/>
        </w:rPr>
        <w:t>2</w:t>
      </w:r>
      <w:r>
        <w:rPr>
          <w:rFonts w:ascii="宋体" w:hint="eastAsia"/>
          <w:sz w:val="28"/>
          <w:szCs w:val="28"/>
        </w:rPr>
        <w:t>、</w:t>
      </w:r>
      <w:r>
        <w:rPr>
          <w:rFonts w:ascii="宋体" w:hint="eastAsia"/>
          <w:sz w:val="28"/>
          <w:szCs w:val="28"/>
        </w:rPr>
        <w:t>上</w:t>
      </w:r>
      <w:r>
        <w:rPr>
          <w:rFonts w:ascii="宋体" w:hint="eastAsia"/>
          <w:sz w:val="28"/>
          <w:szCs w:val="28"/>
        </w:rPr>
        <w:t>拉杆</w:t>
      </w:r>
      <w:r>
        <w:rPr>
          <w:rFonts w:ascii="宋体" w:hint="eastAsia"/>
          <w:sz w:val="28"/>
          <w:szCs w:val="28"/>
        </w:rPr>
        <w:t>（全套）：</w:t>
      </w:r>
      <w:r>
        <w:rPr>
          <w:rFonts w:ascii="宋体" w:hint="eastAsia"/>
          <w:sz w:val="28"/>
          <w:szCs w:val="28"/>
        </w:rPr>
        <w:t>上拉管采用</w:t>
      </w:r>
      <w:r>
        <w:rPr>
          <w:rFonts w:ascii="宋体" w:hint="eastAsia"/>
          <w:sz w:val="28"/>
          <w:szCs w:val="28"/>
        </w:rPr>
        <w:t>48*3mm</w:t>
      </w:r>
      <w:r>
        <w:rPr>
          <w:rFonts w:ascii="宋体" w:hint="eastAsia"/>
          <w:sz w:val="28"/>
          <w:szCs w:val="28"/>
        </w:rPr>
        <w:t>优质圆管</w:t>
      </w:r>
      <w:r>
        <w:rPr>
          <w:rFonts w:ascii="宋体" w:hint="eastAsia"/>
          <w:sz w:val="28"/>
          <w:szCs w:val="28"/>
        </w:rPr>
        <w:t>2</w:t>
      </w:r>
      <w:r>
        <w:rPr>
          <w:rFonts w:ascii="宋体" w:hint="eastAsia"/>
          <w:sz w:val="28"/>
          <w:szCs w:val="28"/>
        </w:rPr>
        <w:t>根成三角调节篮球板垂直度；下拉管采用</w:t>
      </w:r>
      <w:r>
        <w:rPr>
          <w:rFonts w:ascii="宋体" w:hint="eastAsia"/>
          <w:sz w:val="28"/>
          <w:szCs w:val="28"/>
        </w:rPr>
        <w:t>40*40*3mm</w:t>
      </w:r>
      <w:r>
        <w:rPr>
          <w:rFonts w:ascii="宋体" w:hint="eastAsia"/>
          <w:sz w:val="28"/>
          <w:szCs w:val="28"/>
        </w:rPr>
        <w:t>优质方管</w:t>
      </w:r>
      <w:r>
        <w:rPr>
          <w:rFonts w:ascii="宋体" w:hint="eastAsia"/>
          <w:sz w:val="28"/>
          <w:szCs w:val="28"/>
        </w:rPr>
        <w:t>2</w:t>
      </w:r>
      <w:r>
        <w:rPr>
          <w:rFonts w:ascii="宋体" w:hint="eastAsia"/>
          <w:sz w:val="28"/>
          <w:szCs w:val="28"/>
        </w:rPr>
        <w:t>根成三角形正反丝调节球架高度</w:t>
      </w:r>
      <w:r>
        <w:rPr>
          <w:rFonts w:ascii="宋体" w:hint="eastAsia"/>
          <w:sz w:val="28"/>
          <w:szCs w:val="28"/>
        </w:rPr>
        <w:t>，共计</w:t>
      </w:r>
      <w:r>
        <w:rPr>
          <w:rFonts w:ascii="宋体" w:hint="eastAsia"/>
          <w:sz w:val="28"/>
          <w:szCs w:val="28"/>
        </w:rPr>
        <w:t>15</w:t>
      </w:r>
      <w:r>
        <w:rPr>
          <w:rFonts w:ascii="宋体" w:hint="eastAsia"/>
          <w:sz w:val="28"/>
          <w:szCs w:val="28"/>
        </w:rPr>
        <w:t>套</w:t>
      </w:r>
      <w:r>
        <w:rPr>
          <w:rFonts w:ascii="宋体" w:hint="eastAsia"/>
          <w:sz w:val="28"/>
          <w:szCs w:val="28"/>
        </w:rPr>
        <w:t>（</w:t>
      </w:r>
      <w:r>
        <w:rPr>
          <w:rFonts w:ascii="宋体" w:hint="eastAsia"/>
          <w:sz w:val="28"/>
          <w:szCs w:val="28"/>
        </w:rPr>
        <w:t>具体规格型号中标单位以现场为准）</w:t>
      </w:r>
      <w:r>
        <w:rPr>
          <w:rFonts w:ascii="宋体" w:hint="eastAsia"/>
          <w:sz w:val="28"/>
          <w:szCs w:val="28"/>
        </w:rPr>
        <w:t>。</w:t>
      </w:r>
    </w:p>
    <w:p w:rsidR="001A66C6" w:rsidRDefault="00E73E88">
      <w:pPr>
        <w:spacing w:line="560" w:lineRule="exact"/>
        <w:ind w:firstLineChars="200" w:firstLine="560"/>
        <w:jc w:val="left"/>
        <w:rPr>
          <w:rFonts w:ascii="宋体"/>
          <w:sz w:val="28"/>
          <w:szCs w:val="28"/>
        </w:rPr>
      </w:pPr>
      <w:r>
        <w:rPr>
          <w:rFonts w:ascii="宋体" w:hint="eastAsia"/>
          <w:sz w:val="28"/>
          <w:szCs w:val="28"/>
        </w:rPr>
        <w:t>3</w:t>
      </w:r>
      <w:r>
        <w:rPr>
          <w:rFonts w:ascii="宋体" w:hint="eastAsia"/>
          <w:sz w:val="28"/>
          <w:szCs w:val="28"/>
        </w:rPr>
        <w:t>、更换高强度安全玻璃篮板铝合金包边外框架，具体规</w:t>
      </w:r>
      <w:r>
        <w:rPr>
          <w:rFonts w:ascii="宋体" w:hint="eastAsia"/>
          <w:sz w:val="28"/>
          <w:szCs w:val="28"/>
        </w:rPr>
        <w:t>格型号与现有包边外框架规格尺寸统一，共计</w:t>
      </w:r>
      <w:r>
        <w:rPr>
          <w:rFonts w:ascii="宋体" w:hint="eastAsia"/>
          <w:sz w:val="28"/>
          <w:szCs w:val="28"/>
        </w:rPr>
        <w:t>5</w:t>
      </w:r>
      <w:r>
        <w:rPr>
          <w:rFonts w:ascii="宋体" w:hint="eastAsia"/>
          <w:sz w:val="28"/>
          <w:szCs w:val="28"/>
        </w:rPr>
        <w:t>套</w:t>
      </w:r>
      <w:r>
        <w:rPr>
          <w:rFonts w:ascii="宋体" w:hint="eastAsia"/>
          <w:sz w:val="28"/>
          <w:szCs w:val="28"/>
        </w:rPr>
        <w:t>（</w:t>
      </w:r>
      <w:r>
        <w:rPr>
          <w:rFonts w:ascii="宋体" w:hint="eastAsia"/>
          <w:sz w:val="28"/>
          <w:szCs w:val="28"/>
        </w:rPr>
        <w:t>具体规格型号中标单位以现场为准）</w:t>
      </w:r>
      <w:r>
        <w:rPr>
          <w:rFonts w:ascii="宋体" w:hint="eastAsia"/>
          <w:sz w:val="28"/>
          <w:szCs w:val="28"/>
        </w:rPr>
        <w:t>。</w:t>
      </w:r>
    </w:p>
    <w:p w:rsidR="001A66C6" w:rsidRDefault="00E73E88">
      <w:pPr>
        <w:spacing w:line="560" w:lineRule="exact"/>
        <w:ind w:firstLineChars="200" w:firstLine="560"/>
        <w:jc w:val="left"/>
        <w:rPr>
          <w:rFonts w:ascii="宋体"/>
          <w:sz w:val="28"/>
          <w:szCs w:val="28"/>
        </w:rPr>
      </w:pPr>
      <w:r>
        <w:rPr>
          <w:rFonts w:ascii="宋体" w:hint="eastAsia"/>
          <w:sz w:val="28"/>
          <w:szCs w:val="28"/>
        </w:rPr>
        <w:t>4</w:t>
      </w:r>
      <w:r>
        <w:rPr>
          <w:rFonts w:ascii="宋体" w:hint="eastAsia"/>
          <w:sz w:val="28"/>
          <w:szCs w:val="28"/>
        </w:rPr>
        <w:t>、篮球架整体油漆修补，共计</w:t>
      </w:r>
      <w:r>
        <w:rPr>
          <w:rFonts w:ascii="宋体" w:hint="eastAsia"/>
          <w:sz w:val="28"/>
          <w:szCs w:val="28"/>
        </w:rPr>
        <w:t>2</w:t>
      </w:r>
      <w:r>
        <w:rPr>
          <w:rFonts w:ascii="宋体" w:hint="eastAsia"/>
          <w:sz w:val="28"/>
          <w:szCs w:val="28"/>
        </w:rPr>
        <w:t>套，（由于现场篮球架腐蚀比较严重，投标人需对腐蚀部位进行除锈打磨油漆等所有项目施工，油漆颜色与现场其他篮球架颜色一致）。</w:t>
      </w:r>
      <w:r>
        <w:rPr>
          <w:rFonts w:ascii="宋体" w:hint="eastAsia"/>
          <w:sz w:val="28"/>
          <w:szCs w:val="28"/>
        </w:rPr>
        <w:t>所有钢制件表面均经酸洗、磷化等初级处理后在自动喷涂线上采用纯聚脂粉末喷涂完成</w:t>
      </w:r>
      <w:r>
        <w:rPr>
          <w:rFonts w:ascii="宋体" w:hint="eastAsia"/>
          <w:sz w:val="28"/>
          <w:szCs w:val="28"/>
        </w:rPr>
        <w:t>**</w:t>
      </w:r>
      <w:r>
        <w:rPr>
          <w:rFonts w:ascii="宋体" w:hint="eastAsia"/>
          <w:sz w:val="28"/>
          <w:szCs w:val="28"/>
        </w:rPr>
        <w:t>表面处理，涂层厚度</w:t>
      </w:r>
      <w:r>
        <w:rPr>
          <w:rFonts w:ascii="宋体" w:hint="eastAsia"/>
          <w:sz w:val="28"/>
          <w:szCs w:val="28"/>
        </w:rPr>
        <w:t>70</w:t>
      </w:r>
      <w:r>
        <w:rPr>
          <w:rFonts w:ascii="宋体" w:hint="eastAsia"/>
          <w:sz w:val="28"/>
          <w:szCs w:val="28"/>
        </w:rPr>
        <w:t>—</w:t>
      </w:r>
      <w:r>
        <w:rPr>
          <w:rFonts w:ascii="宋体" w:hint="eastAsia"/>
          <w:sz w:val="28"/>
          <w:szCs w:val="28"/>
        </w:rPr>
        <w:t>80um</w:t>
      </w:r>
      <w:r>
        <w:rPr>
          <w:rFonts w:ascii="宋体" w:hint="eastAsia"/>
          <w:sz w:val="28"/>
          <w:szCs w:val="28"/>
        </w:rPr>
        <w:t>，铅笔硬度达</w:t>
      </w:r>
      <w:r>
        <w:rPr>
          <w:rFonts w:ascii="宋体" w:hint="eastAsia"/>
          <w:sz w:val="28"/>
          <w:szCs w:val="28"/>
        </w:rPr>
        <w:t>3H+</w:t>
      </w:r>
      <w:r>
        <w:rPr>
          <w:rFonts w:ascii="宋体" w:hint="eastAsia"/>
          <w:sz w:val="28"/>
          <w:szCs w:val="28"/>
        </w:rPr>
        <w:t>，试品经</w:t>
      </w:r>
      <w:r>
        <w:rPr>
          <w:rFonts w:ascii="宋体" w:hint="eastAsia"/>
          <w:sz w:val="28"/>
          <w:szCs w:val="28"/>
        </w:rPr>
        <w:t>GB1771-91 36</w:t>
      </w:r>
      <w:r>
        <w:rPr>
          <w:rFonts w:ascii="宋体" w:hint="eastAsia"/>
          <w:sz w:val="28"/>
          <w:szCs w:val="28"/>
        </w:rPr>
        <w:t>小时盐雾试验，涂膜无变化，划格处单面腐蚀＜</w:t>
      </w:r>
      <w:r>
        <w:rPr>
          <w:rFonts w:ascii="宋体" w:hint="eastAsia"/>
          <w:sz w:val="28"/>
          <w:szCs w:val="28"/>
        </w:rPr>
        <w:t>2mm</w:t>
      </w:r>
      <w:r>
        <w:rPr>
          <w:rFonts w:ascii="宋体" w:hint="eastAsia"/>
          <w:sz w:val="28"/>
          <w:szCs w:val="28"/>
        </w:rPr>
        <w:t>，产品具有耐酸碱、耐湿热、抗老化、外观美观等优点，能适合潮湿和酸雨环境</w:t>
      </w:r>
      <w:r>
        <w:rPr>
          <w:rFonts w:ascii="宋体" w:hint="eastAsia"/>
          <w:sz w:val="28"/>
          <w:szCs w:val="28"/>
        </w:rPr>
        <w:t>，适用于室外使用，且产品涂料配方不含有毒元素，避免损害使用者的健康。</w:t>
      </w:r>
    </w:p>
    <w:p w:rsidR="001A66C6" w:rsidRDefault="00E73E88">
      <w:pPr>
        <w:spacing w:line="560" w:lineRule="exact"/>
        <w:ind w:firstLineChars="200" w:firstLine="560"/>
        <w:jc w:val="left"/>
        <w:rPr>
          <w:rFonts w:ascii="宋体"/>
          <w:sz w:val="28"/>
          <w:szCs w:val="28"/>
        </w:rPr>
      </w:pPr>
      <w:r>
        <w:rPr>
          <w:rFonts w:ascii="宋体" w:hint="eastAsia"/>
          <w:sz w:val="28"/>
          <w:szCs w:val="28"/>
        </w:rPr>
        <w:t>本次篮球架维修包含采购、生产、供应、运输、安装、调试、维修、售前、售后等相关伴随服务，投标人自行勘查现场，所更换配件必须与现场篮球架品牌配件一致。</w:t>
      </w:r>
    </w:p>
    <w:p w:rsidR="001A66C6" w:rsidRDefault="00E73E88">
      <w:pPr>
        <w:spacing w:line="560" w:lineRule="exact"/>
        <w:ind w:firstLineChars="200" w:firstLine="562"/>
        <w:jc w:val="left"/>
        <w:rPr>
          <w:rFonts w:ascii="宋体"/>
          <w:b/>
          <w:bCs/>
          <w:sz w:val="28"/>
          <w:szCs w:val="28"/>
        </w:rPr>
      </w:pPr>
      <w:r>
        <w:rPr>
          <w:rFonts w:ascii="宋体" w:hint="eastAsia"/>
          <w:b/>
          <w:bCs/>
          <w:sz w:val="28"/>
          <w:szCs w:val="28"/>
        </w:rPr>
        <w:t>二、预算价</w:t>
      </w:r>
    </w:p>
    <w:p w:rsidR="001A66C6" w:rsidRDefault="00E73E88">
      <w:pPr>
        <w:spacing w:line="560" w:lineRule="exact"/>
        <w:ind w:firstLineChars="200" w:firstLine="560"/>
        <w:jc w:val="left"/>
        <w:rPr>
          <w:rFonts w:ascii="宋体"/>
          <w:sz w:val="28"/>
          <w:szCs w:val="28"/>
        </w:rPr>
      </w:pPr>
      <w:r>
        <w:rPr>
          <w:rFonts w:ascii="宋体" w:hint="eastAsia"/>
          <w:sz w:val="28"/>
          <w:szCs w:val="28"/>
        </w:rPr>
        <w:lastRenderedPageBreak/>
        <w:t>本项目采购预算为</w:t>
      </w:r>
      <w:r>
        <w:rPr>
          <w:rFonts w:ascii="宋体" w:hint="eastAsia"/>
          <w:sz w:val="28"/>
          <w:szCs w:val="28"/>
        </w:rPr>
        <w:t>4</w:t>
      </w:r>
      <w:r>
        <w:rPr>
          <w:rFonts w:ascii="宋体" w:hint="eastAsia"/>
          <w:sz w:val="28"/>
          <w:szCs w:val="28"/>
        </w:rPr>
        <w:t>5</w:t>
      </w:r>
      <w:r>
        <w:rPr>
          <w:rFonts w:ascii="宋体" w:hint="eastAsia"/>
          <w:sz w:val="28"/>
          <w:szCs w:val="28"/>
        </w:rPr>
        <w:t>000.00</w:t>
      </w:r>
      <w:r>
        <w:rPr>
          <w:rFonts w:ascii="宋体" w:hint="eastAsia"/>
          <w:sz w:val="28"/>
          <w:szCs w:val="28"/>
        </w:rPr>
        <w:t>元</w:t>
      </w:r>
      <w:r>
        <w:rPr>
          <w:rFonts w:ascii="宋体" w:hint="eastAsia"/>
          <w:sz w:val="28"/>
          <w:szCs w:val="28"/>
        </w:rPr>
        <w:t>，</w:t>
      </w:r>
      <w:r>
        <w:rPr>
          <w:rFonts w:ascii="宋体" w:hAnsi="宋体" w:cs="宋体"/>
          <w:kern w:val="15"/>
          <w:position w:val="2"/>
          <w:sz w:val="28"/>
          <w:szCs w:val="28"/>
        </w:rPr>
        <w:t>最高限价为</w:t>
      </w:r>
      <w:r>
        <w:rPr>
          <w:rFonts w:ascii="宋体" w:hAnsi="宋体" w:cs="宋体" w:hint="eastAsia"/>
          <w:kern w:val="15"/>
          <w:position w:val="2"/>
          <w:sz w:val="28"/>
          <w:szCs w:val="28"/>
        </w:rPr>
        <w:t>40000.00</w:t>
      </w:r>
      <w:r>
        <w:rPr>
          <w:rFonts w:ascii="宋体" w:hAnsi="宋体" w:cs="宋体" w:hint="eastAsia"/>
          <w:kern w:val="15"/>
          <w:position w:val="2"/>
          <w:sz w:val="28"/>
          <w:szCs w:val="28"/>
        </w:rPr>
        <w:t>元</w:t>
      </w:r>
      <w:r>
        <w:rPr>
          <w:rFonts w:ascii="宋体" w:hint="eastAsia"/>
          <w:sz w:val="28"/>
          <w:szCs w:val="28"/>
        </w:rPr>
        <w:t>。</w:t>
      </w:r>
    </w:p>
    <w:p w:rsidR="001A66C6" w:rsidRDefault="00E73E88">
      <w:pPr>
        <w:spacing w:line="560" w:lineRule="exact"/>
        <w:ind w:firstLineChars="200" w:firstLine="562"/>
        <w:rPr>
          <w:rFonts w:ascii="宋体"/>
          <w:sz w:val="28"/>
          <w:szCs w:val="28"/>
        </w:rPr>
      </w:pPr>
      <w:r>
        <w:rPr>
          <w:rFonts w:ascii="宋体" w:hint="eastAsia"/>
          <w:b/>
          <w:kern w:val="15"/>
          <w:position w:val="2"/>
          <w:sz w:val="28"/>
        </w:rPr>
        <w:t>三</w:t>
      </w:r>
      <w:r>
        <w:rPr>
          <w:rFonts w:ascii="宋体"/>
          <w:b/>
          <w:kern w:val="15"/>
          <w:position w:val="2"/>
          <w:sz w:val="28"/>
        </w:rPr>
        <w:t>、</w:t>
      </w:r>
      <w:r>
        <w:rPr>
          <w:rFonts w:ascii="宋体" w:hint="eastAsia"/>
          <w:b/>
          <w:kern w:val="15"/>
          <w:position w:val="2"/>
          <w:sz w:val="28"/>
        </w:rPr>
        <w:t>质量</w:t>
      </w:r>
      <w:r>
        <w:rPr>
          <w:rFonts w:ascii="宋体"/>
          <w:b/>
          <w:kern w:val="15"/>
          <w:position w:val="2"/>
          <w:sz w:val="28"/>
        </w:rPr>
        <w:t>标准</w:t>
      </w:r>
      <w:r>
        <w:rPr>
          <w:rFonts w:ascii="宋体" w:hint="eastAsia"/>
          <w:b/>
          <w:kern w:val="15"/>
          <w:position w:val="2"/>
          <w:sz w:val="28"/>
        </w:rPr>
        <w:t>、供货期限</w:t>
      </w:r>
    </w:p>
    <w:p w:rsidR="001A66C6" w:rsidRDefault="00E73E88">
      <w:pPr>
        <w:spacing w:line="560" w:lineRule="exact"/>
        <w:ind w:firstLineChars="200" w:firstLine="560"/>
        <w:jc w:val="left"/>
        <w:rPr>
          <w:rFonts w:ascii="宋体"/>
          <w:sz w:val="28"/>
          <w:szCs w:val="28"/>
        </w:rPr>
      </w:pPr>
      <w:r>
        <w:rPr>
          <w:rFonts w:ascii="宋体" w:hint="eastAsia"/>
          <w:sz w:val="28"/>
          <w:szCs w:val="28"/>
        </w:rPr>
        <w:t>质量标准：货物质量等级为“合格”，并符合询价文件中项目需求、国家现行的相关规范标准及有关部门最新颁布的相应的最新标准；项目确保按规范和标准验收，且达国家合格标准。</w:t>
      </w:r>
    </w:p>
    <w:p w:rsidR="001A66C6" w:rsidRDefault="00E73E88">
      <w:pPr>
        <w:spacing w:line="560" w:lineRule="exact"/>
        <w:ind w:firstLineChars="200" w:firstLine="562"/>
      </w:pPr>
      <w:r>
        <w:rPr>
          <w:rFonts w:ascii="宋体" w:hint="eastAsia"/>
          <w:b/>
          <w:kern w:val="15"/>
          <w:position w:val="2"/>
          <w:sz w:val="28"/>
        </w:rPr>
        <w:t>四</w:t>
      </w:r>
      <w:r>
        <w:rPr>
          <w:rFonts w:ascii="宋体"/>
          <w:b/>
          <w:kern w:val="15"/>
          <w:position w:val="2"/>
          <w:sz w:val="28"/>
        </w:rPr>
        <w:t>、</w:t>
      </w:r>
      <w:r>
        <w:rPr>
          <w:rFonts w:ascii="宋体" w:hint="eastAsia"/>
          <w:b/>
          <w:kern w:val="15"/>
          <w:position w:val="2"/>
          <w:sz w:val="28"/>
        </w:rPr>
        <w:t>供货期限</w:t>
      </w:r>
    </w:p>
    <w:p w:rsidR="001A66C6" w:rsidRDefault="00E73E88">
      <w:pPr>
        <w:spacing w:line="560" w:lineRule="exact"/>
        <w:ind w:firstLineChars="200" w:firstLine="560"/>
        <w:jc w:val="left"/>
        <w:rPr>
          <w:rFonts w:ascii="宋体"/>
          <w:sz w:val="28"/>
          <w:szCs w:val="28"/>
        </w:rPr>
      </w:pPr>
      <w:r>
        <w:rPr>
          <w:rFonts w:ascii="宋体" w:hint="eastAsia"/>
          <w:sz w:val="28"/>
          <w:szCs w:val="28"/>
        </w:rPr>
        <w:t>供货期限要求</w:t>
      </w:r>
      <w:r>
        <w:rPr>
          <w:rFonts w:ascii="宋体" w:hint="eastAsia"/>
          <w:sz w:val="28"/>
          <w:szCs w:val="28"/>
        </w:rPr>
        <w:t xml:space="preserve">: </w:t>
      </w:r>
      <w:r>
        <w:rPr>
          <w:rFonts w:ascii="宋体" w:hint="eastAsia"/>
          <w:sz w:val="28"/>
          <w:szCs w:val="28"/>
        </w:rPr>
        <w:t>合同签订后</w:t>
      </w:r>
      <w:r>
        <w:rPr>
          <w:rFonts w:ascii="宋体" w:hint="eastAsia"/>
          <w:sz w:val="28"/>
          <w:szCs w:val="28"/>
        </w:rPr>
        <w:t>10</w:t>
      </w:r>
      <w:r>
        <w:rPr>
          <w:rFonts w:ascii="宋体" w:hint="eastAsia"/>
          <w:sz w:val="28"/>
          <w:szCs w:val="28"/>
        </w:rPr>
        <w:t>日历天内必须完成供货并安装、调试，验收合格后交付采购人使用。</w:t>
      </w:r>
    </w:p>
    <w:p w:rsidR="001A66C6" w:rsidRDefault="00E73E88">
      <w:pPr>
        <w:spacing w:line="560" w:lineRule="exact"/>
        <w:ind w:firstLineChars="200" w:firstLine="562"/>
        <w:rPr>
          <w:rFonts w:ascii="宋体"/>
          <w:sz w:val="28"/>
          <w:szCs w:val="28"/>
        </w:rPr>
      </w:pPr>
      <w:r>
        <w:rPr>
          <w:rFonts w:ascii="宋体" w:hint="eastAsia"/>
          <w:b/>
          <w:kern w:val="15"/>
          <w:position w:val="2"/>
          <w:sz w:val="28"/>
        </w:rPr>
        <w:t>五</w:t>
      </w:r>
      <w:r>
        <w:rPr>
          <w:rFonts w:ascii="宋体"/>
          <w:b/>
          <w:kern w:val="15"/>
          <w:position w:val="2"/>
          <w:sz w:val="28"/>
        </w:rPr>
        <w:t>、</w:t>
      </w:r>
      <w:r>
        <w:rPr>
          <w:rFonts w:ascii="宋体" w:hint="eastAsia"/>
          <w:b/>
          <w:kern w:val="15"/>
          <w:position w:val="2"/>
          <w:sz w:val="28"/>
        </w:rPr>
        <w:t>技术咨询费</w:t>
      </w:r>
    </w:p>
    <w:p w:rsidR="001A66C6" w:rsidRDefault="00E73E88">
      <w:pPr>
        <w:spacing w:line="560" w:lineRule="exact"/>
        <w:ind w:firstLineChars="200" w:firstLine="562"/>
        <w:jc w:val="left"/>
        <w:rPr>
          <w:rFonts w:ascii="宋体"/>
          <w:sz w:val="28"/>
          <w:szCs w:val="28"/>
        </w:rPr>
      </w:pPr>
      <w:r>
        <w:rPr>
          <w:rFonts w:ascii="宋体" w:hint="eastAsia"/>
          <w:b/>
          <w:bCs/>
          <w:sz w:val="28"/>
          <w:szCs w:val="28"/>
        </w:rPr>
        <w:t>询价技术咨询费：本项目询价技术咨询费</w:t>
      </w:r>
      <w:r>
        <w:rPr>
          <w:rFonts w:ascii="宋体" w:hint="eastAsia"/>
          <w:b/>
          <w:bCs/>
          <w:sz w:val="28"/>
          <w:szCs w:val="28"/>
        </w:rPr>
        <w:t>2000.00</w:t>
      </w:r>
      <w:r>
        <w:rPr>
          <w:rFonts w:ascii="宋体" w:hint="eastAsia"/>
          <w:b/>
          <w:bCs/>
          <w:sz w:val="28"/>
          <w:szCs w:val="28"/>
        </w:rPr>
        <w:t>元，各询价单位在报价中综合考虑，不单独列项，由中标单位中标后直接支付给采购技术服务单位江苏大洲工程项目管理有限公司（无据）。</w:t>
      </w:r>
    </w:p>
    <w:p w:rsidR="001A66C6" w:rsidRDefault="001A66C6">
      <w:pPr>
        <w:spacing w:line="560" w:lineRule="exact"/>
        <w:ind w:firstLineChars="200" w:firstLine="560"/>
        <w:jc w:val="left"/>
        <w:rPr>
          <w:rFonts w:ascii="宋体"/>
          <w:sz w:val="28"/>
          <w:szCs w:val="28"/>
        </w:rPr>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rsidP="006F54FC">
      <w:pPr>
        <w:tabs>
          <w:tab w:val="left" w:pos="900"/>
        </w:tabs>
        <w:spacing w:afterLines="50" w:line="500" w:lineRule="exact"/>
        <w:rPr>
          <w:rFonts w:ascii="Calibri" w:hAnsi="Calibri"/>
          <w:color w:val="000000"/>
          <w:kern w:val="0"/>
          <w:sz w:val="24"/>
        </w:rPr>
      </w:pPr>
    </w:p>
    <w:p w:rsidR="001A66C6" w:rsidRDefault="00E73E88" w:rsidP="006F54FC">
      <w:pPr>
        <w:tabs>
          <w:tab w:val="left" w:pos="900"/>
        </w:tabs>
        <w:spacing w:afterLines="50" w:line="500" w:lineRule="exact"/>
        <w:jc w:val="center"/>
        <w:rPr>
          <w:rFonts w:ascii="宋体"/>
          <w:b/>
          <w:color w:val="000000"/>
          <w:sz w:val="24"/>
        </w:rPr>
      </w:pPr>
      <w:r>
        <w:rPr>
          <w:rFonts w:ascii="宋体" w:hAnsi="宋体" w:hint="eastAsia"/>
          <w:b/>
          <w:bCs/>
          <w:color w:val="000000"/>
          <w:sz w:val="36"/>
          <w:szCs w:val="36"/>
        </w:rPr>
        <w:lastRenderedPageBreak/>
        <w:t>第四部分：合同条款及格式</w:t>
      </w:r>
    </w:p>
    <w:p w:rsidR="001A66C6" w:rsidRDefault="00E73E88">
      <w:pPr>
        <w:spacing w:line="470" w:lineRule="exact"/>
        <w:ind w:firstLineChars="200" w:firstLine="560"/>
        <w:rPr>
          <w:rFonts w:asciiTheme="majorEastAsia" w:eastAsiaTheme="majorEastAsia" w:hAnsiTheme="majorEastAsia"/>
          <w:bCs/>
          <w:color w:val="000000"/>
          <w:sz w:val="28"/>
          <w:szCs w:val="28"/>
        </w:rPr>
      </w:pPr>
      <w:bookmarkStart w:id="70" w:name="_Toc16938559"/>
      <w:bookmarkStart w:id="71" w:name="_Toc513029243"/>
      <w:bookmarkStart w:id="72" w:name="_Toc20823315"/>
      <w:r>
        <w:rPr>
          <w:rFonts w:asciiTheme="majorEastAsia" w:eastAsiaTheme="majorEastAsia" w:hAnsiTheme="majorEastAsia" w:hint="eastAsia"/>
          <w:bCs/>
          <w:color w:val="000000"/>
          <w:sz w:val="28"/>
          <w:szCs w:val="28"/>
        </w:rPr>
        <w:t>以下为中标后签定本项目合同的通用条款，中标人不得提出实质性的修改，关于专用条款将由采购人与中标人结合本项目具体情况协商后签订。</w:t>
      </w:r>
    </w:p>
    <w:p w:rsidR="001A66C6" w:rsidRDefault="00E73E88" w:rsidP="006F54FC">
      <w:pPr>
        <w:snapToGrid w:val="0"/>
        <w:spacing w:beforeLines="50" w:afterLines="50" w:line="470" w:lineRule="exact"/>
        <w:jc w:val="center"/>
        <w:outlineLvl w:val="0"/>
        <w:rPr>
          <w:rFonts w:asciiTheme="majorEastAsia" w:eastAsiaTheme="majorEastAsia" w:hAnsiTheme="majorEastAsia"/>
          <w:b/>
          <w:bCs/>
          <w:color w:val="000000"/>
          <w:sz w:val="28"/>
          <w:szCs w:val="28"/>
        </w:rPr>
      </w:pPr>
      <w:r>
        <w:rPr>
          <w:rFonts w:asciiTheme="majorEastAsia" w:eastAsiaTheme="majorEastAsia" w:hAnsiTheme="majorEastAsia" w:hint="eastAsia"/>
          <w:b/>
          <w:color w:val="000000"/>
          <w:sz w:val="28"/>
          <w:szCs w:val="28"/>
        </w:rPr>
        <w:t>政府采购合同（货物）（合同编号）</w:t>
      </w:r>
    </w:p>
    <w:p w:rsidR="001A66C6" w:rsidRDefault="00E73E88">
      <w:pPr>
        <w:pStyle w:val="a5"/>
        <w:snapToGrid w:val="0"/>
        <w:spacing w:before="120" w:after="120" w:line="470" w:lineRule="exact"/>
        <w:rPr>
          <w:rFonts w:asciiTheme="majorEastAsia" w:eastAsiaTheme="majorEastAsia" w:hAnsiTheme="majorEastAsia"/>
          <w:bCs/>
          <w:color w:val="000000"/>
          <w:sz w:val="28"/>
          <w:szCs w:val="28"/>
          <w:u w:val="single"/>
        </w:rPr>
      </w:pPr>
      <w:r>
        <w:rPr>
          <w:rFonts w:asciiTheme="majorEastAsia" w:eastAsiaTheme="majorEastAsia" w:hAnsiTheme="majorEastAsia" w:hint="eastAsia"/>
          <w:color w:val="000000"/>
          <w:sz w:val="28"/>
          <w:szCs w:val="28"/>
        </w:rPr>
        <w:t>项目名称：</w:t>
      </w:r>
      <w:r>
        <w:rPr>
          <w:rFonts w:hint="eastAsia"/>
          <w:spacing w:val="10"/>
          <w:kern w:val="15"/>
          <w:position w:val="2"/>
          <w:sz w:val="28"/>
          <w:u w:val="single"/>
        </w:rPr>
        <w:t>盐城幼儿师范高等专科学校体育器材采购安装项目</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项目编号：</w:t>
      </w:r>
      <w:r>
        <w:rPr>
          <w:rFonts w:hint="eastAsia"/>
          <w:b/>
          <w:bCs/>
          <w:sz w:val="28"/>
          <w:u w:val="single"/>
        </w:rPr>
        <w:t>YCYZ2019HW002</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甲方：（买方）</w:t>
      </w:r>
      <w:r>
        <w:rPr>
          <w:rFonts w:hint="eastAsia"/>
          <w:spacing w:val="10"/>
          <w:kern w:val="15"/>
          <w:position w:val="2"/>
          <w:sz w:val="28"/>
          <w:u w:val="single"/>
        </w:rPr>
        <w:t>盐城幼儿师范高等专科学校</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乙方：（卖方）</w:t>
      </w:r>
      <w:r>
        <w:rPr>
          <w:rFonts w:asciiTheme="majorEastAsia" w:eastAsiaTheme="majorEastAsia" w:hAnsiTheme="majorEastAsia"/>
          <w:color w:val="000000"/>
          <w:sz w:val="28"/>
          <w:szCs w:val="28"/>
        </w:rPr>
        <w:t>_________</w:t>
      </w:r>
    </w:p>
    <w:p w:rsidR="001A66C6" w:rsidRDefault="00E73E88">
      <w:pPr>
        <w:pStyle w:val="a5"/>
        <w:snapToGrid w:val="0"/>
        <w:spacing w:before="120" w:after="120" w:line="470" w:lineRule="exact"/>
        <w:rPr>
          <w:rFonts w:asciiTheme="majorEastAsia" w:eastAsiaTheme="majorEastAsia" w:hAnsiTheme="majorEastAsia"/>
          <w:bCs/>
          <w:color w:val="000000"/>
          <w:sz w:val="28"/>
          <w:szCs w:val="28"/>
          <w:u w:val="single"/>
        </w:rPr>
      </w:pPr>
      <w:r>
        <w:rPr>
          <w:rFonts w:asciiTheme="majorEastAsia" w:eastAsiaTheme="majorEastAsia" w:hAnsiTheme="majorEastAsia" w:hint="eastAsia"/>
          <w:color w:val="000000"/>
          <w:sz w:val="28"/>
          <w:szCs w:val="28"/>
        </w:rPr>
        <w:t>甲、乙双方根据</w:t>
      </w:r>
      <w:r>
        <w:rPr>
          <w:rFonts w:hint="eastAsia"/>
          <w:spacing w:val="10"/>
          <w:kern w:val="15"/>
          <w:position w:val="2"/>
          <w:sz w:val="28"/>
          <w:u w:val="single"/>
        </w:rPr>
        <w:t>盐城幼儿师范高等专科学校体育器材采购安装</w:t>
      </w:r>
      <w:r>
        <w:rPr>
          <w:rFonts w:asciiTheme="majorEastAsia" w:eastAsiaTheme="majorEastAsia" w:hAnsiTheme="majorEastAsia" w:hint="eastAsia"/>
          <w:color w:val="000000"/>
          <w:sz w:val="28"/>
          <w:szCs w:val="28"/>
        </w:rPr>
        <w:t>项目询价采购的结果，签署本合同。</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一、货物内容</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1.1 </w:t>
      </w:r>
      <w:r>
        <w:rPr>
          <w:rFonts w:asciiTheme="majorEastAsia" w:eastAsiaTheme="majorEastAsia" w:hAnsiTheme="majorEastAsia" w:hint="eastAsia"/>
          <w:color w:val="000000"/>
          <w:sz w:val="28"/>
          <w:szCs w:val="28"/>
        </w:rPr>
        <w:t>货物名称：</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1.2 </w:t>
      </w:r>
      <w:r>
        <w:rPr>
          <w:rFonts w:asciiTheme="majorEastAsia" w:eastAsiaTheme="majorEastAsia" w:hAnsiTheme="majorEastAsia" w:hint="eastAsia"/>
          <w:color w:val="000000"/>
          <w:sz w:val="28"/>
          <w:szCs w:val="28"/>
        </w:rPr>
        <w:t>型号规格：</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1.3 </w:t>
      </w:r>
      <w:r>
        <w:rPr>
          <w:rFonts w:asciiTheme="majorEastAsia" w:eastAsiaTheme="majorEastAsia" w:hAnsiTheme="majorEastAsia" w:hint="eastAsia"/>
          <w:color w:val="000000"/>
          <w:sz w:val="28"/>
          <w:szCs w:val="28"/>
        </w:rPr>
        <w:t>数量（单位）：</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二、合同金额</w:t>
      </w:r>
    </w:p>
    <w:p w:rsidR="001A66C6" w:rsidRDefault="00E73E88" w:rsidP="006F54FC">
      <w:pPr>
        <w:pStyle w:val="a5"/>
        <w:snapToGrid w:val="0"/>
        <w:spacing w:before="120" w:after="120" w:line="47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2.1 </w:t>
      </w:r>
      <w:r>
        <w:rPr>
          <w:rFonts w:asciiTheme="majorEastAsia" w:eastAsiaTheme="majorEastAsia" w:hAnsiTheme="majorEastAsia" w:hint="eastAsia"/>
          <w:color w:val="000000"/>
          <w:sz w:val="28"/>
          <w:szCs w:val="28"/>
        </w:rPr>
        <w:t>本合同金额为：人民币（大写）元整</w:t>
      </w:r>
      <w:r>
        <w:rPr>
          <w:rFonts w:asciiTheme="majorEastAsia" w:eastAsiaTheme="majorEastAsia" w:hAnsiTheme="majorEastAsia" w:hint="eastAsia"/>
          <w:sz w:val="28"/>
          <w:szCs w:val="28"/>
        </w:rPr>
        <w:t>（￥元）</w:t>
      </w:r>
      <w:r>
        <w:rPr>
          <w:rFonts w:asciiTheme="majorEastAsia" w:eastAsiaTheme="majorEastAsia" w:hAnsiTheme="majorEastAsia" w:hint="eastAsia"/>
          <w:color w:val="000000"/>
          <w:sz w:val="28"/>
          <w:szCs w:val="28"/>
        </w:rPr>
        <w:t>。</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三、技术资料</w:t>
      </w:r>
    </w:p>
    <w:p w:rsidR="001A66C6" w:rsidRDefault="00E73E88" w:rsidP="006F54FC">
      <w:pPr>
        <w:pStyle w:val="a5"/>
        <w:snapToGrid w:val="0"/>
        <w:spacing w:before="120" w:after="120" w:line="47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3.1</w:t>
      </w:r>
      <w:r>
        <w:rPr>
          <w:rFonts w:asciiTheme="majorEastAsia" w:eastAsiaTheme="majorEastAsia" w:hAnsiTheme="majorEastAsia" w:hint="eastAsia"/>
          <w:color w:val="000000"/>
          <w:sz w:val="28"/>
          <w:szCs w:val="28"/>
        </w:rPr>
        <w:t>乙方应按询价文件规定的时间向甲方提供使用货物的有关技术资料。</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3.2 </w:t>
      </w:r>
      <w:r>
        <w:rPr>
          <w:rFonts w:asciiTheme="majorEastAsia" w:eastAsiaTheme="majorEastAsia" w:hAnsiTheme="majorEastAsia" w:hint="eastAsia"/>
          <w:color w:val="000000"/>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1A66C6" w:rsidRDefault="00E73E88">
      <w:pPr>
        <w:pStyle w:val="a5"/>
        <w:snapToGrid w:val="0"/>
        <w:spacing w:before="120" w:after="120" w:line="470" w:lineRule="exact"/>
        <w:ind w:left="481" w:hangingChars="171" w:hanging="481"/>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四、知识产权</w:t>
      </w:r>
    </w:p>
    <w:p w:rsidR="001A66C6" w:rsidRDefault="00E73E88">
      <w:pPr>
        <w:spacing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4.1</w:t>
      </w:r>
      <w:r>
        <w:rPr>
          <w:rFonts w:asciiTheme="majorEastAsia" w:eastAsiaTheme="majorEastAsia" w:hAnsiTheme="majorEastAsia" w:hint="eastAsia"/>
          <w:color w:val="000000"/>
          <w:sz w:val="28"/>
          <w:szCs w:val="28"/>
        </w:rPr>
        <w:t>乙方应保证甲方在使用、接受本合同货物和服务或其任何一部分时不受第三方提出侵犯其专利权、版权、商标权和工业设计权等知识产权的起诉。一</w:t>
      </w:r>
      <w:r>
        <w:rPr>
          <w:rFonts w:asciiTheme="majorEastAsia" w:eastAsiaTheme="majorEastAsia" w:hAnsiTheme="majorEastAsia" w:hint="eastAsia"/>
          <w:color w:val="000000"/>
          <w:sz w:val="28"/>
          <w:szCs w:val="28"/>
        </w:rPr>
        <w:lastRenderedPageBreak/>
        <w:t>旦出现侵权，由乙方负全部责任。</w:t>
      </w:r>
    </w:p>
    <w:p w:rsidR="001A66C6" w:rsidRDefault="00E73E88">
      <w:pPr>
        <w:pStyle w:val="a5"/>
        <w:snapToGrid w:val="0"/>
        <w:spacing w:before="120" w:after="120" w:line="470" w:lineRule="exact"/>
        <w:rPr>
          <w:rFonts w:asciiTheme="majorEastAsia" w:eastAsiaTheme="majorEastAsia" w:hAnsiTheme="majorEastAsia"/>
          <w:color w:val="000000"/>
          <w:sz w:val="28"/>
          <w:szCs w:val="28"/>
          <w:u w:val="single"/>
        </w:rPr>
      </w:pPr>
      <w:r>
        <w:rPr>
          <w:rFonts w:asciiTheme="majorEastAsia" w:eastAsiaTheme="majorEastAsia" w:hAnsiTheme="majorEastAsia" w:hint="eastAsia"/>
          <w:b/>
          <w:color w:val="000000"/>
          <w:sz w:val="28"/>
          <w:szCs w:val="28"/>
        </w:rPr>
        <w:t>五、产权担保</w:t>
      </w:r>
    </w:p>
    <w:p w:rsidR="001A66C6" w:rsidRDefault="00E73E88">
      <w:pPr>
        <w:pStyle w:val="a5"/>
        <w:snapToGrid w:val="0"/>
        <w:spacing w:before="120" w:after="120" w:line="470" w:lineRule="exact"/>
        <w:ind w:left="476" w:hangingChars="170" w:hanging="476"/>
        <w:rPr>
          <w:rFonts w:asciiTheme="majorEastAsia" w:eastAsiaTheme="majorEastAsia" w:hAnsiTheme="majorEastAsia"/>
          <w:color w:val="000000"/>
          <w:sz w:val="28"/>
          <w:szCs w:val="28"/>
          <w:u w:val="single"/>
        </w:rPr>
      </w:pPr>
      <w:r>
        <w:rPr>
          <w:rFonts w:asciiTheme="majorEastAsia" w:eastAsiaTheme="majorEastAsia" w:hAnsiTheme="majorEastAsia"/>
          <w:color w:val="000000"/>
          <w:sz w:val="28"/>
          <w:szCs w:val="28"/>
        </w:rPr>
        <w:t xml:space="preserve">5.1 </w:t>
      </w:r>
      <w:r>
        <w:rPr>
          <w:rFonts w:asciiTheme="majorEastAsia" w:eastAsiaTheme="majorEastAsia" w:hAnsiTheme="majorEastAsia" w:hint="eastAsia"/>
          <w:color w:val="000000"/>
          <w:sz w:val="28"/>
          <w:szCs w:val="28"/>
        </w:rPr>
        <w:t>乙方保证所交付的货物的所有权完全属于乙方且无任何抵押、查封等产权瑕疵。</w:t>
      </w:r>
    </w:p>
    <w:p w:rsidR="001A66C6" w:rsidRDefault="00E73E88">
      <w:pPr>
        <w:pStyle w:val="a5"/>
        <w:snapToGrid w:val="0"/>
        <w:spacing w:before="120" w:after="120" w:line="470" w:lineRule="exact"/>
        <w:ind w:left="478" w:hangingChars="170" w:hanging="478"/>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六、履约保证金</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6.1</w:t>
      </w:r>
      <w:r>
        <w:rPr>
          <w:rFonts w:asciiTheme="majorEastAsia" w:eastAsiaTheme="majorEastAsia" w:hAnsiTheme="majorEastAsia" w:hint="eastAsia"/>
          <w:color w:val="000000"/>
          <w:sz w:val="28"/>
          <w:szCs w:val="28"/>
        </w:rPr>
        <w:t>乙方交纳人民币（大写）元整</w:t>
      </w:r>
      <w:r>
        <w:rPr>
          <w:rFonts w:asciiTheme="majorEastAsia" w:eastAsiaTheme="majorEastAsia" w:hAnsiTheme="majorEastAsia" w:hint="eastAsia"/>
          <w:sz w:val="28"/>
          <w:szCs w:val="28"/>
        </w:rPr>
        <w:t>（￥元）</w:t>
      </w:r>
      <w:r>
        <w:rPr>
          <w:rFonts w:asciiTheme="majorEastAsia" w:eastAsiaTheme="majorEastAsia" w:hAnsiTheme="majorEastAsia" w:hint="eastAsia"/>
          <w:color w:val="000000"/>
          <w:sz w:val="28"/>
          <w:szCs w:val="28"/>
        </w:rPr>
        <w:t>作为本合同的履约保证金。</w:t>
      </w:r>
    </w:p>
    <w:p w:rsidR="001A66C6" w:rsidRDefault="00E73E88" w:rsidP="006F54FC">
      <w:pPr>
        <w:snapToGrid w:val="0"/>
        <w:spacing w:beforeLines="50" w:afterLines="5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七、转包或分包</w:t>
      </w:r>
    </w:p>
    <w:p w:rsidR="001A66C6" w:rsidRDefault="00E73E88" w:rsidP="006F54FC">
      <w:pPr>
        <w:snapToGrid w:val="0"/>
        <w:spacing w:beforeLines="50" w:afterLines="5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7.1</w:t>
      </w:r>
      <w:r>
        <w:rPr>
          <w:rFonts w:asciiTheme="majorEastAsia" w:eastAsiaTheme="majorEastAsia" w:hAnsiTheme="majorEastAsia" w:hint="eastAsia"/>
          <w:color w:val="000000"/>
          <w:sz w:val="28"/>
          <w:szCs w:val="28"/>
        </w:rPr>
        <w:t>本合同范围的货物，应由乙方直接供应，不得转让他人供应；</w:t>
      </w:r>
    </w:p>
    <w:p w:rsidR="001A66C6" w:rsidRDefault="00E73E88" w:rsidP="006F54FC">
      <w:pPr>
        <w:snapToGrid w:val="0"/>
        <w:spacing w:beforeLines="50" w:afterLines="5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7.2 </w:t>
      </w:r>
      <w:r>
        <w:rPr>
          <w:rFonts w:asciiTheme="majorEastAsia" w:eastAsiaTheme="majorEastAsia" w:hAnsiTheme="majorEastAsia" w:hint="eastAsia"/>
          <w:color w:val="000000"/>
          <w:sz w:val="28"/>
          <w:szCs w:val="28"/>
        </w:rPr>
        <w:t>除非得到甲方的书面同意，乙方不得部分分包给他人供应。</w:t>
      </w:r>
    </w:p>
    <w:p w:rsidR="001A66C6" w:rsidRDefault="00E73E88" w:rsidP="006F54FC">
      <w:pPr>
        <w:snapToGrid w:val="0"/>
        <w:spacing w:beforeLines="50" w:afterLines="5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7.3</w:t>
      </w:r>
      <w:r>
        <w:rPr>
          <w:rFonts w:asciiTheme="majorEastAsia" w:eastAsiaTheme="majorEastAsia" w:hAnsiTheme="majorEastAsia" w:hint="eastAsia"/>
          <w:color w:val="000000"/>
          <w:sz w:val="28"/>
          <w:szCs w:val="28"/>
        </w:rPr>
        <w:t>如有转让和未经甲方同意的分包行为，甲方有权给予终止合同。</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b/>
          <w:color w:val="000000"/>
          <w:sz w:val="28"/>
          <w:szCs w:val="28"/>
        </w:rPr>
        <w:t>八、质保期</w:t>
      </w:r>
    </w:p>
    <w:p w:rsidR="001A66C6" w:rsidRDefault="00E73E88" w:rsidP="006F54FC">
      <w:pPr>
        <w:pStyle w:val="a5"/>
        <w:snapToGrid w:val="0"/>
        <w:spacing w:before="120" w:after="120" w:line="47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sz w:val="28"/>
          <w:szCs w:val="28"/>
        </w:rPr>
        <w:t xml:space="preserve">8.1 </w:t>
      </w:r>
      <w:r>
        <w:rPr>
          <w:rFonts w:asciiTheme="majorEastAsia" w:eastAsiaTheme="majorEastAsia" w:hAnsiTheme="majorEastAsia" w:hint="eastAsia"/>
          <w:sz w:val="28"/>
          <w:szCs w:val="28"/>
        </w:rPr>
        <w:t>质保期</w:t>
      </w:r>
      <w:r>
        <w:rPr>
          <w:rFonts w:asciiTheme="majorEastAsia" w:eastAsiaTheme="majorEastAsia" w:hAnsiTheme="majorEastAsia" w:hint="eastAsia"/>
          <w:bCs/>
          <w:sz w:val="28"/>
          <w:szCs w:val="28"/>
          <w:u w:val="single"/>
        </w:rPr>
        <w:t xml:space="preserve">  2  </w:t>
      </w:r>
      <w:r>
        <w:rPr>
          <w:rFonts w:asciiTheme="majorEastAsia" w:eastAsiaTheme="majorEastAsia" w:hAnsiTheme="majorEastAsia" w:hint="eastAsia"/>
          <w:bCs/>
          <w:sz w:val="28"/>
          <w:szCs w:val="28"/>
        </w:rPr>
        <w:t>年</w:t>
      </w:r>
      <w:r>
        <w:rPr>
          <w:rFonts w:asciiTheme="majorEastAsia" w:eastAsiaTheme="majorEastAsia" w:hAnsiTheme="majorEastAsia" w:hint="eastAsia"/>
          <w:sz w:val="28"/>
          <w:szCs w:val="28"/>
        </w:rPr>
        <w:t>。（</w:t>
      </w:r>
      <w:r>
        <w:rPr>
          <w:rFonts w:asciiTheme="majorEastAsia" w:eastAsiaTheme="majorEastAsia" w:hAnsiTheme="majorEastAsia" w:hint="eastAsia"/>
          <w:color w:val="000000"/>
          <w:sz w:val="28"/>
          <w:szCs w:val="28"/>
        </w:rPr>
        <w:t>自交货验收合格之日起计）</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九、交货期、交货方式及交货地点</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bCs/>
          <w:color w:val="000000"/>
          <w:sz w:val="28"/>
          <w:szCs w:val="28"/>
        </w:rPr>
        <w:t xml:space="preserve">9.1 </w:t>
      </w:r>
      <w:r>
        <w:rPr>
          <w:rFonts w:asciiTheme="majorEastAsia" w:eastAsiaTheme="majorEastAsia" w:hAnsiTheme="majorEastAsia" w:hint="eastAsia"/>
          <w:bCs/>
          <w:color w:val="000000"/>
          <w:sz w:val="28"/>
          <w:szCs w:val="28"/>
        </w:rPr>
        <w:t>交货期：</w:t>
      </w:r>
      <w:r>
        <w:rPr>
          <w:rFonts w:asciiTheme="majorEastAsia" w:eastAsiaTheme="majorEastAsia" w:hAnsiTheme="majorEastAsia" w:hint="eastAsia"/>
          <w:color w:val="000000"/>
          <w:sz w:val="28"/>
          <w:szCs w:val="28"/>
        </w:rPr>
        <w:t>合同签订后</w:t>
      </w:r>
      <w:r>
        <w:rPr>
          <w:rFonts w:asciiTheme="majorEastAsia" w:eastAsiaTheme="majorEastAsia" w:hAnsiTheme="majorEastAsia" w:hint="eastAsia"/>
          <w:color w:val="000000"/>
          <w:sz w:val="28"/>
          <w:szCs w:val="28"/>
        </w:rPr>
        <w:t>10</w:t>
      </w:r>
      <w:r>
        <w:rPr>
          <w:rFonts w:asciiTheme="majorEastAsia" w:eastAsiaTheme="majorEastAsia" w:hAnsiTheme="majorEastAsia" w:hint="eastAsia"/>
          <w:color w:val="000000"/>
          <w:sz w:val="28"/>
          <w:szCs w:val="28"/>
        </w:rPr>
        <w:t>日历天内必须完成供货并安装、调试，验收合格后交付采购人使用。</w:t>
      </w:r>
    </w:p>
    <w:p w:rsidR="001A66C6" w:rsidRDefault="00E73E88">
      <w:pPr>
        <w:pStyle w:val="a5"/>
        <w:snapToGrid w:val="0"/>
        <w:spacing w:before="120" w:after="120" w:line="470" w:lineRule="exact"/>
        <w:rPr>
          <w:rFonts w:asciiTheme="majorEastAsia" w:eastAsiaTheme="majorEastAsia" w:hAnsiTheme="majorEastAsia"/>
          <w:bCs/>
          <w:color w:val="000000"/>
          <w:sz w:val="28"/>
          <w:szCs w:val="28"/>
        </w:rPr>
      </w:pPr>
      <w:r>
        <w:rPr>
          <w:rFonts w:asciiTheme="majorEastAsia" w:eastAsiaTheme="majorEastAsia" w:hAnsiTheme="majorEastAsia"/>
          <w:bCs/>
          <w:color w:val="000000"/>
          <w:sz w:val="28"/>
          <w:szCs w:val="28"/>
        </w:rPr>
        <w:t xml:space="preserve">9.2 </w:t>
      </w:r>
      <w:r>
        <w:rPr>
          <w:rFonts w:asciiTheme="majorEastAsia" w:eastAsiaTheme="majorEastAsia" w:hAnsiTheme="majorEastAsia" w:hint="eastAsia"/>
          <w:bCs/>
          <w:color w:val="000000"/>
          <w:sz w:val="28"/>
          <w:szCs w:val="28"/>
        </w:rPr>
        <w:t>交货方式：</w:t>
      </w:r>
      <w:r>
        <w:rPr>
          <w:rFonts w:asciiTheme="majorEastAsia" w:eastAsiaTheme="majorEastAsia" w:hAnsiTheme="majorEastAsia" w:hint="eastAsia"/>
          <w:sz w:val="28"/>
          <w:szCs w:val="28"/>
          <w:u w:val="single"/>
        </w:rPr>
        <w:t>到甲方指定地点并安装调试。</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bCs/>
          <w:color w:val="000000"/>
          <w:sz w:val="28"/>
          <w:szCs w:val="28"/>
        </w:rPr>
        <w:t xml:space="preserve">9.3 </w:t>
      </w:r>
      <w:r>
        <w:rPr>
          <w:rFonts w:asciiTheme="majorEastAsia" w:eastAsiaTheme="majorEastAsia" w:hAnsiTheme="majorEastAsia" w:hint="eastAsia"/>
          <w:bCs/>
          <w:color w:val="000000"/>
          <w:sz w:val="28"/>
          <w:szCs w:val="28"/>
        </w:rPr>
        <w:t>交货地点：</w:t>
      </w:r>
      <w:r>
        <w:rPr>
          <w:rFonts w:asciiTheme="majorEastAsia" w:eastAsiaTheme="majorEastAsia" w:hAnsiTheme="majorEastAsia" w:hint="eastAsia"/>
          <w:sz w:val="28"/>
          <w:szCs w:val="28"/>
          <w:u w:val="single"/>
        </w:rPr>
        <w:t>甲方指定地点</w:t>
      </w:r>
      <w:r>
        <w:rPr>
          <w:rFonts w:asciiTheme="majorEastAsia" w:eastAsiaTheme="majorEastAsia" w:hAnsiTheme="majorEastAsia" w:hint="eastAsia"/>
          <w:color w:val="000000"/>
          <w:sz w:val="28"/>
          <w:szCs w:val="28"/>
          <w:u w:val="single"/>
        </w:rPr>
        <w:t>。</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十、货款支付</w:t>
      </w:r>
    </w:p>
    <w:p w:rsidR="001A66C6" w:rsidRDefault="00E73E88">
      <w:pPr>
        <w:pStyle w:val="a5"/>
        <w:snapToGrid w:val="0"/>
        <w:spacing w:before="120" w:after="120" w:line="470" w:lineRule="exact"/>
        <w:rPr>
          <w:rFonts w:asciiTheme="majorEastAsia" w:eastAsiaTheme="majorEastAsia" w:hAnsiTheme="majorEastAsia"/>
          <w:sz w:val="28"/>
          <w:szCs w:val="28"/>
          <w:highlight w:val="yellow"/>
          <w:u w:val="single"/>
        </w:rPr>
      </w:pPr>
      <w:r>
        <w:rPr>
          <w:rFonts w:asciiTheme="majorEastAsia" w:eastAsiaTheme="majorEastAsia" w:hAnsiTheme="majorEastAsia"/>
          <w:bCs/>
          <w:sz w:val="28"/>
          <w:szCs w:val="28"/>
        </w:rPr>
        <w:t xml:space="preserve">10.1 </w:t>
      </w:r>
      <w:r>
        <w:rPr>
          <w:rFonts w:asciiTheme="majorEastAsia" w:eastAsiaTheme="majorEastAsia" w:hAnsiTheme="majorEastAsia" w:hint="eastAsia"/>
          <w:bCs/>
          <w:sz w:val="28"/>
          <w:szCs w:val="28"/>
        </w:rPr>
        <w:t>付款方式：</w:t>
      </w:r>
      <w:r>
        <w:rPr>
          <w:rFonts w:asciiTheme="majorEastAsia" w:eastAsiaTheme="majorEastAsia" w:hAnsiTheme="majorEastAsia" w:hint="eastAsia"/>
          <w:sz w:val="28"/>
          <w:szCs w:val="28"/>
          <w:u w:val="single"/>
        </w:rPr>
        <w:t>供货完成安装调试结束，并通过采购人验收合格后付合同价的</w:t>
      </w:r>
      <w:r>
        <w:rPr>
          <w:rFonts w:asciiTheme="majorEastAsia" w:eastAsiaTheme="majorEastAsia" w:hAnsiTheme="majorEastAsia" w:hint="eastAsia"/>
          <w:sz w:val="28"/>
          <w:szCs w:val="28"/>
          <w:u w:val="single"/>
        </w:rPr>
        <w:t>70%</w:t>
      </w:r>
      <w:r>
        <w:rPr>
          <w:rFonts w:asciiTheme="majorEastAsia" w:eastAsiaTheme="majorEastAsia" w:hAnsiTheme="majorEastAsia" w:hint="eastAsia"/>
          <w:sz w:val="28"/>
          <w:szCs w:val="28"/>
          <w:u w:val="single"/>
        </w:rPr>
        <w:t>，经采购人验收合格一年后，付至合同价的</w:t>
      </w:r>
      <w:r>
        <w:rPr>
          <w:rFonts w:asciiTheme="majorEastAsia" w:eastAsiaTheme="majorEastAsia" w:hAnsiTheme="majorEastAsia" w:hint="eastAsia"/>
          <w:sz w:val="28"/>
          <w:szCs w:val="28"/>
          <w:u w:val="single"/>
        </w:rPr>
        <w:t>90%</w:t>
      </w:r>
      <w:r>
        <w:rPr>
          <w:rFonts w:asciiTheme="majorEastAsia" w:eastAsiaTheme="majorEastAsia" w:hAnsiTheme="majorEastAsia" w:hint="eastAsia"/>
          <w:sz w:val="28"/>
          <w:szCs w:val="28"/>
          <w:u w:val="single"/>
        </w:rPr>
        <w:t>；余款作为质保金，质保期满无质量问题退还质保金（以上付款均无银行利息，一律通过银行结转）。</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bCs/>
          <w:color w:val="000000"/>
          <w:sz w:val="28"/>
          <w:szCs w:val="28"/>
        </w:rPr>
        <w:t>10.2</w:t>
      </w:r>
      <w:r>
        <w:rPr>
          <w:rFonts w:asciiTheme="majorEastAsia" w:eastAsiaTheme="majorEastAsia" w:hAnsiTheme="majorEastAsia" w:hint="eastAsia"/>
          <w:color w:val="000000"/>
          <w:sz w:val="28"/>
          <w:szCs w:val="28"/>
        </w:rPr>
        <w:t>当采购数量与实际使用数量不一致时，乙方应根据实际使用量供货，合同的最终结算金额按实际使用量乘以成交单价进行计算。</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10.3</w:t>
      </w:r>
      <w:r>
        <w:rPr>
          <w:rFonts w:asciiTheme="majorEastAsia" w:eastAsiaTheme="majorEastAsia" w:hAnsiTheme="majorEastAsia" w:hint="eastAsia"/>
          <w:color w:val="000000"/>
          <w:sz w:val="28"/>
          <w:szCs w:val="28"/>
        </w:rPr>
        <w:t>如需向与财政部门签署融资合作协议的银行办理授信申请的</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需在协作银行开立结算户作为回款专用户</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作为该笔合同唯一的收款帐户，供货结束货</w:t>
      </w:r>
      <w:r>
        <w:rPr>
          <w:rFonts w:asciiTheme="majorEastAsia" w:eastAsiaTheme="majorEastAsia" w:hAnsiTheme="majorEastAsia" w:hint="eastAsia"/>
          <w:color w:val="000000"/>
          <w:sz w:val="28"/>
          <w:szCs w:val="28"/>
        </w:rPr>
        <w:lastRenderedPageBreak/>
        <w:t>款结算时，财政部门将政府采购款项直接支付到该账户。</w:t>
      </w:r>
    </w:p>
    <w:p w:rsidR="001A66C6" w:rsidRDefault="00E73E88" w:rsidP="006F54FC">
      <w:pPr>
        <w:snapToGrid w:val="0"/>
        <w:spacing w:beforeLines="50" w:afterLines="5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十一、税费</w:t>
      </w:r>
    </w:p>
    <w:p w:rsidR="001A66C6" w:rsidRDefault="00E73E88" w:rsidP="006F54FC">
      <w:pPr>
        <w:snapToGrid w:val="0"/>
        <w:spacing w:beforeLines="50" w:afterLines="5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11.1</w:t>
      </w:r>
      <w:r>
        <w:rPr>
          <w:rFonts w:asciiTheme="majorEastAsia" w:eastAsiaTheme="majorEastAsia" w:hAnsiTheme="majorEastAsia" w:hint="eastAsia"/>
          <w:color w:val="000000"/>
          <w:sz w:val="28"/>
          <w:szCs w:val="28"/>
        </w:rPr>
        <w:t>本合同执行中相关的一切税费均由乙方负担。</w:t>
      </w:r>
    </w:p>
    <w:p w:rsidR="001A66C6" w:rsidRDefault="00E73E88">
      <w:pPr>
        <w:pStyle w:val="a5"/>
        <w:tabs>
          <w:tab w:val="right" w:pos="8700"/>
        </w:tabs>
        <w:snapToGrid w:val="0"/>
        <w:spacing w:line="480" w:lineRule="exact"/>
        <w:ind w:right="480"/>
        <w:rPr>
          <w:rFonts w:hAnsi="宋体" w:cs="宋体"/>
          <w:b/>
          <w:sz w:val="28"/>
          <w:szCs w:val="28"/>
        </w:rPr>
      </w:pPr>
      <w:r>
        <w:rPr>
          <w:rFonts w:hAnsi="宋体" w:cs="宋体" w:hint="eastAsia"/>
          <w:b/>
          <w:sz w:val="28"/>
          <w:szCs w:val="28"/>
        </w:rPr>
        <w:t>十二、项目负责人</w:t>
      </w:r>
    </w:p>
    <w:p w:rsidR="001A66C6" w:rsidRDefault="00E73E88" w:rsidP="006F54FC">
      <w:pPr>
        <w:pStyle w:val="a5"/>
        <w:snapToGrid w:val="0"/>
        <w:spacing w:before="120" w:after="120" w:line="47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甲方项目负责人：，联系电话：。</w:t>
      </w:r>
    </w:p>
    <w:p w:rsidR="001A66C6" w:rsidRDefault="00E73E88">
      <w:pPr>
        <w:pStyle w:val="a5"/>
        <w:snapToGrid w:val="0"/>
        <w:spacing w:before="120" w:after="120" w:line="470" w:lineRule="exact"/>
        <w:ind w:leftChars="1" w:left="2"/>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12.1.1</w:t>
      </w:r>
      <w:r>
        <w:rPr>
          <w:rFonts w:asciiTheme="majorEastAsia" w:eastAsiaTheme="majorEastAsia" w:hAnsiTheme="majorEastAsia" w:hint="eastAsia"/>
          <w:color w:val="000000"/>
          <w:sz w:val="28"/>
          <w:szCs w:val="28"/>
        </w:rPr>
        <w:t>甲方对甲方代表的授权范围如下：代表甲方行使本合同约定的甲方权力。包括工程管理的范围及内容、时限与相应的工程合同所涵盖的工程范围相一致，包括施工准备阶段、施工阶段、保修阶段的质量、进度、安全</w:t>
      </w:r>
      <w:r>
        <w:rPr>
          <w:rFonts w:asciiTheme="majorEastAsia" w:eastAsiaTheme="majorEastAsia" w:hAnsiTheme="majorEastAsia" w:hint="eastAsia"/>
          <w:color w:val="000000"/>
          <w:sz w:val="28"/>
          <w:szCs w:val="28"/>
        </w:rPr>
        <w:t>和工程建设投资控制及合同管理等有关工作。</w:t>
      </w:r>
    </w:p>
    <w:p w:rsidR="001A66C6" w:rsidRDefault="00E73E88" w:rsidP="006F54FC">
      <w:pPr>
        <w:pStyle w:val="a5"/>
        <w:snapToGrid w:val="0"/>
        <w:spacing w:before="120" w:after="120" w:line="470" w:lineRule="exact"/>
        <w:ind w:leftChars="-27" w:left="2" w:hangingChars="21" w:hanging="59"/>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12.1.2</w:t>
      </w:r>
      <w:r>
        <w:rPr>
          <w:rFonts w:asciiTheme="majorEastAsia" w:eastAsiaTheme="majorEastAsia" w:hAnsiTheme="majorEastAsia" w:hint="eastAsia"/>
          <w:color w:val="000000"/>
          <w:sz w:val="28"/>
          <w:szCs w:val="28"/>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甲方基建内控制度并经相关人员审批签名后加盖甲方公章后方为有效，否</w:t>
      </w:r>
      <w:r>
        <w:rPr>
          <w:rFonts w:asciiTheme="majorEastAsia" w:eastAsiaTheme="majorEastAsia" w:hAnsiTheme="majorEastAsia" w:hint="eastAsia"/>
          <w:color w:val="000000"/>
          <w:sz w:val="28"/>
          <w:szCs w:val="28"/>
        </w:rPr>
        <w:t>则对甲方无任何约束力。</w:t>
      </w:r>
    </w:p>
    <w:p w:rsidR="001A66C6" w:rsidRDefault="00E73E88" w:rsidP="006F54FC">
      <w:pPr>
        <w:pStyle w:val="a5"/>
        <w:snapToGrid w:val="0"/>
        <w:spacing w:before="120" w:after="120" w:line="47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12.2</w:t>
      </w:r>
      <w:r>
        <w:rPr>
          <w:rFonts w:asciiTheme="majorEastAsia" w:eastAsiaTheme="majorEastAsia" w:hAnsiTheme="majorEastAsia" w:hint="eastAsia"/>
          <w:color w:val="000000"/>
          <w:sz w:val="28"/>
          <w:szCs w:val="28"/>
        </w:rPr>
        <w:t>乙方项目负责人：，联系电话：。</w:t>
      </w:r>
    </w:p>
    <w:p w:rsidR="001A66C6" w:rsidRDefault="00E73E88">
      <w:pPr>
        <w:pStyle w:val="a5"/>
        <w:snapToGrid w:val="0"/>
        <w:spacing w:before="120" w:after="120" w:line="470" w:lineRule="exact"/>
        <w:ind w:leftChars="1" w:left="2"/>
        <w:rPr>
          <w:rFonts w:asciiTheme="majorEastAsia" w:eastAsiaTheme="majorEastAsia" w:hAnsiTheme="majorEastAsia"/>
          <w:sz w:val="28"/>
          <w:szCs w:val="28"/>
        </w:rPr>
      </w:pPr>
      <w:r>
        <w:rPr>
          <w:rFonts w:asciiTheme="majorEastAsia" w:eastAsiaTheme="majorEastAsia" w:hAnsiTheme="majorEastAsia" w:hint="eastAsia"/>
          <w:color w:val="000000"/>
          <w:sz w:val="28"/>
          <w:szCs w:val="28"/>
        </w:rPr>
        <w:t>12.2.1</w:t>
      </w:r>
      <w:r>
        <w:rPr>
          <w:rFonts w:asciiTheme="majorEastAsia" w:eastAsiaTheme="majorEastAsia" w:hAnsiTheme="majorEastAsia" w:hint="eastAsia"/>
          <w:color w:val="000000"/>
          <w:sz w:val="28"/>
          <w:szCs w:val="28"/>
        </w:rPr>
        <w:t>乙方项目负责人权限与职责详见</w:t>
      </w:r>
      <w:r>
        <w:rPr>
          <w:rFonts w:asciiTheme="majorEastAsia" w:eastAsiaTheme="majorEastAsia" w:hAnsiTheme="majorEastAsia" w:hint="eastAsia"/>
          <w:sz w:val="28"/>
          <w:szCs w:val="28"/>
        </w:rPr>
        <w:t>附件补充协议二《乙方项目负责人授权书》。</w:t>
      </w:r>
    </w:p>
    <w:p w:rsidR="001A66C6" w:rsidRDefault="00E73E88">
      <w:pPr>
        <w:pStyle w:val="a5"/>
        <w:tabs>
          <w:tab w:val="right" w:pos="8700"/>
        </w:tabs>
        <w:snapToGrid w:val="0"/>
        <w:spacing w:line="480" w:lineRule="exact"/>
        <w:ind w:right="480"/>
        <w:rPr>
          <w:rFonts w:hAnsi="宋体" w:cs="宋体"/>
          <w:b/>
          <w:sz w:val="28"/>
          <w:szCs w:val="28"/>
        </w:rPr>
      </w:pPr>
      <w:r>
        <w:rPr>
          <w:rFonts w:hAnsi="宋体" w:cs="宋体" w:hint="eastAsia"/>
          <w:b/>
          <w:sz w:val="28"/>
          <w:szCs w:val="28"/>
        </w:rPr>
        <w:t>十三、合同文件构成</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本协议书与下列文件一起构成合同文件（文件的法律效率同此顺序）：</w:t>
      </w:r>
      <w:r>
        <w:rPr>
          <w:rFonts w:hAnsi="宋体" w:cs="宋体" w:hint="eastAsia"/>
          <w:sz w:val="28"/>
          <w:szCs w:val="28"/>
        </w:rPr>
        <w:t xml:space="preserve"> </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13.1</w:t>
      </w:r>
      <w:r>
        <w:rPr>
          <w:rFonts w:hAnsi="宋体" w:cs="宋体" w:hint="eastAsia"/>
          <w:sz w:val="28"/>
          <w:szCs w:val="28"/>
        </w:rPr>
        <w:t>采购文件</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13.2</w:t>
      </w:r>
      <w:r>
        <w:rPr>
          <w:rFonts w:hAnsi="宋体" w:cs="宋体" w:hint="eastAsia"/>
          <w:sz w:val="28"/>
          <w:szCs w:val="28"/>
        </w:rPr>
        <w:t>中标通知书；</w:t>
      </w:r>
    </w:p>
    <w:p w:rsidR="001A66C6" w:rsidRDefault="00E73E88">
      <w:pPr>
        <w:pStyle w:val="a5"/>
        <w:tabs>
          <w:tab w:val="right" w:pos="8700"/>
        </w:tabs>
        <w:snapToGrid w:val="0"/>
        <w:spacing w:line="480" w:lineRule="exact"/>
        <w:ind w:right="480"/>
        <w:rPr>
          <w:rFonts w:hAnsi="宋体" w:cs="宋体"/>
          <w:color w:val="FF0000"/>
          <w:sz w:val="28"/>
          <w:szCs w:val="28"/>
        </w:rPr>
      </w:pPr>
      <w:r>
        <w:rPr>
          <w:rFonts w:hAnsi="宋体" w:cs="宋体" w:hint="eastAsia"/>
          <w:sz w:val="28"/>
          <w:szCs w:val="28"/>
        </w:rPr>
        <w:t>13.3</w:t>
      </w:r>
      <w:r>
        <w:rPr>
          <w:rFonts w:hAnsi="宋体" w:cs="宋体" w:hint="eastAsia"/>
          <w:sz w:val="28"/>
          <w:szCs w:val="28"/>
        </w:rPr>
        <w:t>投标文件；</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13.4</w:t>
      </w:r>
      <w:r>
        <w:rPr>
          <w:rFonts w:hAnsi="宋体" w:cs="宋体" w:hint="eastAsia"/>
          <w:sz w:val="28"/>
          <w:szCs w:val="28"/>
        </w:rPr>
        <w:t>本协议书；</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13.5</w:t>
      </w:r>
      <w:r>
        <w:rPr>
          <w:rFonts w:hAnsi="宋体" w:cs="宋体" w:hint="eastAsia"/>
          <w:sz w:val="28"/>
          <w:szCs w:val="28"/>
        </w:rPr>
        <w:t>专用合同条款及其附件；</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lastRenderedPageBreak/>
        <w:t>13.6</w:t>
      </w:r>
      <w:r>
        <w:rPr>
          <w:rFonts w:hAnsi="宋体" w:cs="宋体" w:hint="eastAsia"/>
          <w:sz w:val="28"/>
          <w:szCs w:val="28"/>
        </w:rPr>
        <w:t>通用合同条款；</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13.7</w:t>
      </w:r>
      <w:r>
        <w:rPr>
          <w:rFonts w:hAnsi="宋体" w:cs="宋体" w:hint="eastAsia"/>
          <w:sz w:val="28"/>
          <w:szCs w:val="28"/>
        </w:rPr>
        <w:t>国家相关标准和要求；</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13.8</w:t>
      </w:r>
      <w:r>
        <w:rPr>
          <w:rFonts w:hAnsi="宋体" w:cs="宋体" w:hint="eastAsia"/>
          <w:sz w:val="28"/>
          <w:szCs w:val="28"/>
        </w:rPr>
        <w:t xml:space="preserve">图纸；　</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13.9</w:t>
      </w:r>
      <w:r>
        <w:rPr>
          <w:rFonts w:hAnsi="宋体" w:cs="宋体" w:hint="eastAsia"/>
          <w:sz w:val="28"/>
          <w:szCs w:val="28"/>
        </w:rPr>
        <w:t>补充协议等其他合同文件。</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在项目采购、合同订立及履行过程中形成的与合同有关的文件均构成合同文件组成部分。</w:t>
      </w:r>
    </w:p>
    <w:p w:rsidR="001A66C6" w:rsidRDefault="00E73E88">
      <w:pPr>
        <w:pStyle w:val="a5"/>
        <w:tabs>
          <w:tab w:val="right" w:pos="8700"/>
        </w:tabs>
        <w:snapToGrid w:val="0"/>
        <w:spacing w:line="480" w:lineRule="exact"/>
        <w:ind w:right="480"/>
        <w:rPr>
          <w:rFonts w:hAnsi="宋体" w:cs="宋体"/>
          <w:sz w:val="28"/>
          <w:szCs w:val="28"/>
        </w:rPr>
      </w:pPr>
      <w:r>
        <w:rPr>
          <w:rFonts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1A66C6" w:rsidRDefault="00E73E88">
      <w:pPr>
        <w:pStyle w:val="a5"/>
        <w:snapToGrid w:val="0"/>
        <w:spacing w:before="120" w:after="120" w:line="470" w:lineRule="exact"/>
        <w:ind w:left="481" w:hangingChars="171" w:hanging="481"/>
        <w:rPr>
          <w:rFonts w:asciiTheme="majorEastAsia" w:eastAsiaTheme="majorEastAsia" w:hAnsiTheme="majorEastAsia"/>
          <w:color w:val="000000"/>
          <w:sz w:val="28"/>
          <w:szCs w:val="28"/>
        </w:rPr>
      </w:pPr>
      <w:r>
        <w:rPr>
          <w:rFonts w:asciiTheme="majorEastAsia" w:eastAsiaTheme="majorEastAsia" w:hAnsiTheme="majorEastAsia" w:hint="eastAsia"/>
          <w:b/>
          <w:color w:val="000000"/>
          <w:sz w:val="28"/>
          <w:szCs w:val="28"/>
        </w:rPr>
        <w:t>十四、质量保证及售后服务</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乙方应按招标文件规定的货物性能、技术要求、质量标准向甲方提供未经使用的全新产品。</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乙方提供的货物在质量期内因货物本身的质量问题发生故障，乙方应负责免费更换。对达不到技术要求</w:t>
      </w:r>
      <w:r>
        <w:rPr>
          <w:rFonts w:asciiTheme="majorEastAsia" w:eastAsiaTheme="majorEastAsia" w:hAnsiTheme="majorEastAsia" w:hint="eastAsia"/>
          <w:color w:val="000000"/>
          <w:sz w:val="28"/>
          <w:szCs w:val="28"/>
        </w:rPr>
        <w:t>者，根据实际情况，经双方协商，可按以下办法处理：</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.2.1</w:t>
      </w:r>
      <w:r>
        <w:rPr>
          <w:rFonts w:asciiTheme="majorEastAsia" w:eastAsiaTheme="majorEastAsia" w:hAnsiTheme="majorEastAsia" w:hint="eastAsia"/>
          <w:color w:val="000000"/>
          <w:sz w:val="28"/>
          <w:szCs w:val="28"/>
        </w:rPr>
        <w:t>更换：由乙方承担所发生的全部费用。</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.2.2</w:t>
      </w:r>
      <w:r>
        <w:rPr>
          <w:rFonts w:asciiTheme="majorEastAsia" w:eastAsiaTheme="majorEastAsia" w:hAnsiTheme="majorEastAsia" w:hint="eastAsia"/>
          <w:color w:val="000000"/>
          <w:sz w:val="28"/>
          <w:szCs w:val="28"/>
        </w:rPr>
        <w:t>贬值处理：由甲乙双方合议定价。</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.2.3</w:t>
      </w:r>
      <w:r>
        <w:rPr>
          <w:rFonts w:asciiTheme="majorEastAsia" w:eastAsiaTheme="majorEastAsia" w:hAnsiTheme="majorEastAsia" w:hint="eastAsia"/>
          <w:color w:val="000000"/>
          <w:sz w:val="28"/>
          <w:szCs w:val="28"/>
        </w:rPr>
        <w:t>退货处理：乙方应退还甲方支付的合同款，同时应承担该货物的直接费用（运输、保险、检验、货款利息及银行手续费等）。</w:t>
      </w:r>
    </w:p>
    <w:p w:rsidR="001A66C6" w:rsidRDefault="00E73E88">
      <w:pPr>
        <w:pStyle w:val="a5"/>
        <w:snapToGrid w:val="0"/>
        <w:spacing w:before="120" w:after="120" w:line="470" w:lineRule="exact"/>
        <w:rPr>
          <w:rFonts w:asciiTheme="majorEastAsia" w:eastAsiaTheme="majorEastAsia" w:hAnsiTheme="majorEastAsia"/>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如在使用过程</w:t>
      </w:r>
      <w:r>
        <w:rPr>
          <w:rFonts w:asciiTheme="majorEastAsia" w:eastAsiaTheme="majorEastAsia" w:hAnsiTheme="majorEastAsia" w:hint="eastAsia"/>
          <w:sz w:val="28"/>
          <w:szCs w:val="28"/>
        </w:rPr>
        <w:t>中发生质量问题，乙方在接到甲方通知后在</w:t>
      </w:r>
      <w:r>
        <w:rPr>
          <w:rFonts w:asciiTheme="majorEastAsia" w:eastAsiaTheme="majorEastAsia" w:hAnsiTheme="majorEastAsia" w:hint="eastAsia"/>
          <w:sz w:val="28"/>
          <w:szCs w:val="28"/>
          <w:u w:val="single"/>
        </w:rPr>
        <w:t>24</w:t>
      </w:r>
      <w:r>
        <w:rPr>
          <w:rFonts w:asciiTheme="majorEastAsia" w:eastAsiaTheme="majorEastAsia" w:hAnsiTheme="majorEastAsia" w:hint="eastAsia"/>
          <w:sz w:val="28"/>
          <w:szCs w:val="28"/>
        </w:rPr>
        <w:t>小时内到达甲方现场。</w:t>
      </w:r>
    </w:p>
    <w:p w:rsidR="001A66C6" w:rsidRDefault="00E73E88">
      <w:pPr>
        <w:pStyle w:val="a5"/>
        <w:snapToGrid w:val="0"/>
        <w:spacing w:before="120" w:after="120" w:line="470" w:lineRule="exact"/>
        <w:rPr>
          <w:rFonts w:asciiTheme="majorEastAsia" w:eastAsiaTheme="majorEastAsia" w:hAnsiTheme="majorEastAsia"/>
          <w:sz w:val="28"/>
          <w:szCs w:val="28"/>
        </w:rPr>
      </w:pPr>
      <w:r>
        <w:rPr>
          <w:rFonts w:asciiTheme="majorEastAsia" w:eastAsiaTheme="majorEastAsia" w:hAnsiTheme="majorEastAsia"/>
          <w:sz w:val="28"/>
          <w:szCs w:val="28"/>
        </w:rPr>
        <w:t>1</w:t>
      </w:r>
      <w:r>
        <w:rPr>
          <w:rFonts w:asciiTheme="majorEastAsia" w:eastAsiaTheme="majorEastAsia" w:hAnsiTheme="majorEastAsia" w:hint="eastAsia"/>
          <w:sz w:val="28"/>
          <w:szCs w:val="28"/>
        </w:rPr>
        <w:t>4</w:t>
      </w:r>
      <w:r>
        <w:rPr>
          <w:rFonts w:asciiTheme="majorEastAsia" w:eastAsiaTheme="majorEastAsia" w:hAnsiTheme="majorEastAsia"/>
          <w:sz w:val="28"/>
          <w:szCs w:val="28"/>
        </w:rPr>
        <w:t xml:space="preserve">.4 </w:t>
      </w:r>
      <w:r>
        <w:rPr>
          <w:rFonts w:asciiTheme="majorEastAsia" w:eastAsiaTheme="majorEastAsia" w:hAnsiTheme="majorEastAsia" w:hint="eastAsia"/>
          <w:sz w:val="28"/>
          <w:szCs w:val="28"/>
        </w:rPr>
        <w:t>在质保期内，乙方应对货物出现的质量及安全问题负责处理解决并承担一切费用。</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sz w:val="28"/>
          <w:szCs w:val="28"/>
        </w:rPr>
        <w:t>1</w:t>
      </w:r>
      <w:r>
        <w:rPr>
          <w:rFonts w:asciiTheme="majorEastAsia" w:eastAsiaTheme="majorEastAsia" w:hAnsiTheme="majorEastAsia" w:hint="eastAsia"/>
          <w:sz w:val="28"/>
          <w:szCs w:val="28"/>
        </w:rPr>
        <w:t>4</w:t>
      </w:r>
      <w:r>
        <w:rPr>
          <w:rFonts w:asciiTheme="majorEastAsia" w:eastAsiaTheme="majorEastAsia" w:hAnsiTheme="majorEastAsia"/>
          <w:sz w:val="28"/>
          <w:szCs w:val="28"/>
        </w:rPr>
        <w:t>.5</w:t>
      </w:r>
      <w:r>
        <w:rPr>
          <w:rFonts w:asciiTheme="majorEastAsia" w:eastAsiaTheme="majorEastAsia" w:hAnsiTheme="majorEastAsia" w:hint="eastAsia"/>
          <w:sz w:val="28"/>
          <w:szCs w:val="28"/>
        </w:rPr>
        <w:t>上述的货物免费保修期为</w:t>
      </w:r>
      <w:r>
        <w:rPr>
          <w:rFonts w:asciiTheme="majorEastAsia" w:eastAsiaTheme="majorEastAsia" w:hAnsiTheme="majorEastAsia" w:hint="eastAsia"/>
          <w:bCs/>
          <w:color w:val="000000"/>
          <w:sz w:val="28"/>
          <w:szCs w:val="28"/>
          <w:u w:val="single"/>
        </w:rPr>
        <w:t>2</w:t>
      </w:r>
      <w:r>
        <w:rPr>
          <w:rFonts w:asciiTheme="majorEastAsia" w:eastAsiaTheme="majorEastAsia" w:hAnsiTheme="majorEastAsia" w:hint="eastAsia"/>
          <w:bCs/>
          <w:color w:val="000000"/>
          <w:sz w:val="28"/>
          <w:szCs w:val="28"/>
        </w:rPr>
        <w:t>年</w:t>
      </w:r>
      <w:r>
        <w:rPr>
          <w:rFonts w:asciiTheme="majorEastAsia" w:eastAsiaTheme="majorEastAsia" w:hAnsiTheme="majorEastAsia" w:hint="eastAsia"/>
          <w:sz w:val="28"/>
          <w:szCs w:val="28"/>
        </w:rPr>
        <w:t>，因人为因</w:t>
      </w:r>
      <w:r>
        <w:rPr>
          <w:rFonts w:asciiTheme="majorEastAsia" w:eastAsiaTheme="majorEastAsia" w:hAnsiTheme="majorEastAsia" w:hint="eastAsia"/>
          <w:color w:val="000000"/>
          <w:sz w:val="28"/>
          <w:szCs w:val="28"/>
        </w:rPr>
        <w:t>素出现的故障不在免费保修范围内。超过保修期的机器设备，终生维修，维修时只收部件成本费。</w:t>
      </w:r>
    </w:p>
    <w:p w:rsidR="001A66C6" w:rsidRDefault="00E73E88">
      <w:pPr>
        <w:pStyle w:val="a5"/>
        <w:snapToGrid w:val="0"/>
        <w:spacing w:before="120" w:after="120" w:line="496" w:lineRule="exact"/>
        <w:rPr>
          <w:rFonts w:asciiTheme="majorEastAsia" w:eastAsiaTheme="majorEastAsia" w:hAnsiTheme="majorEastAsia"/>
          <w:sz w:val="28"/>
          <w:szCs w:val="28"/>
        </w:rPr>
      </w:pPr>
      <w:r>
        <w:rPr>
          <w:rFonts w:asciiTheme="majorEastAsia" w:eastAsiaTheme="majorEastAsia" w:hAnsiTheme="majorEastAsia" w:hint="eastAsia"/>
          <w:b/>
          <w:bCs/>
          <w:sz w:val="28"/>
          <w:szCs w:val="28"/>
          <w:u w:val="single"/>
        </w:rPr>
        <w:t>14.6</w:t>
      </w:r>
      <w:r>
        <w:rPr>
          <w:rFonts w:asciiTheme="majorEastAsia" w:eastAsiaTheme="majorEastAsia" w:hAnsiTheme="majorEastAsia" w:hint="eastAsia"/>
          <w:b/>
          <w:bCs/>
          <w:sz w:val="28"/>
          <w:szCs w:val="28"/>
          <w:u w:val="single"/>
        </w:rPr>
        <w:t>乙方在供货前须提供所投产品原厂合格证供甲方核验，若乙方在供货前</w:t>
      </w:r>
      <w:r>
        <w:rPr>
          <w:rFonts w:asciiTheme="majorEastAsia" w:eastAsiaTheme="majorEastAsia" w:hAnsiTheme="majorEastAsia" w:hint="eastAsia"/>
          <w:b/>
          <w:bCs/>
          <w:sz w:val="28"/>
          <w:szCs w:val="28"/>
          <w:u w:val="single"/>
        </w:rPr>
        <w:lastRenderedPageBreak/>
        <w:t>不能提供上述资料或提供不全的，甲方有权指定生产厂家直接供货，设备费用按生产厂家供货价直接从乙方合同价款中扣除，并对乙方处以该项设备生产厂家供货价款的</w:t>
      </w:r>
      <w:r>
        <w:rPr>
          <w:rFonts w:asciiTheme="majorEastAsia" w:eastAsiaTheme="majorEastAsia" w:hAnsiTheme="majorEastAsia" w:hint="eastAsia"/>
          <w:b/>
          <w:bCs/>
          <w:sz w:val="28"/>
          <w:szCs w:val="28"/>
          <w:u w:val="single"/>
        </w:rPr>
        <w:t>2</w:t>
      </w:r>
      <w:r>
        <w:rPr>
          <w:rFonts w:asciiTheme="majorEastAsia" w:eastAsiaTheme="majorEastAsia" w:hAnsiTheme="majorEastAsia" w:hint="eastAsia"/>
          <w:b/>
          <w:bCs/>
          <w:sz w:val="28"/>
          <w:szCs w:val="28"/>
          <w:u w:val="single"/>
        </w:rPr>
        <w:t>倍金额的罚金。</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十五、调试和验收</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乙方交货前应对产品作出全面检查和对验收文件进行整理，并列出清单，作为甲方收货验收和使用的技术条件依据，检验的结果应随货物交甲方。</w:t>
      </w:r>
    </w:p>
    <w:p w:rsidR="001A66C6" w:rsidRDefault="00E73E88">
      <w:pPr>
        <w:pStyle w:val="a5"/>
        <w:snapToGrid w:val="0"/>
        <w:spacing w:before="120" w:after="120" w:line="470" w:lineRule="exact"/>
        <w:rPr>
          <w:rFonts w:asciiTheme="majorEastAsia" w:eastAsiaTheme="majorEastAsia" w:hAnsiTheme="majorEastAsia"/>
          <w:color w:val="000000"/>
          <w:sz w:val="28"/>
          <w:szCs w:val="28"/>
          <w:u w:val="single"/>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甲方对乙方提供的货物在使用前进行调试时，乙方需负责安装并培训甲方的使用操作人员，并协助甲方一起调试，直到符合技术要求，甲方才做最终验收。</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.4 </w:t>
      </w:r>
      <w:r>
        <w:rPr>
          <w:rFonts w:asciiTheme="majorEastAsia" w:eastAsiaTheme="majorEastAsia" w:hAnsiTheme="majorEastAsia" w:hint="eastAsia"/>
          <w:color w:val="000000"/>
          <w:sz w:val="28"/>
          <w:szCs w:val="28"/>
        </w:rPr>
        <w:t>对技术复杂的货物，甲方可请国家认可的专业检测机构参与初步验收及最终验收，并由其出具质量检测报告。</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.5 </w:t>
      </w:r>
      <w:r>
        <w:rPr>
          <w:rFonts w:asciiTheme="majorEastAsia" w:eastAsiaTheme="majorEastAsia" w:hAnsiTheme="majorEastAsia" w:hint="eastAsia"/>
          <w:color w:val="000000"/>
          <w:sz w:val="28"/>
          <w:szCs w:val="28"/>
        </w:rPr>
        <w:t>验收时乙方必须在现场，验收完毕后作出验收结果报告；验收费用由甲乙双方协商解决。</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十六、货物包装、发运及运输</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乙方应在货物发运前对其进行满足运输距离、防潮、防震、防锈和防破损装卸等要求包装，以保证货物安全运达甲方指定地点。</w:t>
      </w:r>
    </w:p>
    <w:p w:rsidR="001A66C6" w:rsidRDefault="00E73E88">
      <w:pPr>
        <w:pStyle w:val="a5"/>
        <w:snapToGrid w:val="0"/>
        <w:spacing w:before="120" w:after="120" w:line="470" w:lineRule="exact"/>
        <w:ind w:left="480" w:hanging="480"/>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使用说明书、质量检验证明书、随配附件和工具以及清单一并附于货物内。</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乙方在货物发运手续办理完毕后</w:t>
      </w:r>
      <w:r>
        <w:rPr>
          <w:rFonts w:asciiTheme="majorEastAsia" w:eastAsiaTheme="majorEastAsia" w:hAnsiTheme="majorEastAsia"/>
          <w:color w:val="000000"/>
          <w:sz w:val="28"/>
          <w:szCs w:val="28"/>
          <w:u w:val="single"/>
        </w:rPr>
        <w:t>24</w:t>
      </w:r>
      <w:r>
        <w:rPr>
          <w:rFonts w:asciiTheme="majorEastAsia" w:eastAsiaTheme="majorEastAsia" w:hAnsiTheme="majorEastAsia" w:hint="eastAsia"/>
          <w:color w:val="000000"/>
          <w:sz w:val="28"/>
          <w:szCs w:val="28"/>
          <w:u w:val="single"/>
        </w:rPr>
        <w:t>小时</w:t>
      </w:r>
      <w:r>
        <w:rPr>
          <w:rFonts w:asciiTheme="majorEastAsia" w:eastAsiaTheme="majorEastAsia" w:hAnsiTheme="majorEastAsia" w:hint="eastAsia"/>
          <w:color w:val="000000"/>
          <w:sz w:val="28"/>
          <w:szCs w:val="28"/>
        </w:rPr>
        <w:t>内或货到甲方</w:t>
      </w:r>
      <w:r>
        <w:rPr>
          <w:rFonts w:asciiTheme="majorEastAsia" w:eastAsiaTheme="majorEastAsia" w:hAnsiTheme="majorEastAsia"/>
          <w:color w:val="000000"/>
          <w:sz w:val="28"/>
          <w:szCs w:val="28"/>
          <w:u w:val="single"/>
        </w:rPr>
        <w:t>48</w:t>
      </w:r>
      <w:r>
        <w:rPr>
          <w:rFonts w:asciiTheme="majorEastAsia" w:eastAsiaTheme="majorEastAsia" w:hAnsiTheme="majorEastAsia" w:hint="eastAsia"/>
          <w:color w:val="000000"/>
          <w:sz w:val="28"/>
          <w:szCs w:val="28"/>
          <w:u w:val="single"/>
        </w:rPr>
        <w:t>小时</w:t>
      </w:r>
      <w:r>
        <w:rPr>
          <w:rFonts w:asciiTheme="majorEastAsia" w:eastAsiaTheme="majorEastAsia" w:hAnsiTheme="majorEastAsia" w:hint="eastAsia"/>
          <w:color w:val="000000"/>
          <w:sz w:val="28"/>
          <w:szCs w:val="28"/>
        </w:rPr>
        <w:t>前通知甲方，以准备接货。</w:t>
      </w:r>
    </w:p>
    <w:p w:rsidR="001A66C6" w:rsidRDefault="00E73E88">
      <w:pPr>
        <w:pStyle w:val="a5"/>
        <w:snapToGrid w:val="0"/>
        <w:spacing w:before="120" w:after="120" w:line="470" w:lineRule="exact"/>
        <w:ind w:left="480" w:hanging="480"/>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.4 </w:t>
      </w:r>
      <w:r>
        <w:rPr>
          <w:rFonts w:asciiTheme="majorEastAsia" w:eastAsiaTheme="majorEastAsia" w:hAnsiTheme="majorEastAsia" w:hint="eastAsia"/>
          <w:color w:val="000000"/>
          <w:sz w:val="28"/>
          <w:szCs w:val="28"/>
        </w:rPr>
        <w:t>货物在交付甲方前发生的风险均由乙方负责。</w:t>
      </w:r>
    </w:p>
    <w:p w:rsidR="001A66C6" w:rsidRDefault="00E73E88">
      <w:pPr>
        <w:pStyle w:val="a5"/>
        <w:snapToGrid w:val="0"/>
        <w:spacing w:before="156" w:after="156" w:line="470" w:lineRule="exact"/>
        <w:ind w:right="26"/>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.5 </w:t>
      </w:r>
      <w:r>
        <w:rPr>
          <w:rFonts w:asciiTheme="majorEastAsia" w:eastAsiaTheme="majorEastAsia" w:hAnsiTheme="majorEastAsia" w:hint="eastAsia"/>
          <w:color w:val="000000"/>
          <w:sz w:val="28"/>
          <w:szCs w:val="28"/>
        </w:rPr>
        <w:t>货物在规定的交付期限内由乙方送达甲方指定的地点视为交付，乙方同时需通知甲方货物已送达。</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lastRenderedPageBreak/>
        <w:t>十七、违约责任</w:t>
      </w:r>
    </w:p>
    <w:p w:rsidR="001A66C6" w:rsidRDefault="00E73E88" w:rsidP="006F54FC">
      <w:pPr>
        <w:pStyle w:val="a5"/>
        <w:snapToGrid w:val="0"/>
        <w:spacing w:before="120" w:after="120" w:line="47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甲方无正当理由拒收货物的，甲方向乙方偿付拒收货款总值的百分之五违约金。</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甲方无故逾期验收和办理货款支付手续的</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甲方应按逾期付款总额每日万分之五向乙方支付违约金。</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乙方逾期交付货物的，乙方应按逾期交货总额每日千分之六向甲方支付违约金，由甲方从待付货款中扣除。逾期超过约定日期</w:t>
      </w:r>
      <w:r>
        <w:rPr>
          <w:rFonts w:asciiTheme="majorEastAsia" w:eastAsiaTheme="majorEastAsia" w:hAnsiTheme="majorEastAsia"/>
          <w:color w:val="000000"/>
          <w:sz w:val="28"/>
          <w:szCs w:val="28"/>
        </w:rPr>
        <w:t>10</w:t>
      </w:r>
      <w:r>
        <w:rPr>
          <w:rFonts w:asciiTheme="majorEastAsia" w:eastAsiaTheme="majorEastAsia" w:hAnsiTheme="majorEastAsia" w:hint="eastAsia"/>
          <w:color w:val="000000"/>
          <w:sz w:val="28"/>
          <w:szCs w:val="28"/>
        </w:rPr>
        <w:t>个工作日不能交货的，甲方可解除本合同。乙方</w:t>
      </w:r>
      <w:r>
        <w:rPr>
          <w:rFonts w:asciiTheme="majorEastAsia" w:eastAsiaTheme="majorEastAsia" w:hAnsiTheme="majorEastAsia" w:hint="eastAsia"/>
          <w:color w:val="000000"/>
          <w:sz w:val="28"/>
          <w:szCs w:val="28"/>
        </w:rPr>
        <w:t>因逾期交货或因其他违约行为导致甲方解除合同的，乙方应向甲方支付合同总值</w:t>
      </w: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的违约金，如造成甲方损失超过违约金的，超出部分由乙方继续承担赔偿责任。</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.4 </w:t>
      </w:r>
      <w:r>
        <w:rPr>
          <w:rFonts w:asciiTheme="majorEastAsia" w:eastAsiaTheme="majorEastAsia" w:hAnsiTheme="majorEastAsia" w:hint="eastAsia"/>
          <w:color w:val="000000"/>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十八、不可抗力事件处理</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8</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在合同有效期内，任何一方因不可抗力事件导致不能履行合同，则合同履行期可延长，其延长期与不可抗力影响期相同。</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18</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不可抗力事件发生后，应立即通知对方，并寄送有关权威机构出具的证明。</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8</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不可抗力事件延续</w:t>
      </w:r>
      <w:r>
        <w:rPr>
          <w:rFonts w:asciiTheme="majorEastAsia" w:eastAsiaTheme="majorEastAsia" w:hAnsiTheme="majorEastAsia"/>
          <w:color w:val="000000"/>
          <w:sz w:val="28"/>
          <w:szCs w:val="28"/>
        </w:rPr>
        <w:t>120</w:t>
      </w:r>
      <w:r>
        <w:rPr>
          <w:rFonts w:asciiTheme="majorEastAsia" w:eastAsiaTheme="majorEastAsia" w:hAnsiTheme="majorEastAsia" w:hint="eastAsia"/>
          <w:color w:val="000000"/>
          <w:sz w:val="28"/>
          <w:szCs w:val="28"/>
        </w:rPr>
        <w:t>天以上，双方应通过友好协商，确定是否继续履行合同。</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十九、</w:t>
      </w:r>
      <w:r>
        <w:rPr>
          <w:rFonts w:hAnsi="宋体" w:cs="宋体" w:hint="eastAsia"/>
          <w:b/>
          <w:sz w:val="28"/>
          <w:szCs w:val="28"/>
        </w:rPr>
        <w:t>法律适用与争议解决</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9</w:t>
      </w: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本合同适用中华人民共和国法律。</w:t>
      </w:r>
      <w:r>
        <w:rPr>
          <w:rFonts w:asciiTheme="majorEastAsia" w:eastAsiaTheme="majorEastAsia" w:hAnsiTheme="majorEastAsia" w:hint="eastAsia"/>
          <w:color w:val="000000"/>
          <w:sz w:val="28"/>
          <w:szCs w:val="28"/>
        </w:rPr>
        <w:tab/>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19.2</w:t>
      </w:r>
      <w:r>
        <w:rPr>
          <w:rFonts w:asciiTheme="majorEastAsia" w:eastAsiaTheme="majorEastAsia" w:hAnsiTheme="majorEastAsia" w:hint="eastAsia"/>
          <w:color w:val="000000"/>
          <w:sz w:val="28"/>
          <w:szCs w:val="28"/>
        </w:rPr>
        <w:t>因本合同引发或与本合同相关的争议，双方应协商解决，协商不成的，应向甲方所在地人民法院提起诉讼。</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19.3</w:t>
      </w:r>
      <w:r>
        <w:rPr>
          <w:rFonts w:asciiTheme="majorEastAsia" w:eastAsiaTheme="majorEastAsia" w:hAnsiTheme="majorEastAsia" w:hint="eastAsia"/>
          <w:color w:val="000000"/>
          <w:sz w:val="28"/>
          <w:szCs w:val="28"/>
        </w:rPr>
        <w:t>由于上述过程而发生的包括但不限于律师费、保全费、诉讼费等实际全部费用，应由败诉方承担。在法院审理期间，除提交法院的争议事项外，合</w:t>
      </w:r>
      <w:r>
        <w:rPr>
          <w:rFonts w:asciiTheme="majorEastAsia" w:eastAsiaTheme="majorEastAsia" w:hAnsiTheme="majorEastAsia" w:hint="eastAsia"/>
          <w:color w:val="000000"/>
          <w:sz w:val="28"/>
          <w:szCs w:val="28"/>
        </w:rPr>
        <w:lastRenderedPageBreak/>
        <w:t>同仍应继续履行。</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w:t>
      </w:r>
      <w:r>
        <w:rPr>
          <w:rFonts w:asciiTheme="majorEastAsia" w:eastAsiaTheme="majorEastAsia" w:hAnsiTheme="majorEastAsia" w:hint="eastAsia"/>
          <w:color w:val="000000"/>
          <w:sz w:val="28"/>
          <w:szCs w:val="28"/>
        </w:rPr>
        <w:t>送达</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19.4.1</w:t>
      </w:r>
      <w:r>
        <w:rPr>
          <w:rFonts w:asciiTheme="majorEastAsia" w:eastAsiaTheme="majorEastAsia" w:hAnsiTheme="majorEastAsia" w:hint="eastAsia"/>
          <w:color w:val="000000"/>
          <w:sz w:val="28"/>
          <w:szCs w:val="28"/>
        </w:rPr>
        <w:t>本合同一方按照本合同约定向另一方送达任何文件、回复及其他任何函件应以中文书写，且必须通过当面送达、合法经营的快递服务、电子邮件等形式按下述地址、邮箱或传真号码发出。</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致甲方</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单位：</w:t>
      </w:r>
      <w:r>
        <w:rPr>
          <w:rFonts w:asciiTheme="majorEastAsia" w:eastAsiaTheme="majorEastAsia" w:hAnsiTheme="majorEastAsia" w:hint="eastAsia"/>
          <w:color w:val="000000"/>
          <w:sz w:val="28"/>
          <w:szCs w:val="28"/>
        </w:rPr>
        <w:t xml:space="preserve"> </w:t>
      </w:r>
      <w:r>
        <w:rPr>
          <w:rFonts w:asciiTheme="majorEastAsia" w:eastAsiaTheme="majorEastAsia" w:hAnsiTheme="majorEastAsia" w:hint="eastAsia"/>
          <w:color w:val="000000"/>
          <w:sz w:val="28"/>
          <w:szCs w:val="28"/>
        </w:rPr>
        <w:t>盐城幼儿师范高等专科学校</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地址：盐城市高职园学海路</w:t>
      </w:r>
      <w:r>
        <w:rPr>
          <w:rFonts w:asciiTheme="majorEastAsia" w:eastAsiaTheme="majorEastAsia" w:hAnsiTheme="majorEastAsia" w:hint="eastAsia"/>
          <w:color w:val="000000"/>
          <w:sz w:val="28"/>
          <w:szCs w:val="28"/>
        </w:rPr>
        <w:t>28</w:t>
      </w:r>
      <w:r>
        <w:rPr>
          <w:rFonts w:asciiTheme="majorEastAsia" w:eastAsiaTheme="majorEastAsia" w:hAnsiTheme="majorEastAsia" w:hint="eastAsia"/>
          <w:color w:val="000000"/>
          <w:sz w:val="28"/>
          <w:szCs w:val="28"/>
        </w:rPr>
        <w:t>号</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电话：</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收件人：</w:t>
      </w:r>
      <w:r>
        <w:rPr>
          <w:rFonts w:asciiTheme="majorEastAsia" w:eastAsiaTheme="majorEastAsia" w:hAnsiTheme="majorEastAsia" w:hint="eastAsia"/>
          <w:color w:val="000000"/>
          <w:sz w:val="28"/>
          <w:szCs w:val="28"/>
        </w:rPr>
        <w:t xml:space="preserve"> </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邮箱：</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致乙方</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单位：</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地址：</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电话：</w:t>
      </w:r>
      <w:r>
        <w:rPr>
          <w:rFonts w:asciiTheme="majorEastAsia" w:eastAsiaTheme="majorEastAsia" w:hAnsiTheme="majorEastAsia" w:hint="eastAsia"/>
          <w:color w:val="000000"/>
          <w:sz w:val="28"/>
          <w:szCs w:val="28"/>
        </w:rPr>
        <w:t xml:space="preserve"> </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收件人：</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邮箱：</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19.4.2 </w:t>
      </w:r>
      <w:r>
        <w:rPr>
          <w:rFonts w:asciiTheme="majorEastAsia" w:eastAsiaTheme="majorEastAsia" w:hAnsiTheme="majorEastAsia" w:hint="eastAsia"/>
          <w:color w:val="000000"/>
          <w:sz w:val="28"/>
          <w:szCs w:val="28"/>
        </w:rPr>
        <w:t>通知被视为有效送达的日期应按以下方式确定：</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通过个人当面送达的通知应于双方指定代表书面签收当日被视为有效送达；</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通过快递送出的通知应以快递服务公司系统上载明的送达日期</w:t>
      </w:r>
      <w:r>
        <w:rPr>
          <w:rFonts w:asciiTheme="majorEastAsia" w:eastAsiaTheme="majorEastAsia" w:hAnsiTheme="majorEastAsia" w:hint="eastAsia"/>
          <w:color w:val="000000"/>
          <w:sz w:val="28"/>
          <w:szCs w:val="28"/>
        </w:rPr>
        <w:t>视为有效送达；</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通过电子邮件送达的情况下，电子邮件发送当日即视为有效送达。</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19.4.3</w:t>
      </w:r>
      <w:r>
        <w:rPr>
          <w:rFonts w:asciiTheme="majorEastAsia" w:eastAsiaTheme="majorEastAsia" w:hAnsiTheme="majorEastAsia" w:hint="eastAsia"/>
          <w:color w:val="000000"/>
          <w:sz w:val="28"/>
          <w:szCs w:val="28"/>
        </w:rPr>
        <w:t>双方上述相关信息发生变更的，应及时书面通知对方，否则按原通讯方式送达仍视为有效送达。</w:t>
      </w:r>
    </w:p>
    <w:p w:rsidR="001A66C6" w:rsidRDefault="00E73E88">
      <w:pPr>
        <w:pStyle w:val="a5"/>
        <w:snapToGrid w:val="0"/>
        <w:spacing w:before="120" w:after="120" w:line="47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lastRenderedPageBreak/>
        <w:t>二十、合同生效及其它</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合同经双方法定代表人或授权委托代表人签字并加盖单位公章后生效。</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w:t>
      </w:r>
      <w:r>
        <w:rPr>
          <w:rFonts w:asciiTheme="majorEastAsia" w:eastAsiaTheme="majorEastAsia" w:hAnsiTheme="majorEastAsia"/>
          <w:color w:val="000000"/>
          <w:sz w:val="28"/>
          <w:szCs w:val="28"/>
        </w:rPr>
        <w:t>.2</w:t>
      </w:r>
      <w:r>
        <w:rPr>
          <w:rFonts w:asciiTheme="majorEastAsia" w:eastAsiaTheme="majorEastAsia" w:hAnsiTheme="majorEastAsia" w:hint="eastAsia"/>
          <w:color w:val="000000"/>
          <w:sz w:val="28"/>
          <w:szCs w:val="28"/>
        </w:rPr>
        <w:t>本合同未尽事宜，遵照《合同法》有关条文执行。</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20.3</w:t>
      </w:r>
      <w:r>
        <w:rPr>
          <w:rFonts w:asciiTheme="majorEastAsia" w:eastAsiaTheme="majorEastAsia" w:hAnsiTheme="majorEastAsia"/>
          <w:color w:val="000000"/>
          <w:sz w:val="28"/>
          <w:szCs w:val="28"/>
        </w:rPr>
        <w:t>本合同</w:t>
      </w:r>
      <w:r>
        <w:rPr>
          <w:rFonts w:asciiTheme="majorEastAsia" w:eastAsiaTheme="majorEastAsia" w:hAnsiTheme="majorEastAsia" w:hint="eastAsia"/>
          <w:color w:val="000000"/>
          <w:sz w:val="28"/>
          <w:szCs w:val="28"/>
        </w:rPr>
        <w:t>一式</w:t>
      </w:r>
      <w:r>
        <w:rPr>
          <w:rFonts w:asciiTheme="majorEastAsia" w:eastAsiaTheme="majorEastAsia" w:hAnsiTheme="majorEastAsia"/>
          <w:color w:val="000000"/>
          <w:sz w:val="28"/>
          <w:szCs w:val="28"/>
          <w:u w:val="single"/>
        </w:rPr>
        <w:t>捌</w:t>
      </w:r>
      <w:r>
        <w:rPr>
          <w:rFonts w:asciiTheme="majorEastAsia" w:eastAsiaTheme="majorEastAsia" w:hAnsiTheme="majorEastAsia"/>
          <w:color w:val="000000"/>
          <w:sz w:val="28"/>
          <w:szCs w:val="28"/>
        </w:rPr>
        <w:t>份，均具有同等法律效力</w:t>
      </w:r>
      <w:r>
        <w:rPr>
          <w:rFonts w:asciiTheme="majorEastAsia" w:eastAsiaTheme="majorEastAsia" w:hAnsiTheme="majorEastAsia" w:hint="eastAsia"/>
          <w:color w:val="000000"/>
          <w:sz w:val="28"/>
          <w:szCs w:val="28"/>
        </w:rPr>
        <w:t>，甲方</w:t>
      </w:r>
      <w:r>
        <w:rPr>
          <w:rFonts w:asciiTheme="majorEastAsia" w:eastAsiaTheme="majorEastAsia" w:hAnsiTheme="majorEastAsia"/>
          <w:color w:val="000000"/>
          <w:sz w:val="28"/>
          <w:szCs w:val="28"/>
        </w:rPr>
        <w:t>执</w:t>
      </w:r>
      <w:r>
        <w:rPr>
          <w:rFonts w:asciiTheme="majorEastAsia" w:eastAsiaTheme="majorEastAsia" w:hAnsiTheme="majorEastAsia"/>
          <w:color w:val="000000"/>
          <w:sz w:val="28"/>
          <w:szCs w:val="28"/>
          <w:u w:val="single"/>
        </w:rPr>
        <w:t>伍</w:t>
      </w:r>
      <w:r>
        <w:rPr>
          <w:rFonts w:asciiTheme="majorEastAsia" w:eastAsiaTheme="majorEastAsia" w:hAnsiTheme="majorEastAsia"/>
          <w:color w:val="000000"/>
          <w:sz w:val="28"/>
          <w:szCs w:val="28"/>
        </w:rPr>
        <w:t>份，</w:t>
      </w:r>
      <w:r>
        <w:rPr>
          <w:rFonts w:asciiTheme="majorEastAsia" w:eastAsiaTheme="majorEastAsia" w:hAnsiTheme="majorEastAsia" w:hint="eastAsia"/>
          <w:color w:val="000000"/>
          <w:sz w:val="28"/>
          <w:szCs w:val="28"/>
        </w:rPr>
        <w:t>乙方</w:t>
      </w:r>
      <w:r>
        <w:rPr>
          <w:rFonts w:asciiTheme="majorEastAsia" w:eastAsiaTheme="majorEastAsia" w:hAnsiTheme="majorEastAsia"/>
          <w:color w:val="000000"/>
          <w:sz w:val="28"/>
          <w:szCs w:val="28"/>
        </w:rPr>
        <w:t>执</w:t>
      </w:r>
      <w:r>
        <w:rPr>
          <w:rFonts w:asciiTheme="majorEastAsia" w:eastAsiaTheme="majorEastAsia" w:hAnsiTheme="majorEastAsia"/>
          <w:color w:val="000000"/>
          <w:sz w:val="28"/>
          <w:szCs w:val="28"/>
          <w:u w:val="single"/>
        </w:rPr>
        <w:t>叁</w:t>
      </w:r>
      <w:r>
        <w:rPr>
          <w:rFonts w:asciiTheme="majorEastAsia" w:eastAsiaTheme="majorEastAsia" w:hAnsiTheme="majorEastAsia"/>
          <w:color w:val="000000"/>
          <w:sz w:val="28"/>
          <w:szCs w:val="28"/>
        </w:rPr>
        <w:t>份。</w:t>
      </w:r>
    </w:p>
    <w:p w:rsidR="001A66C6" w:rsidRDefault="00E73E88">
      <w:pPr>
        <w:pStyle w:val="a5"/>
        <w:snapToGrid w:val="0"/>
        <w:spacing w:before="120" w:after="120" w:line="47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20.4</w:t>
      </w:r>
      <w:r>
        <w:rPr>
          <w:rFonts w:asciiTheme="majorEastAsia" w:eastAsiaTheme="majorEastAsia" w:hAnsiTheme="majorEastAsia"/>
          <w:color w:val="000000"/>
          <w:sz w:val="28"/>
          <w:szCs w:val="28"/>
        </w:rPr>
        <w:t>签订时间</w:t>
      </w:r>
      <w:r>
        <w:rPr>
          <w:rFonts w:asciiTheme="majorEastAsia" w:eastAsiaTheme="majorEastAsia" w:hAnsiTheme="majorEastAsia" w:hint="eastAsia"/>
          <w:color w:val="000000"/>
          <w:sz w:val="28"/>
          <w:szCs w:val="28"/>
        </w:rPr>
        <w:t>、地点：</w:t>
      </w:r>
      <w:r>
        <w:rPr>
          <w:rFonts w:asciiTheme="majorEastAsia" w:eastAsiaTheme="majorEastAsia" w:hAnsiTheme="majorEastAsia"/>
          <w:color w:val="000000"/>
          <w:sz w:val="28"/>
          <w:szCs w:val="28"/>
        </w:rPr>
        <w:t>本合同于</w:t>
      </w:r>
      <w:r>
        <w:rPr>
          <w:rFonts w:asciiTheme="majorEastAsia" w:eastAsiaTheme="majorEastAsia" w:hAnsiTheme="majorEastAsia" w:hint="eastAsia"/>
          <w:color w:val="000000"/>
          <w:sz w:val="28"/>
          <w:szCs w:val="28"/>
          <w:u w:val="single"/>
        </w:rPr>
        <w:t>2019</w:t>
      </w:r>
      <w:r>
        <w:rPr>
          <w:rFonts w:asciiTheme="majorEastAsia" w:eastAsiaTheme="majorEastAsia" w:hAnsiTheme="majorEastAsia" w:hint="eastAsia"/>
          <w:color w:val="000000"/>
          <w:sz w:val="28"/>
          <w:szCs w:val="28"/>
        </w:rPr>
        <w:t>年月日在盐城幼儿师范高等专科学校</w:t>
      </w:r>
      <w:r>
        <w:rPr>
          <w:rFonts w:asciiTheme="majorEastAsia" w:eastAsiaTheme="majorEastAsia" w:hAnsiTheme="majorEastAsia"/>
          <w:color w:val="000000"/>
          <w:sz w:val="28"/>
          <w:szCs w:val="28"/>
        </w:rPr>
        <w:t>签订。</w:t>
      </w:r>
    </w:p>
    <w:p w:rsidR="001A66C6" w:rsidRDefault="001A66C6">
      <w:pPr>
        <w:pStyle w:val="a5"/>
        <w:snapToGrid w:val="0"/>
        <w:spacing w:before="120" w:after="120" w:line="470" w:lineRule="exact"/>
        <w:rPr>
          <w:rFonts w:asciiTheme="majorEastAsia" w:eastAsiaTheme="majorEastAsia" w:hAnsiTheme="majorEastAsia"/>
          <w:color w:val="000000"/>
          <w:sz w:val="28"/>
          <w:szCs w:val="28"/>
        </w:rPr>
      </w:pPr>
    </w:p>
    <w:bookmarkEnd w:id="70"/>
    <w:bookmarkEnd w:id="71"/>
    <w:bookmarkEnd w:id="72"/>
    <w:p w:rsidR="001A66C6" w:rsidRDefault="00E73E88">
      <w:pPr>
        <w:wordWrap w:val="0"/>
        <w:overflowPunct w:val="0"/>
        <w:snapToGrid w:val="0"/>
        <w:spacing w:line="520" w:lineRule="exact"/>
        <w:ind w:rightChars="-297" w:right="-624"/>
        <w:rPr>
          <w:rFonts w:asciiTheme="minorEastAsia" w:eastAsiaTheme="minorEastAsia" w:hAnsiTheme="minorEastAsia"/>
          <w:sz w:val="24"/>
        </w:rPr>
      </w:pPr>
      <w:r>
        <w:rPr>
          <w:rFonts w:asciiTheme="minorEastAsia" w:eastAsiaTheme="minorEastAsia" w:hAnsiTheme="minorEastAsia" w:hint="eastAsia"/>
          <w:sz w:val="24"/>
        </w:rPr>
        <w:t>发包人</w:t>
      </w:r>
      <w:r>
        <w:rPr>
          <w:rFonts w:asciiTheme="minorEastAsia" w:eastAsiaTheme="minorEastAsia" w:hAnsiTheme="minorEastAsia" w:hint="eastAsia"/>
          <w:sz w:val="24"/>
        </w:rPr>
        <w:t>(</w:t>
      </w:r>
      <w:r>
        <w:rPr>
          <w:rFonts w:asciiTheme="minorEastAsia" w:eastAsiaTheme="minorEastAsia" w:hAnsiTheme="minorEastAsia" w:hint="eastAsia"/>
          <w:sz w:val="24"/>
        </w:rPr>
        <w:t>公章</w:t>
      </w:r>
      <w:r>
        <w:rPr>
          <w:rFonts w:asciiTheme="minorEastAsia" w:eastAsiaTheme="minorEastAsia" w:hAnsiTheme="minorEastAsia" w:hint="eastAsia"/>
          <w:sz w:val="24"/>
        </w:rPr>
        <w:t>)</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盐城幼儿师范高等专科学校</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承包人</w:t>
      </w:r>
      <w:r>
        <w:rPr>
          <w:rFonts w:asciiTheme="minorEastAsia" w:eastAsiaTheme="minorEastAsia" w:hAnsiTheme="minorEastAsia" w:hint="eastAsia"/>
          <w:sz w:val="24"/>
        </w:rPr>
        <w:t>(</w:t>
      </w:r>
      <w:r>
        <w:rPr>
          <w:rFonts w:asciiTheme="minorEastAsia" w:eastAsiaTheme="minorEastAsia" w:hAnsiTheme="minorEastAsia" w:hint="eastAsia"/>
          <w:sz w:val="24"/>
        </w:rPr>
        <w:t>公章</w:t>
      </w:r>
      <w:r>
        <w:rPr>
          <w:rFonts w:asciiTheme="minorEastAsia" w:eastAsiaTheme="minorEastAsia" w:hAnsiTheme="minorEastAsia" w:hint="eastAsia"/>
          <w:sz w:val="24"/>
        </w:rPr>
        <w:t>)</w:t>
      </w:r>
      <w:r>
        <w:rPr>
          <w:rFonts w:asciiTheme="minorEastAsia" w:eastAsiaTheme="minorEastAsia" w:hAnsiTheme="minorEastAsia" w:hint="eastAsia"/>
          <w:sz w:val="24"/>
        </w:rPr>
        <w:t>：</w:t>
      </w:r>
    </w:p>
    <w:p w:rsidR="001A66C6" w:rsidRDefault="00E73E88">
      <w:pPr>
        <w:wordWrap w:val="0"/>
        <w:overflowPunct w:val="0"/>
        <w:snapToGrid w:val="0"/>
        <w:spacing w:line="520" w:lineRule="exact"/>
        <w:ind w:rightChars="-297" w:right="-624"/>
        <w:rPr>
          <w:rFonts w:asciiTheme="minorEastAsia" w:eastAsiaTheme="minorEastAsia" w:hAnsiTheme="minorEastAsia"/>
          <w:sz w:val="24"/>
        </w:rPr>
      </w:pPr>
      <w:r>
        <w:rPr>
          <w:rFonts w:asciiTheme="minorEastAsia" w:eastAsiaTheme="minorEastAsia" w:hAnsiTheme="minorEastAsia" w:hint="eastAsia"/>
          <w:sz w:val="24"/>
        </w:rPr>
        <w:t>法定代表人或其委托代理人（签字）</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法定代表人或其委托代理人（签字）</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p>
    <w:p w:rsidR="001A66C6" w:rsidRDefault="00E73E88">
      <w:pPr>
        <w:wordWrap w:val="0"/>
        <w:overflowPunct w:val="0"/>
        <w:snapToGrid w:val="0"/>
        <w:spacing w:line="520" w:lineRule="exact"/>
        <w:ind w:rightChars="-297" w:right="-624"/>
        <w:rPr>
          <w:rFonts w:asciiTheme="minorEastAsia" w:eastAsiaTheme="minorEastAsia" w:hAnsiTheme="minorEastAsia"/>
          <w:sz w:val="24"/>
          <w:u w:val="single"/>
        </w:rPr>
      </w:pPr>
      <w:r>
        <w:rPr>
          <w:rFonts w:asciiTheme="minorEastAsia" w:eastAsiaTheme="minorEastAsia" w:hAnsiTheme="minorEastAsia" w:hint="eastAsia"/>
          <w:sz w:val="24"/>
        </w:rPr>
        <w:t>组织机构代码：</w:t>
      </w:r>
      <w:r>
        <w:rPr>
          <w:rFonts w:ascii="宋体" w:hAnsi="宋体" w:cs="宋体" w:hint="eastAsia"/>
          <w:sz w:val="24"/>
          <w:u w:val="single"/>
        </w:rPr>
        <w:t>12320900MB033473X9</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组织机构代码：</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地</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址：</w:t>
      </w:r>
      <w:r>
        <w:rPr>
          <w:rFonts w:asciiTheme="minorEastAsia" w:eastAsiaTheme="minorEastAsia" w:hAnsiTheme="minorEastAsia" w:cs="宋体" w:hint="eastAsia"/>
          <w:sz w:val="24"/>
          <w:u w:val="single"/>
        </w:rPr>
        <w:t>盐城市高职园学海路</w:t>
      </w:r>
      <w:r>
        <w:rPr>
          <w:rFonts w:asciiTheme="minorEastAsia" w:eastAsiaTheme="minorEastAsia" w:hAnsiTheme="minorEastAsia" w:cs="宋体" w:hint="eastAsia"/>
          <w:sz w:val="24"/>
          <w:u w:val="single"/>
        </w:rPr>
        <w:t>28</w:t>
      </w:r>
      <w:r>
        <w:rPr>
          <w:rFonts w:asciiTheme="minorEastAsia" w:eastAsiaTheme="minorEastAsia" w:hAnsiTheme="minorEastAsia" w:cs="宋体" w:hint="eastAsia"/>
          <w:sz w:val="24"/>
          <w:u w:val="single"/>
        </w:rPr>
        <w:t>号</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地</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址：</w:t>
      </w:r>
    </w:p>
    <w:p w:rsidR="001A66C6" w:rsidRDefault="00E73E88">
      <w:pPr>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邮政编码：</w:t>
      </w:r>
      <w:r>
        <w:rPr>
          <w:rFonts w:asciiTheme="minorEastAsia" w:eastAsiaTheme="minorEastAsia" w:hAnsiTheme="minorEastAsia" w:hint="eastAsia"/>
          <w:sz w:val="24"/>
          <w:u w:val="single"/>
        </w:rPr>
        <w:t xml:space="preserve"> 224005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邮政编码：</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姜统华</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法定代表人：</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委托代理人：</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委托代理人：</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电</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话：</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电</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话：</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真：</w:t>
      </w:r>
      <w:r>
        <w:rPr>
          <w:rFonts w:asciiTheme="minorEastAsia" w:eastAsiaTheme="minorEastAsia" w:hAnsiTheme="minorEastAsia" w:hint="eastAsia"/>
          <w:sz w:val="24"/>
        </w:rPr>
        <w:t xml:space="preserve"> </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传</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真：</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电子信箱：</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电子信箱：</w:t>
      </w:r>
    </w:p>
    <w:p w:rsidR="001A66C6" w:rsidRDefault="00E73E88">
      <w:pPr>
        <w:wordWrap w:val="0"/>
        <w:overflowPunct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开户银行：</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开户银行：</w:t>
      </w:r>
    </w:p>
    <w:p w:rsidR="001A66C6" w:rsidRDefault="00E73E88">
      <w:pPr>
        <w:snapToGrid w:val="0"/>
        <w:spacing w:line="360" w:lineRule="auto"/>
        <w:rPr>
          <w:rFonts w:ascii="宋体" w:hAnsi="宋体"/>
          <w:b/>
          <w:sz w:val="24"/>
        </w:rPr>
      </w:pPr>
      <w:r>
        <w:rPr>
          <w:rFonts w:asciiTheme="minorEastAsia" w:eastAsiaTheme="minorEastAsia" w:hAnsiTheme="minorEastAsia" w:hint="eastAsia"/>
          <w:sz w:val="24"/>
        </w:rPr>
        <w:t>账</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号：</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账</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号：</w:t>
      </w:r>
    </w:p>
    <w:p w:rsidR="001A66C6" w:rsidRDefault="001A66C6">
      <w:pPr>
        <w:snapToGrid w:val="0"/>
        <w:spacing w:line="360" w:lineRule="auto"/>
        <w:jc w:val="center"/>
        <w:rPr>
          <w:rFonts w:ascii="宋体" w:hAnsi="宋体"/>
          <w:b/>
          <w:sz w:val="24"/>
        </w:rPr>
      </w:pPr>
    </w:p>
    <w:p w:rsidR="001A66C6" w:rsidRDefault="001A66C6">
      <w:pPr>
        <w:snapToGrid w:val="0"/>
        <w:spacing w:line="360" w:lineRule="auto"/>
        <w:jc w:val="center"/>
        <w:rPr>
          <w:rFonts w:ascii="宋体" w:hAnsi="宋体"/>
          <w:b/>
          <w:sz w:val="24"/>
        </w:rPr>
      </w:pPr>
    </w:p>
    <w:p w:rsidR="001A66C6" w:rsidRDefault="001A66C6">
      <w:pPr>
        <w:snapToGrid w:val="0"/>
        <w:spacing w:line="360" w:lineRule="auto"/>
        <w:jc w:val="center"/>
        <w:rPr>
          <w:rFonts w:ascii="宋体" w:hAnsi="宋体"/>
          <w:b/>
          <w:sz w:val="24"/>
        </w:rPr>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E73E88">
      <w:pPr>
        <w:spacing w:line="480" w:lineRule="exact"/>
        <w:jc w:val="left"/>
        <w:rPr>
          <w:rFonts w:ascii="宋体" w:hAnsi="宋体"/>
          <w:b/>
          <w:sz w:val="32"/>
          <w:szCs w:val="32"/>
        </w:rPr>
      </w:pPr>
      <w:r>
        <w:rPr>
          <w:rFonts w:ascii="宋体" w:hAnsi="宋体" w:hint="eastAsia"/>
          <w:b/>
          <w:sz w:val="32"/>
          <w:szCs w:val="32"/>
        </w:rPr>
        <w:lastRenderedPageBreak/>
        <w:t>附件一</w:t>
      </w:r>
      <w:r>
        <w:rPr>
          <w:rFonts w:ascii="宋体" w:hAnsi="宋体" w:hint="eastAsia"/>
          <w:b/>
          <w:sz w:val="32"/>
          <w:szCs w:val="32"/>
        </w:rPr>
        <w:t xml:space="preserve">                  </w:t>
      </w:r>
      <w:r>
        <w:rPr>
          <w:rFonts w:ascii="宋体" w:hAnsi="宋体" w:hint="eastAsia"/>
          <w:b/>
          <w:sz w:val="32"/>
          <w:szCs w:val="32"/>
        </w:rPr>
        <w:t>安全责任书</w:t>
      </w:r>
    </w:p>
    <w:p w:rsidR="001A66C6" w:rsidRDefault="001A66C6">
      <w:pPr>
        <w:spacing w:line="480" w:lineRule="exact"/>
        <w:jc w:val="center"/>
        <w:rPr>
          <w:rFonts w:ascii="仿宋_GB2312" w:eastAsia="仿宋_GB2312"/>
          <w:b/>
          <w:sz w:val="32"/>
          <w:szCs w:val="32"/>
        </w:rPr>
      </w:pPr>
    </w:p>
    <w:p w:rsidR="001A66C6" w:rsidRDefault="00E73E88">
      <w:pPr>
        <w:spacing w:line="600" w:lineRule="exact"/>
        <w:jc w:val="left"/>
        <w:rPr>
          <w:rFonts w:ascii="宋体" w:hAnsi="宋体"/>
          <w:b/>
          <w:sz w:val="32"/>
          <w:szCs w:val="32"/>
        </w:rPr>
      </w:pPr>
      <w:r>
        <w:rPr>
          <w:rFonts w:ascii="宋体" w:hAnsi="宋体" w:hint="eastAsia"/>
          <w:b/>
          <w:sz w:val="32"/>
          <w:szCs w:val="32"/>
        </w:rPr>
        <w:t>甲方：盐城幼儿师范高等专科学校</w:t>
      </w:r>
      <w:r>
        <w:rPr>
          <w:rFonts w:ascii="宋体" w:hAnsi="宋体" w:hint="eastAsia"/>
          <w:b/>
          <w:sz w:val="32"/>
          <w:szCs w:val="32"/>
        </w:rPr>
        <w:t xml:space="preserve">              </w:t>
      </w:r>
      <w:r>
        <w:rPr>
          <w:rFonts w:ascii="宋体" w:hAnsi="宋体" w:hint="eastAsia"/>
          <w:b/>
          <w:sz w:val="32"/>
          <w:szCs w:val="32"/>
        </w:rPr>
        <w:t>（以下简称甲方）</w:t>
      </w:r>
    </w:p>
    <w:p w:rsidR="001A66C6" w:rsidRDefault="00E73E88">
      <w:pPr>
        <w:spacing w:line="600" w:lineRule="exact"/>
        <w:jc w:val="left"/>
        <w:rPr>
          <w:rFonts w:ascii="宋体" w:hAnsi="宋体"/>
          <w:b/>
          <w:sz w:val="32"/>
          <w:szCs w:val="32"/>
        </w:rPr>
      </w:pPr>
      <w:r>
        <w:rPr>
          <w:rFonts w:ascii="宋体" w:hAnsi="宋体" w:hint="eastAsia"/>
          <w:b/>
          <w:sz w:val="32"/>
          <w:szCs w:val="32"/>
        </w:rPr>
        <w:t>乙方：</w:t>
      </w:r>
      <w:r>
        <w:rPr>
          <w:rFonts w:ascii="宋体" w:hAnsi="宋体" w:hint="eastAsia"/>
          <w:b/>
          <w:sz w:val="32"/>
          <w:szCs w:val="32"/>
        </w:rPr>
        <w:t xml:space="preserve">                                      </w:t>
      </w:r>
      <w:r>
        <w:rPr>
          <w:rFonts w:ascii="宋体" w:hAnsi="宋体" w:hint="eastAsia"/>
          <w:b/>
          <w:sz w:val="32"/>
          <w:szCs w:val="32"/>
        </w:rPr>
        <w:t>（以下简称乙方）</w:t>
      </w:r>
    </w:p>
    <w:p w:rsidR="001A66C6" w:rsidRDefault="001A66C6">
      <w:pPr>
        <w:spacing w:line="600" w:lineRule="exact"/>
        <w:jc w:val="left"/>
        <w:rPr>
          <w:rFonts w:ascii="仿宋_GB2312" w:eastAsia="仿宋_GB2312"/>
          <w:b/>
          <w:sz w:val="28"/>
          <w:szCs w:val="28"/>
        </w:rPr>
      </w:pP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1A66C6" w:rsidRDefault="00E73E88">
      <w:pPr>
        <w:spacing w:line="480" w:lineRule="exact"/>
        <w:rPr>
          <w:rFonts w:ascii="宋体" w:hAnsi="宋体"/>
          <w:b/>
          <w:sz w:val="28"/>
          <w:szCs w:val="28"/>
        </w:rPr>
      </w:pPr>
      <w:r>
        <w:rPr>
          <w:rFonts w:ascii="宋体" w:hAnsi="宋体" w:hint="eastAsia"/>
          <w:b/>
          <w:sz w:val="28"/>
          <w:szCs w:val="28"/>
        </w:rPr>
        <w:t>一、建立以项目经理或项目现场负责人为首的安全保证体系</w:t>
      </w: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w:t>
      </w:r>
      <w:r>
        <w:rPr>
          <w:rFonts w:ascii="宋体" w:hAnsi="宋体" w:hint="eastAsia"/>
          <w:sz w:val="28"/>
          <w:szCs w:val="28"/>
        </w:rPr>
        <w:t>人讲安全，人人管安全的良好风气。</w:t>
      </w:r>
    </w:p>
    <w:p w:rsidR="001A66C6" w:rsidRDefault="00E73E88">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、建立健全安全管理体系</w:t>
      </w: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1A66C6" w:rsidRDefault="00E73E88">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、建立安全教育制度</w:t>
      </w: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1A66C6" w:rsidRDefault="00E73E88">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、坚持安全检查制度</w:t>
      </w: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1A66C6" w:rsidRDefault="00E73E88">
      <w:pPr>
        <w:spacing w:line="480" w:lineRule="exact"/>
        <w:rPr>
          <w:rFonts w:ascii="宋体" w:hAnsi="宋体"/>
          <w:b/>
          <w:sz w:val="28"/>
          <w:szCs w:val="28"/>
        </w:rPr>
      </w:pPr>
      <w:r>
        <w:rPr>
          <w:rFonts w:ascii="宋体" w:hAnsi="宋体" w:hint="eastAsia"/>
          <w:b/>
          <w:sz w:val="28"/>
          <w:szCs w:val="28"/>
        </w:rPr>
        <w:lastRenderedPageBreak/>
        <w:t>4</w:t>
      </w:r>
      <w:r>
        <w:rPr>
          <w:rFonts w:ascii="宋体" w:hAnsi="宋体" w:hint="eastAsia"/>
          <w:b/>
          <w:sz w:val="28"/>
          <w:szCs w:val="28"/>
        </w:rPr>
        <w:t>、坚持安全交底制度</w:t>
      </w: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合同等约定，详细、深入地了解施工内容、工作量、技术要求等，必须主动联系甲方工地代表现场了解施工区域可能存在的水电气线路及其走向，必须</w:t>
      </w:r>
      <w:r>
        <w:rPr>
          <w:rFonts w:ascii="宋体" w:hAnsi="宋体" w:hint="eastAsia"/>
          <w:sz w:val="28"/>
          <w:szCs w:val="28"/>
        </w:rPr>
        <w:t>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1A66C6" w:rsidRDefault="00E73E88">
      <w:pPr>
        <w:spacing w:line="480" w:lineRule="exact"/>
        <w:rPr>
          <w:rFonts w:ascii="宋体" w:hAnsi="宋体"/>
          <w:b/>
          <w:sz w:val="28"/>
          <w:szCs w:val="28"/>
        </w:rPr>
      </w:pPr>
      <w:r>
        <w:rPr>
          <w:rFonts w:ascii="宋体" w:hAnsi="宋体" w:hint="eastAsia"/>
          <w:b/>
          <w:sz w:val="28"/>
          <w:szCs w:val="28"/>
        </w:rPr>
        <w:t>5</w:t>
      </w:r>
      <w:r>
        <w:rPr>
          <w:rFonts w:ascii="宋体" w:hAnsi="宋体" w:hint="eastAsia"/>
          <w:b/>
          <w:sz w:val="28"/>
          <w:szCs w:val="28"/>
        </w:rPr>
        <w:t>、规范安全事故处理制度</w:t>
      </w:r>
    </w:p>
    <w:p w:rsidR="001A66C6" w:rsidRDefault="00E73E88">
      <w:pPr>
        <w:spacing w:line="48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现场发生的安全事故，乙方负责及时、准确地查明原因，教育大家，并落实整改措施。重大事故必须及时向甲方及地方有关部门汇报，积极配合和接受有关部门的调查处理。</w:t>
      </w:r>
    </w:p>
    <w:p w:rsidR="001A66C6" w:rsidRDefault="00E73E88">
      <w:pPr>
        <w:spacing w:line="480" w:lineRule="exact"/>
        <w:rPr>
          <w:rFonts w:ascii="宋体" w:hAnsi="宋体"/>
          <w:b/>
          <w:sz w:val="28"/>
          <w:szCs w:val="28"/>
        </w:rPr>
      </w:pPr>
      <w:r>
        <w:rPr>
          <w:rFonts w:ascii="宋体" w:hAnsi="宋体" w:hint="eastAsia"/>
          <w:b/>
          <w:sz w:val="28"/>
          <w:szCs w:val="28"/>
        </w:rPr>
        <w:t>6</w:t>
      </w:r>
      <w:r>
        <w:rPr>
          <w:rFonts w:ascii="宋体" w:hAnsi="宋体" w:hint="eastAsia"/>
          <w:b/>
          <w:sz w:val="28"/>
          <w:szCs w:val="28"/>
        </w:rPr>
        <w:t>、坚持特殊工种持证上岗制度</w:t>
      </w:r>
    </w:p>
    <w:p w:rsidR="001A66C6" w:rsidRDefault="00E73E88">
      <w:pPr>
        <w:spacing w:line="48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w:t>
      </w:r>
      <w:r>
        <w:rPr>
          <w:rFonts w:ascii="宋体" w:hAnsi="宋体" w:hint="eastAsia"/>
          <w:sz w:val="28"/>
          <w:szCs w:val="28"/>
        </w:rPr>
        <w:t>坚持持证上岗制度。乙方应在签署本协议前将所有特殊工种人员基本信息签章后（携相关有效证件原件、复印件）上报甲方工地代表逐一审核认可后方可允许上述人员进场施工。</w:t>
      </w:r>
    </w:p>
    <w:p w:rsidR="001A66C6" w:rsidRDefault="00E73E88">
      <w:pPr>
        <w:spacing w:line="480" w:lineRule="exact"/>
        <w:rPr>
          <w:rFonts w:ascii="宋体" w:hAnsi="宋体"/>
          <w:b/>
          <w:sz w:val="28"/>
          <w:szCs w:val="28"/>
        </w:rPr>
      </w:pPr>
      <w:r>
        <w:rPr>
          <w:rFonts w:ascii="宋体" w:hAnsi="宋体" w:hint="eastAsia"/>
          <w:b/>
          <w:sz w:val="28"/>
          <w:szCs w:val="28"/>
        </w:rPr>
        <w:t>二、安全施工措施</w:t>
      </w:r>
    </w:p>
    <w:p w:rsidR="001A66C6" w:rsidRDefault="00E73E88">
      <w:pPr>
        <w:spacing w:line="480" w:lineRule="exact"/>
        <w:rPr>
          <w:rFonts w:ascii="宋体" w:hAnsi="宋体"/>
          <w:b/>
          <w:sz w:val="28"/>
          <w:szCs w:val="28"/>
        </w:rPr>
      </w:pPr>
      <w:r>
        <w:rPr>
          <w:rFonts w:ascii="宋体" w:hAnsi="宋体" w:hint="eastAsia"/>
          <w:b/>
          <w:sz w:val="28"/>
          <w:szCs w:val="28"/>
        </w:rPr>
        <w:t>1</w:t>
      </w:r>
      <w:r>
        <w:rPr>
          <w:rFonts w:ascii="宋体" w:hAnsi="宋体" w:hint="eastAsia"/>
          <w:b/>
          <w:sz w:val="28"/>
          <w:szCs w:val="28"/>
        </w:rPr>
        <w:t>、强电施工安全管理</w:t>
      </w:r>
    </w:p>
    <w:p w:rsidR="001A66C6" w:rsidRDefault="00E73E88">
      <w:pPr>
        <w:spacing w:line="48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w:t>
      </w:r>
      <w:r>
        <w:rPr>
          <w:rFonts w:ascii="宋体" w:hAnsi="宋体" w:hint="eastAsia"/>
          <w:sz w:val="28"/>
          <w:szCs w:val="28"/>
        </w:rPr>
        <w:t>电力线交越、跨越的，其安全交越距离要符合国家相关标准，同时必须加装安全保护设施。</w:t>
      </w:r>
    </w:p>
    <w:p w:rsidR="001A66C6" w:rsidRDefault="00E73E88">
      <w:pPr>
        <w:spacing w:line="48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强电施工人员要认真进行现场施工工作，确保设备和人员的安全；强电现场领班监督指导并检查施工规范及安全防护情况；施工期间必须严格执行电工</w:t>
      </w:r>
      <w:r>
        <w:rPr>
          <w:rFonts w:ascii="宋体" w:hAnsi="宋体" w:hint="eastAsia"/>
          <w:sz w:val="28"/>
          <w:szCs w:val="28"/>
        </w:rPr>
        <w:t>"</w:t>
      </w:r>
      <w:r>
        <w:rPr>
          <w:rFonts w:ascii="宋体" w:hAnsi="宋体" w:hint="eastAsia"/>
          <w:sz w:val="28"/>
          <w:szCs w:val="28"/>
        </w:rPr>
        <w:t>四措八制</w:t>
      </w:r>
      <w:r>
        <w:rPr>
          <w:rFonts w:ascii="宋体" w:hAnsi="宋体" w:hint="eastAsia"/>
          <w:sz w:val="28"/>
          <w:szCs w:val="28"/>
        </w:rPr>
        <w:t>",</w:t>
      </w:r>
      <w:r>
        <w:rPr>
          <w:rFonts w:ascii="宋体" w:hAnsi="宋体" w:hint="eastAsia"/>
          <w:sz w:val="28"/>
          <w:szCs w:val="28"/>
        </w:rPr>
        <w:t>严禁</w:t>
      </w:r>
      <w:hyperlink r:id="rId7" w:tgtFrame="_blank" w:history="1">
        <w:r>
          <w:rPr>
            <w:rFonts w:ascii="宋体" w:hAnsi="宋体" w:hint="eastAsia"/>
            <w:sz w:val="28"/>
            <w:szCs w:val="28"/>
          </w:rPr>
          <w:t>违章作业</w:t>
        </w:r>
      </w:hyperlink>
      <w:r>
        <w:rPr>
          <w:rFonts w:ascii="宋体" w:hAnsi="宋体" w:hint="eastAsia"/>
          <w:sz w:val="28"/>
          <w:szCs w:val="28"/>
        </w:rPr>
        <w:t>（</w:t>
      </w:r>
      <w:r>
        <w:rPr>
          <w:rFonts w:ascii="宋体" w:hAnsi="宋体" w:hint="eastAsia"/>
          <w:sz w:val="28"/>
          <w:szCs w:val="28"/>
        </w:rPr>
        <w:t>"</w:t>
      </w:r>
      <w:r>
        <w:rPr>
          <w:rFonts w:ascii="宋体" w:hAnsi="宋体" w:hint="eastAsia"/>
          <w:sz w:val="28"/>
          <w:szCs w:val="28"/>
        </w:rPr>
        <w:t>四措</w:t>
      </w:r>
      <w:r>
        <w:rPr>
          <w:rFonts w:ascii="宋体" w:hAnsi="宋体" w:hint="eastAsia"/>
          <w:sz w:val="28"/>
          <w:szCs w:val="28"/>
        </w:rPr>
        <w:t xml:space="preserve">": </w:t>
      </w:r>
      <w:r>
        <w:rPr>
          <w:rFonts w:ascii="宋体" w:hAnsi="宋体" w:hint="eastAsia"/>
          <w:sz w:val="28"/>
          <w:szCs w:val="28"/>
        </w:rPr>
        <w:t>⑴停电</w:t>
      </w:r>
      <w:r>
        <w:rPr>
          <w:rFonts w:ascii="宋体" w:hAnsi="宋体" w:hint="eastAsia"/>
          <w:sz w:val="28"/>
          <w:szCs w:val="28"/>
        </w:rPr>
        <w:t xml:space="preserve"> </w:t>
      </w:r>
      <w:r>
        <w:rPr>
          <w:rFonts w:ascii="宋体" w:hAnsi="宋体" w:hint="eastAsia"/>
          <w:sz w:val="28"/>
          <w:szCs w:val="28"/>
        </w:rPr>
        <w:t>⑵验电</w:t>
      </w:r>
      <w:r>
        <w:rPr>
          <w:rFonts w:ascii="宋体" w:hAnsi="宋体" w:hint="eastAsia"/>
          <w:sz w:val="28"/>
          <w:szCs w:val="28"/>
        </w:rPr>
        <w:t xml:space="preserve"> </w:t>
      </w:r>
      <w:r>
        <w:rPr>
          <w:rFonts w:ascii="宋体" w:hAnsi="宋体" w:hint="eastAsia"/>
          <w:sz w:val="28"/>
          <w:szCs w:val="28"/>
        </w:rPr>
        <w:t>⑶挂地线</w:t>
      </w:r>
      <w:r>
        <w:rPr>
          <w:rFonts w:ascii="宋体" w:hAnsi="宋体" w:hint="eastAsia"/>
          <w:sz w:val="28"/>
          <w:szCs w:val="28"/>
        </w:rPr>
        <w:t xml:space="preserve"> </w:t>
      </w:r>
      <w:r>
        <w:rPr>
          <w:rFonts w:ascii="宋体" w:hAnsi="宋体" w:hint="eastAsia"/>
          <w:sz w:val="28"/>
          <w:szCs w:val="28"/>
        </w:rPr>
        <w:t>⑷设临时遮拦、悬挂标示牌</w:t>
      </w:r>
      <w:r>
        <w:rPr>
          <w:rFonts w:ascii="宋体" w:hAnsi="宋体" w:hint="eastAsia"/>
          <w:sz w:val="28"/>
          <w:szCs w:val="28"/>
        </w:rPr>
        <w:t xml:space="preserve"> </w:t>
      </w:r>
      <w:r>
        <w:rPr>
          <w:rFonts w:ascii="宋体" w:hAnsi="宋体" w:hint="eastAsia"/>
          <w:sz w:val="28"/>
          <w:szCs w:val="28"/>
        </w:rPr>
        <w:t>；</w:t>
      </w:r>
      <w:r>
        <w:rPr>
          <w:rFonts w:ascii="宋体" w:hAnsi="宋体" w:hint="eastAsia"/>
          <w:sz w:val="28"/>
          <w:szCs w:val="28"/>
        </w:rPr>
        <w:t>"</w:t>
      </w:r>
      <w:r>
        <w:rPr>
          <w:rFonts w:ascii="宋体" w:hAnsi="宋体" w:hint="eastAsia"/>
          <w:sz w:val="28"/>
          <w:szCs w:val="28"/>
        </w:rPr>
        <w:t>八制</w:t>
      </w:r>
      <w:r>
        <w:rPr>
          <w:rFonts w:ascii="宋体" w:hAnsi="宋体" w:hint="eastAsia"/>
          <w:sz w:val="28"/>
          <w:szCs w:val="28"/>
        </w:rPr>
        <w:t xml:space="preserve">": </w:t>
      </w:r>
      <w:r>
        <w:rPr>
          <w:rFonts w:ascii="宋体" w:hAnsi="宋体" w:hint="eastAsia"/>
          <w:sz w:val="28"/>
          <w:szCs w:val="28"/>
        </w:rPr>
        <w:t>⑴工作票制度</w:t>
      </w:r>
      <w:r>
        <w:rPr>
          <w:rFonts w:ascii="宋体" w:hAnsi="宋体" w:hint="eastAsia"/>
          <w:sz w:val="28"/>
          <w:szCs w:val="28"/>
        </w:rPr>
        <w:t xml:space="preserve"> </w:t>
      </w:r>
      <w:r>
        <w:rPr>
          <w:rFonts w:ascii="宋体" w:hAnsi="宋体" w:hint="eastAsia"/>
          <w:sz w:val="28"/>
          <w:szCs w:val="28"/>
        </w:rPr>
        <w:t>⑵操作票制度</w:t>
      </w:r>
      <w:r>
        <w:rPr>
          <w:rFonts w:ascii="宋体" w:hAnsi="宋体" w:hint="eastAsia"/>
          <w:sz w:val="28"/>
          <w:szCs w:val="28"/>
        </w:rPr>
        <w:t xml:space="preserve"> </w:t>
      </w:r>
      <w:r>
        <w:rPr>
          <w:rFonts w:ascii="宋体" w:hAnsi="宋体" w:hint="eastAsia"/>
          <w:sz w:val="28"/>
          <w:szCs w:val="28"/>
        </w:rPr>
        <w:t>⑶查话及交底制</w:t>
      </w:r>
      <w:r>
        <w:rPr>
          <w:rFonts w:ascii="宋体" w:hAnsi="宋体" w:hint="eastAsia"/>
          <w:sz w:val="28"/>
          <w:szCs w:val="28"/>
        </w:rPr>
        <w:lastRenderedPageBreak/>
        <w:t>度</w:t>
      </w:r>
      <w:r>
        <w:rPr>
          <w:rFonts w:ascii="宋体" w:hAnsi="宋体" w:hint="eastAsia"/>
          <w:sz w:val="28"/>
          <w:szCs w:val="28"/>
        </w:rPr>
        <w:t xml:space="preserve"> </w:t>
      </w:r>
      <w:r>
        <w:rPr>
          <w:rFonts w:ascii="宋体" w:hAnsi="宋体" w:hint="eastAsia"/>
          <w:sz w:val="28"/>
          <w:szCs w:val="28"/>
        </w:rPr>
        <w:t>⑷工作许可制度</w:t>
      </w:r>
      <w:r>
        <w:rPr>
          <w:rFonts w:ascii="宋体" w:hAnsi="宋体" w:hint="eastAsia"/>
          <w:sz w:val="28"/>
          <w:szCs w:val="28"/>
        </w:rPr>
        <w:t xml:space="preserve"> </w:t>
      </w:r>
      <w:r>
        <w:rPr>
          <w:rFonts w:ascii="宋体" w:hAnsi="宋体" w:hint="eastAsia"/>
          <w:sz w:val="28"/>
          <w:szCs w:val="28"/>
        </w:rPr>
        <w:t>⑸工作监护制度</w:t>
      </w:r>
      <w:r>
        <w:rPr>
          <w:rFonts w:ascii="宋体" w:hAnsi="宋体" w:hint="eastAsia"/>
          <w:sz w:val="28"/>
          <w:szCs w:val="28"/>
        </w:rPr>
        <w:t xml:space="preserve"> </w:t>
      </w:r>
      <w:r>
        <w:rPr>
          <w:rFonts w:ascii="宋体" w:hAnsi="宋体" w:hint="eastAsia"/>
          <w:sz w:val="28"/>
          <w:szCs w:val="28"/>
        </w:rPr>
        <w:t>⑹工作间断及工作转移制度</w:t>
      </w:r>
      <w:r>
        <w:rPr>
          <w:rFonts w:ascii="宋体" w:hAnsi="宋体" w:hint="eastAsia"/>
          <w:sz w:val="28"/>
          <w:szCs w:val="28"/>
        </w:rPr>
        <w:t xml:space="preserve"> </w:t>
      </w:r>
      <w:r>
        <w:rPr>
          <w:rFonts w:ascii="宋体" w:hAnsi="宋体" w:hint="eastAsia"/>
          <w:sz w:val="28"/>
          <w:szCs w:val="28"/>
        </w:rPr>
        <w:t>⑺工作终结及送电制度</w:t>
      </w:r>
      <w:r>
        <w:rPr>
          <w:rFonts w:ascii="宋体" w:hAnsi="宋体" w:hint="eastAsia"/>
          <w:sz w:val="28"/>
          <w:szCs w:val="28"/>
        </w:rPr>
        <w:t xml:space="preserve"> </w:t>
      </w:r>
      <w:r>
        <w:rPr>
          <w:rFonts w:ascii="宋体" w:hAnsi="宋体" w:hint="eastAsia"/>
          <w:sz w:val="28"/>
          <w:szCs w:val="28"/>
        </w:rPr>
        <w:t>⑻调度管</w:t>
      </w:r>
      <w:r>
        <w:rPr>
          <w:rFonts w:ascii="宋体" w:hAnsi="宋体" w:hint="eastAsia"/>
          <w:sz w:val="28"/>
          <w:szCs w:val="28"/>
        </w:rPr>
        <w:t>理制度</w:t>
      </w:r>
      <w:r>
        <w:rPr>
          <w:rFonts w:ascii="宋体" w:hAnsi="宋体" w:hint="eastAsia"/>
          <w:sz w:val="28"/>
          <w:szCs w:val="28"/>
        </w:rPr>
        <w:t xml:space="preserve"> </w:t>
      </w:r>
      <w:r>
        <w:rPr>
          <w:rFonts w:ascii="宋体" w:hAnsi="宋体" w:hint="eastAsia"/>
          <w:sz w:val="28"/>
          <w:szCs w:val="28"/>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8"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1A66C6" w:rsidRDefault="00E73E88">
      <w:pPr>
        <w:spacing w:line="480" w:lineRule="exact"/>
        <w:rPr>
          <w:rFonts w:ascii="宋体" w:hAnsi="宋体"/>
          <w:b/>
          <w:sz w:val="28"/>
          <w:szCs w:val="28"/>
        </w:rPr>
      </w:pPr>
      <w:r>
        <w:rPr>
          <w:rFonts w:ascii="宋体" w:hAnsi="宋体" w:hint="eastAsia"/>
          <w:b/>
          <w:sz w:val="28"/>
          <w:szCs w:val="28"/>
        </w:rPr>
        <w:t>2</w:t>
      </w:r>
      <w:r>
        <w:rPr>
          <w:rFonts w:ascii="宋体" w:hAnsi="宋体" w:hint="eastAsia"/>
          <w:b/>
          <w:sz w:val="28"/>
          <w:szCs w:val="28"/>
        </w:rPr>
        <w:t>、施工用水安全管理</w:t>
      </w:r>
    </w:p>
    <w:p w:rsidR="001A66C6" w:rsidRDefault="00E73E88">
      <w:pPr>
        <w:spacing w:line="48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1A66C6" w:rsidRDefault="00E73E88">
      <w:pPr>
        <w:spacing w:line="480" w:lineRule="exact"/>
        <w:rPr>
          <w:rFonts w:ascii="宋体" w:hAnsi="宋体"/>
          <w:b/>
          <w:sz w:val="28"/>
          <w:szCs w:val="28"/>
        </w:rPr>
      </w:pPr>
      <w:r>
        <w:rPr>
          <w:rFonts w:ascii="宋体" w:hAnsi="宋体" w:hint="eastAsia"/>
          <w:b/>
          <w:sz w:val="28"/>
          <w:szCs w:val="28"/>
        </w:rPr>
        <w:t>3</w:t>
      </w:r>
      <w:r>
        <w:rPr>
          <w:rFonts w:ascii="宋体" w:hAnsi="宋体" w:hint="eastAsia"/>
          <w:b/>
          <w:sz w:val="28"/>
          <w:szCs w:val="28"/>
        </w:rPr>
        <w:t>、用气用火安全管理</w:t>
      </w:r>
    </w:p>
    <w:p w:rsidR="001A66C6" w:rsidRDefault="00E73E88">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w:t>
      </w:r>
      <w:r>
        <w:rPr>
          <w:rFonts w:hint="eastAsia"/>
          <w:sz w:val="28"/>
          <w:szCs w:val="28"/>
        </w:rPr>
        <w:t>面进行安全检查，熄火，清除火源溶渣，消除隐患。</w:t>
      </w:r>
    </w:p>
    <w:p w:rsidR="001A66C6" w:rsidRDefault="00E73E88">
      <w:pPr>
        <w:spacing w:line="480" w:lineRule="exact"/>
        <w:rPr>
          <w:rFonts w:ascii="宋体" w:hAnsi="宋体"/>
          <w:b/>
          <w:sz w:val="28"/>
          <w:szCs w:val="28"/>
        </w:rPr>
      </w:pPr>
      <w:r>
        <w:rPr>
          <w:rFonts w:ascii="宋体" w:hAnsi="宋体" w:hint="eastAsia"/>
          <w:b/>
          <w:sz w:val="28"/>
          <w:szCs w:val="28"/>
        </w:rPr>
        <w:t>4</w:t>
      </w:r>
      <w:r>
        <w:rPr>
          <w:rFonts w:ascii="宋体" w:hAnsi="宋体" w:hint="eastAsia"/>
          <w:b/>
          <w:sz w:val="28"/>
          <w:szCs w:val="28"/>
        </w:rPr>
        <w:t>、机械设备使用安全管理</w:t>
      </w:r>
    </w:p>
    <w:p w:rsidR="001A66C6" w:rsidRDefault="00E73E88">
      <w:pPr>
        <w:spacing w:line="48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w:t>
      </w:r>
      <w:r>
        <w:rPr>
          <w:rFonts w:ascii="宋体" w:hAnsi="宋体" w:hint="eastAsia"/>
          <w:sz w:val="28"/>
          <w:szCs w:val="28"/>
        </w:rPr>
        <w:t>10</w:t>
      </w:r>
      <w:r>
        <w:rPr>
          <w:rFonts w:ascii="宋体" w:hAnsi="宋体" w:hint="eastAsia"/>
          <w:sz w:val="28"/>
          <w:szCs w:val="28"/>
        </w:rPr>
        <w:t>公里</w:t>
      </w:r>
      <w:r>
        <w:rPr>
          <w:rFonts w:ascii="宋体" w:hAnsi="宋体" w:hint="eastAsia"/>
          <w:sz w:val="28"/>
          <w:szCs w:val="28"/>
        </w:rPr>
        <w:t>/</w:t>
      </w:r>
      <w:r>
        <w:rPr>
          <w:rFonts w:ascii="宋体" w:hAnsi="宋体" w:hint="eastAsia"/>
          <w:sz w:val="28"/>
          <w:szCs w:val="28"/>
        </w:rPr>
        <w:t>小时，禁止鸣笛。大型机械进场必须使用拖车或采用轮式运动方式；进入校内前，须事先向甲方申</w:t>
      </w:r>
      <w:r>
        <w:rPr>
          <w:rFonts w:ascii="宋体" w:hAnsi="宋体" w:hint="eastAsia"/>
          <w:sz w:val="28"/>
          <w:szCs w:val="28"/>
        </w:rPr>
        <w:t>报，经同意后方可运行，以免损坏路面，并保持路面清洁。</w:t>
      </w:r>
    </w:p>
    <w:p w:rsidR="001A66C6" w:rsidRDefault="00E73E88">
      <w:pPr>
        <w:spacing w:line="480" w:lineRule="exact"/>
        <w:rPr>
          <w:rFonts w:ascii="宋体" w:hAnsi="宋体"/>
          <w:b/>
          <w:sz w:val="28"/>
          <w:szCs w:val="28"/>
        </w:rPr>
      </w:pPr>
      <w:r>
        <w:rPr>
          <w:rFonts w:ascii="宋体" w:hAnsi="宋体" w:hint="eastAsia"/>
          <w:b/>
          <w:sz w:val="28"/>
          <w:szCs w:val="28"/>
        </w:rPr>
        <w:lastRenderedPageBreak/>
        <w:t>5</w:t>
      </w:r>
      <w:r>
        <w:rPr>
          <w:rFonts w:ascii="宋体" w:hAnsi="宋体" w:hint="eastAsia"/>
          <w:b/>
          <w:sz w:val="28"/>
          <w:szCs w:val="28"/>
        </w:rPr>
        <w:t>、施工区域安全管理</w:t>
      </w:r>
    </w:p>
    <w:p w:rsidR="001A66C6" w:rsidRDefault="00E73E88">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w:t>
      </w:r>
      <w:hyperlink r:id="rId9"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w:t>
      </w:r>
      <w:r>
        <w:rPr>
          <w:rFonts w:hint="eastAsia"/>
          <w:sz w:val="28"/>
          <w:szCs w:val="28"/>
        </w:rPr>
        <w:t>2</w:t>
      </w:r>
      <w:r>
        <w:rPr>
          <w:rFonts w:hint="eastAsia"/>
          <w:sz w:val="28"/>
          <w:szCs w:val="28"/>
        </w:rPr>
        <w:t>米以上（含</w:t>
      </w:r>
      <w:r>
        <w:rPr>
          <w:rFonts w:hint="eastAsia"/>
          <w:sz w:val="28"/>
          <w:szCs w:val="28"/>
        </w:rPr>
        <w:t>2</w:t>
      </w:r>
      <w:r>
        <w:rPr>
          <w:rFonts w:hint="eastAsia"/>
          <w:sz w:val="28"/>
          <w:szCs w:val="28"/>
        </w:rPr>
        <w:t>米）有可能坠落的高处作业的下方</w:t>
      </w:r>
      <w:r>
        <w:rPr>
          <w:rFonts w:hint="eastAsia"/>
          <w:sz w:val="28"/>
          <w:szCs w:val="28"/>
        </w:rPr>
        <w:t>2</w:t>
      </w:r>
      <w:r>
        <w:rPr>
          <w:rFonts w:hint="eastAsia"/>
          <w:sz w:val="28"/>
          <w:szCs w:val="28"/>
        </w:rPr>
        <w:t>米范围内不得堆放物品或</w:t>
      </w:r>
      <w:hyperlink r:id="rId10"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w:t>
      </w:r>
      <w:r>
        <w:rPr>
          <w:rFonts w:hint="eastAsia"/>
          <w:sz w:val="28"/>
          <w:szCs w:val="28"/>
        </w:rPr>
        <w:t>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w:t>
      </w:r>
      <w:r>
        <w:rPr>
          <w:rFonts w:hint="eastAsia"/>
          <w:sz w:val="28"/>
          <w:szCs w:val="28"/>
        </w:rPr>
        <w:t>3.2</w:t>
      </w:r>
      <w:r>
        <w:rPr>
          <w:rFonts w:hint="eastAsia"/>
          <w:sz w:val="28"/>
          <w:szCs w:val="28"/>
        </w:rPr>
        <w:t>米以上应按照国家规范搭设安全网，安全网随工作面的升高而升高；高血压、心脏病、贫血、癫痫病以及恐高症等人</w:t>
      </w:r>
      <w:r>
        <w:rPr>
          <w:rFonts w:hint="eastAsia"/>
          <w:sz w:val="28"/>
          <w:szCs w:val="28"/>
        </w:rPr>
        <w:t>员不适宜高处作业；攀登、悬空及高处搭设的人员必须经培训和考试后持证上岗，并定期检查身体。高空作业项目，必须严格按照约定，规范使用施工机械（比如吊篮、吊车等），不得私自调整施工方案或施工机械。</w:t>
      </w:r>
    </w:p>
    <w:p w:rsidR="001A66C6" w:rsidRDefault="00E73E88">
      <w:pPr>
        <w:pStyle w:val="reader-word-layer"/>
        <w:shd w:val="clear" w:color="auto" w:fill="FFFFFF"/>
        <w:spacing w:before="0" w:beforeAutospacing="0" w:after="0" w:afterAutospacing="0" w:line="48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1A66C6" w:rsidRDefault="00E73E88">
      <w:pPr>
        <w:spacing w:line="480" w:lineRule="exact"/>
        <w:rPr>
          <w:rFonts w:ascii="宋体" w:hAnsi="宋体"/>
          <w:b/>
          <w:sz w:val="28"/>
          <w:szCs w:val="28"/>
        </w:rPr>
      </w:pPr>
      <w:r>
        <w:rPr>
          <w:rFonts w:ascii="宋体" w:hAnsi="宋体" w:hint="eastAsia"/>
          <w:b/>
          <w:sz w:val="28"/>
          <w:szCs w:val="28"/>
        </w:rPr>
        <w:t>三、文明施工要求</w:t>
      </w:r>
    </w:p>
    <w:p w:rsidR="001A66C6" w:rsidRDefault="00E73E88">
      <w:pPr>
        <w:pStyle w:val="reader-word-layer"/>
        <w:shd w:val="clear" w:color="auto" w:fill="FFFFFF"/>
        <w:spacing w:before="0" w:beforeAutospacing="0" w:after="0" w:afterAutospacing="0" w:line="480" w:lineRule="exact"/>
        <w:rPr>
          <w:sz w:val="28"/>
          <w:szCs w:val="28"/>
        </w:rPr>
      </w:pPr>
      <w:r>
        <w:rPr>
          <w:rFonts w:hint="eastAsia"/>
          <w:sz w:val="28"/>
          <w:szCs w:val="28"/>
        </w:rPr>
        <w:lastRenderedPageBreak/>
        <w:t>1</w:t>
      </w:r>
      <w:r>
        <w:rPr>
          <w:rFonts w:hint="eastAsia"/>
          <w:sz w:val="28"/>
          <w:szCs w:val="28"/>
        </w:rPr>
        <w:t>、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hint="eastAsia"/>
          <w:sz w:val="28"/>
          <w:szCs w:val="28"/>
        </w:rPr>
        <w:t> </w:t>
      </w:r>
      <w:r>
        <w:rPr>
          <w:rFonts w:hint="eastAsia"/>
          <w:sz w:val="28"/>
          <w:szCs w:val="28"/>
        </w:rPr>
        <w:br/>
        <w:t>2</w:t>
      </w:r>
      <w:r>
        <w:rPr>
          <w:rFonts w:hint="eastAsia"/>
          <w:sz w:val="28"/>
          <w:szCs w:val="28"/>
        </w:rPr>
        <w:t>、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1A66C6" w:rsidRDefault="00E73E88">
      <w:pPr>
        <w:spacing w:line="480" w:lineRule="exact"/>
        <w:rPr>
          <w:rFonts w:ascii="宋体" w:hAnsi="宋体"/>
          <w:sz w:val="28"/>
          <w:szCs w:val="28"/>
        </w:rPr>
      </w:pPr>
      <w:r>
        <w:rPr>
          <w:rFonts w:ascii="宋体" w:hAnsi="宋体" w:hint="eastAsia"/>
          <w:sz w:val="28"/>
          <w:szCs w:val="28"/>
        </w:rPr>
        <w:t>3</w:t>
      </w:r>
      <w:r>
        <w:rPr>
          <w:rFonts w:ascii="宋体" w:hAnsi="宋体" w:hint="eastAsia"/>
          <w:sz w:val="28"/>
          <w:szCs w:val="28"/>
        </w:rPr>
        <w:t>、乙方负责管理好施工队伍，须响应学校统一管理，车辆进</w:t>
      </w:r>
      <w:r>
        <w:rPr>
          <w:rFonts w:ascii="宋体" w:hAnsi="宋体" w:hint="eastAsia"/>
          <w:sz w:val="28"/>
          <w:szCs w:val="28"/>
        </w:rPr>
        <w:t>出校门须办理临时通行证，遵守校园管理有关规定。</w:t>
      </w:r>
    </w:p>
    <w:p w:rsidR="001A66C6" w:rsidRDefault="00E73E88">
      <w:pPr>
        <w:spacing w:line="480" w:lineRule="exact"/>
        <w:rPr>
          <w:rFonts w:ascii="宋体" w:hAnsi="宋体"/>
          <w:sz w:val="28"/>
          <w:szCs w:val="28"/>
        </w:rPr>
      </w:pPr>
      <w:r>
        <w:rPr>
          <w:rFonts w:ascii="宋体" w:hAnsi="宋体" w:hint="eastAsia"/>
          <w:sz w:val="28"/>
          <w:szCs w:val="28"/>
        </w:rPr>
        <w:t>4</w:t>
      </w:r>
      <w:r>
        <w:rPr>
          <w:rFonts w:ascii="宋体" w:hAnsi="宋体" w:hint="eastAsia"/>
          <w:sz w:val="28"/>
          <w:szCs w:val="28"/>
        </w:rPr>
        <w:t>、乙方负责建筑材料有序、规范、安全堆放，不得堆放在道路上，不得影响师生出行，不得在道路上搅拌砂浆、砼（如需要，必须铺垫板材在板材上实施）。</w:t>
      </w:r>
    </w:p>
    <w:p w:rsidR="001A66C6" w:rsidRDefault="00E73E88">
      <w:pPr>
        <w:spacing w:line="480" w:lineRule="exact"/>
        <w:rPr>
          <w:rFonts w:ascii="宋体" w:hAnsi="宋体"/>
          <w:sz w:val="28"/>
          <w:szCs w:val="28"/>
        </w:rPr>
      </w:pPr>
      <w:r>
        <w:rPr>
          <w:rFonts w:ascii="宋体" w:hAnsi="宋体" w:hint="eastAsia"/>
          <w:sz w:val="28"/>
          <w:szCs w:val="28"/>
        </w:rPr>
        <w:t>5</w:t>
      </w:r>
      <w:r>
        <w:rPr>
          <w:rFonts w:ascii="宋体" w:hAnsi="宋体" w:hint="eastAsia"/>
          <w:sz w:val="28"/>
          <w:szCs w:val="28"/>
        </w:rPr>
        <w:t>、施工中未经甲方同意或有关部门批准，乙方不得随意拆改原建筑物结构及各种设备管线。</w:t>
      </w:r>
    </w:p>
    <w:p w:rsidR="001A66C6" w:rsidRDefault="00E73E88">
      <w:pPr>
        <w:spacing w:line="480" w:lineRule="exact"/>
        <w:rPr>
          <w:rFonts w:ascii="宋体" w:hAnsi="宋体"/>
          <w:sz w:val="28"/>
          <w:szCs w:val="28"/>
        </w:rPr>
      </w:pPr>
      <w:r>
        <w:rPr>
          <w:rFonts w:ascii="宋体" w:hAnsi="宋体" w:hint="eastAsia"/>
          <w:sz w:val="28"/>
          <w:szCs w:val="28"/>
        </w:rPr>
        <w:t>6</w:t>
      </w:r>
      <w:r>
        <w:rPr>
          <w:rFonts w:ascii="宋体" w:hAnsi="宋体" w:hint="eastAsia"/>
          <w:sz w:val="28"/>
          <w:szCs w:val="28"/>
        </w:rPr>
        <w:t>、工程竣工未移交甲方之前，乙方负责对现场的一切设施和工程成品进行保护。</w:t>
      </w:r>
    </w:p>
    <w:p w:rsidR="001A66C6" w:rsidRDefault="00E73E88">
      <w:pPr>
        <w:spacing w:line="480" w:lineRule="exact"/>
        <w:rPr>
          <w:rFonts w:ascii="宋体" w:hAnsi="宋体"/>
          <w:b/>
          <w:sz w:val="28"/>
          <w:szCs w:val="28"/>
        </w:rPr>
      </w:pPr>
      <w:r>
        <w:rPr>
          <w:rFonts w:ascii="宋体" w:hAnsi="宋体" w:hint="eastAsia"/>
          <w:b/>
          <w:sz w:val="28"/>
          <w:szCs w:val="28"/>
        </w:rPr>
        <w:t>四、安全责任</w:t>
      </w:r>
    </w:p>
    <w:p w:rsidR="001A66C6" w:rsidRDefault="00E73E88">
      <w:pPr>
        <w:spacing w:line="48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w:t>
      </w:r>
      <w:r>
        <w:rPr>
          <w:rFonts w:ascii="宋体" w:hAnsi="宋体"/>
          <w:sz w:val="28"/>
          <w:szCs w:val="28"/>
        </w:rPr>
        <w:t>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1A66C6" w:rsidRDefault="001A66C6">
      <w:pPr>
        <w:spacing w:line="480" w:lineRule="exact"/>
        <w:rPr>
          <w:rFonts w:ascii="仿宋_GB2312" w:eastAsia="仿宋_GB2312"/>
          <w:szCs w:val="21"/>
        </w:rPr>
      </w:pPr>
    </w:p>
    <w:p w:rsidR="001A66C6" w:rsidRDefault="001A66C6">
      <w:pPr>
        <w:pStyle w:val="Default"/>
      </w:pPr>
    </w:p>
    <w:p w:rsidR="001A66C6" w:rsidRDefault="00E73E88">
      <w:pPr>
        <w:spacing w:line="380" w:lineRule="exact"/>
        <w:ind w:firstLine="420"/>
        <w:rPr>
          <w:rFonts w:ascii="宋体" w:hAnsi="宋体"/>
          <w:sz w:val="28"/>
          <w:szCs w:val="28"/>
        </w:rPr>
      </w:pPr>
      <w:r>
        <w:rPr>
          <w:rFonts w:ascii="宋体" w:hAnsi="宋体" w:hint="eastAsia"/>
          <w:sz w:val="28"/>
          <w:szCs w:val="28"/>
        </w:rPr>
        <w:t>甲方：</w:t>
      </w:r>
      <w:r>
        <w:rPr>
          <w:rFonts w:ascii="宋体" w:hAnsi="宋体" w:hint="eastAsia"/>
          <w:sz w:val="28"/>
          <w:szCs w:val="28"/>
        </w:rPr>
        <w:t xml:space="preserve">                                </w:t>
      </w:r>
      <w:r>
        <w:rPr>
          <w:rFonts w:ascii="宋体" w:hAnsi="宋体" w:hint="eastAsia"/>
          <w:sz w:val="28"/>
          <w:szCs w:val="28"/>
        </w:rPr>
        <w:t>乙方：</w:t>
      </w:r>
    </w:p>
    <w:p w:rsidR="001A66C6" w:rsidRDefault="001A66C6">
      <w:pPr>
        <w:spacing w:line="380" w:lineRule="exact"/>
        <w:ind w:firstLine="420"/>
        <w:rPr>
          <w:rFonts w:ascii="宋体" w:hAnsi="宋体"/>
          <w:sz w:val="28"/>
          <w:szCs w:val="28"/>
        </w:rPr>
      </w:pPr>
    </w:p>
    <w:p w:rsidR="001A66C6" w:rsidRDefault="00E73E88">
      <w:pPr>
        <w:spacing w:line="380" w:lineRule="exact"/>
        <w:ind w:firstLine="420"/>
        <w:rPr>
          <w:rFonts w:ascii="宋体" w:hAnsi="宋体"/>
          <w:sz w:val="28"/>
          <w:szCs w:val="28"/>
        </w:rPr>
      </w:pPr>
      <w:r>
        <w:rPr>
          <w:rFonts w:ascii="宋体" w:hAnsi="宋体" w:hint="eastAsia"/>
          <w:sz w:val="28"/>
          <w:szCs w:val="28"/>
        </w:rPr>
        <w:t>甲方委托代表签字：</w:t>
      </w:r>
      <w:r>
        <w:rPr>
          <w:rFonts w:ascii="宋体" w:hAnsi="宋体" w:hint="eastAsia"/>
          <w:sz w:val="28"/>
          <w:szCs w:val="28"/>
        </w:rPr>
        <w:t xml:space="preserve">                    </w:t>
      </w:r>
      <w:r>
        <w:rPr>
          <w:rFonts w:ascii="宋体" w:hAnsi="宋体" w:hint="eastAsia"/>
          <w:sz w:val="28"/>
          <w:szCs w:val="28"/>
        </w:rPr>
        <w:t>乙方委托代表签字：</w:t>
      </w:r>
      <w:r>
        <w:rPr>
          <w:rFonts w:ascii="宋体" w:hAnsi="宋体" w:hint="eastAsia"/>
          <w:sz w:val="28"/>
          <w:szCs w:val="28"/>
        </w:rPr>
        <w:t xml:space="preserve"> </w:t>
      </w:r>
    </w:p>
    <w:p w:rsidR="001A66C6" w:rsidRDefault="001A66C6">
      <w:pPr>
        <w:spacing w:line="380" w:lineRule="exact"/>
        <w:ind w:firstLine="420"/>
        <w:rPr>
          <w:rFonts w:ascii="宋体" w:hAnsi="宋体"/>
          <w:sz w:val="28"/>
          <w:szCs w:val="28"/>
        </w:rPr>
      </w:pPr>
    </w:p>
    <w:p w:rsidR="001A66C6" w:rsidRDefault="001A66C6">
      <w:pPr>
        <w:spacing w:line="380" w:lineRule="exact"/>
        <w:ind w:firstLine="420"/>
        <w:rPr>
          <w:rFonts w:ascii="宋体" w:hAnsi="宋体"/>
          <w:sz w:val="28"/>
          <w:szCs w:val="28"/>
        </w:rPr>
      </w:pPr>
    </w:p>
    <w:p w:rsidR="001A66C6" w:rsidRDefault="00E73E88">
      <w:pPr>
        <w:spacing w:line="380" w:lineRule="exact"/>
        <w:ind w:firstLine="420"/>
        <w:rPr>
          <w:rFonts w:ascii="宋体" w:hAnsi="宋体"/>
          <w:sz w:val="28"/>
          <w:szCs w:val="28"/>
        </w:rPr>
      </w:pPr>
      <w:r>
        <w:rPr>
          <w:rFonts w:ascii="宋体" w:hAnsi="宋体" w:hint="eastAsia"/>
          <w:sz w:val="28"/>
          <w:szCs w:val="28"/>
        </w:rPr>
        <w:t xml:space="preserve">  2019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p w:rsidR="001A66C6" w:rsidRDefault="001A66C6">
      <w:pPr>
        <w:pStyle w:val="Default"/>
      </w:pPr>
    </w:p>
    <w:p w:rsidR="001A66C6" w:rsidRDefault="00E73E88">
      <w:pPr>
        <w:jc w:val="left"/>
        <w:rPr>
          <w:rFonts w:asciiTheme="minorEastAsia" w:hAnsiTheme="minorEastAsia"/>
          <w:sz w:val="28"/>
          <w:szCs w:val="28"/>
        </w:rPr>
      </w:pPr>
      <w:r>
        <w:rPr>
          <w:rFonts w:asciiTheme="minorEastAsia" w:hAnsiTheme="minorEastAsia" w:hint="eastAsia"/>
          <w:sz w:val="28"/>
          <w:szCs w:val="28"/>
        </w:rPr>
        <w:lastRenderedPageBreak/>
        <w:t>附件二</w:t>
      </w:r>
      <w:r>
        <w:rPr>
          <w:rFonts w:asciiTheme="minorEastAsia" w:hAnsiTheme="minorEastAsia" w:hint="eastAsia"/>
          <w:sz w:val="28"/>
          <w:szCs w:val="28"/>
        </w:rPr>
        <w:t xml:space="preserve">                 </w:t>
      </w:r>
    </w:p>
    <w:p w:rsidR="001A66C6" w:rsidRDefault="00E73E88">
      <w:pPr>
        <w:jc w:val="center"/>
        <w:rPr>
          <w:rFonts w:asciiTheme="minorEastAsia" w:hAnsiTheme="minorEastAsia"/>
          <w:sz w:val="28"/>
          <w:szCs w:val="28"/>
        </w:rPr>
      </w:pPr>
      <w:r>
        <w:rPr>
          <w:rFonts w:asciiTheme="minorEastAsia" w:hAnsiTheme="minorEastAsia" w:hint="eastAsia"/>
          <w:sz w:val="28"/>
          <w:szCs w:val="28"/>
        </w:rPr>
        <w:t>项目负责人授权委托书</w:t>
      </w:r>
    </w:p>
    <w:p w:rsidR="001A66C6" w:rsidRDefault="001A66C6">
      <w:pPr>
        <w:pStyle w:val="Default"/>
      </w:pPr>
    </w:p>
    <w:p w:rsidR="001A66C6" w:rsidRDefault="00E73E88">
      <w:pPr>
        <w:tabs>
          <w:tab w:val="left" w:pos="4149"/>
        </w:tabs>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1A66C6" w:rsidRDefault="001A66C6">
      <w:pPr>
        <w:pStyle w:val="Default"/>
      </w:pPr>
    </w:p>
    <w:p w:rsidR="001A66C6" w:rsidRDefault="00E73E88">
      <w:pPr>
        <w:spacing w:line="480" w:lineRule="exact"/>
        <w:ind w:firstLine="420"/>
        <w:jc w:val="left"/>
        <w:rPr>
          <w:rFonts w:asciiTheme="minorEastAsia" w:hAnsiTheme="minorEastAsia"/>
          <w:sz w:val="28"/>
          <w:szCs w:val="28"/>
        </w:rPr>
      </w:pPr>
      <w:r>
        <w:rPr>
          <w:rFonts w:asciiTheme="minorEastAsia" w:hAnsiTheme="minorEastAsia" w:hint="eastAsia"/>
          <w:sz w:val="28"/>
          <w:szCs w:val="28"/>
        </w:rPr>
        <w:t>本人</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系</w:t>
      </w:r>
      <w:r>
        <w:rPr>
          <w:rFonts w:asciiTheme="minorEastAsia" w:hAnsiTheme="minorEastAsia" w:hint="eastAsia"/>
          <w:sz w:val="28"/>
          <w:szCs w:val="28"/>
        </w:rPr>
        <w:t xml:space="preserve"> (</w:t>
      </w:r>
      <w:r>
        <w:rPr>
          <w:rFonts w:asciiTheme="minorEastAsia" w:hAnsiTheme="minorEastAsia" w:hint="eastAsia"/>
          <w:sz w:val="28"/>
          <w:szCs w:val="28"/>
        </w:rPr>
        <w:t>单位名称全称</w:t>
      </w:r>
      <w:r>
        <w:rPr>
          <w:rFonts w:asciiTheme="minorEastAsia" w:hAnsiTheme="minorEastAsia" w:hint="eastAsia"/>
          <w:sz w:val="28"/>
          <w:szCs w:val="28"/>
        </w:rPr>
        <w:t>)</w:t>
      </w:r>
      <w:r>
        <w:rPr>
          <w:rFonts w:asciiTheme="minorEastAsia" w:hAnsiTheme="minorEastAsia" w:hint="eastAsia"/>
          <w:sz w:val="28"/>
          <w:szCs w:val="28"/>
        </w:rPr>
        <w:t>的法定代表人，现授权委托</w:t>
      </w:r>
      <w:r>
        <w:rPr>
          <w:rFonts w:asciiTheme="minorEastAsia" w:hAnsiTheme="minorEastAsia" w:hint="eastAsia"/>
          <w:sz w:val="28"/>
          <w:szCs w:val="28"/>
        </w:rPr>
        <w:t>(</w:t>
      </w:r>
      <w:r>
        <w:rPr>
          <w:rFonts w:asciiTheme="minorEastAsia" w:hAnsiTheme="minorEastAsia" w:hint="eastAsia"/>
          <w:sz w:val="28"/>
          <w:szCs w:val="28"/>
        </w:rPr>
        <w:t>姓名</w:t>
      </w:r>
      <w:r>
        <w:rPr>
          <w:rFonts w:asciiTheme="minorEastAsia" w:hAnsiTheme="minorEastAsia" w:hint="eastAsia"/>
          <w:sz w:val="28"/>
          <w:szCs w:val="28"/>
        </w:rPr>
        <w:t>)</w:t>
      </w:r>
      <w:r>
        <w:rPr>
          <w:rFonts w:asciiTheme="minorEastAsia" w:hAnsiTheme="minorEastAsia" w:hint="eastAsia"/>
          <w:sz w:val="28"/>
          <w:szCs w:val="28"/>
        </w:rPr>
        <w:t>为我公司承建贵校</w:t>
      </w:r>
      <w:r>
        <w:rPr>
          <w:rFonts w:asciiTheme="minorEastAsia" w:hAnsiTheme="minorEastAsia" w:hint="eastAsia"/>
          <w:sz w:val="28"/>
          <w:szCs w:val="28"/>
        </w:rPr>
        <w:t>项目负责人，以本公司的名义负责该项目的工作。其在我司授权范围内行使以下职权：</w:t>
      </w: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、作为公司委派的本项目负责人，是工程质量、进度、安全、成本、人力资源管理的第一责任人。</w:t>
      </w: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w:t>
      </w:r>
      <w:r>
        <w:rPr>
          <w:rFonts w:asciiTheme="minorEastAsia" w:hAnsiTheme="minorEastAsia" w:hint="eastAsia"/>
          <w:sz w:val="28"/>
          <w:szCs w:val="28"/>
        </w:rPr>
        <w:t>(</w:t>
      </w:r>
      <w:r>
        <w:rPr>
          <w:rFonts w:asciiTheme="minorEastAsia" w:hAnsiTheme="minorEastAsia" w:hint="eastAsia"/>
          <w:sz w:val="28"/>
          <w:szCs w:val="28"/>
        </w:rPr>
        <w:t>包括施工过程中材料进场验收、隐蔽工程验收，竣工验收，质保期满验收等</w:t>
      </w:r>
      <w:r>
        <w:rPr>
          <w:rFonts w:asciiTheme="minorEastAsia" w:hAnsiTheme="minorEastAsia" w:hint="eastAsia"/>
          <w:sz w:val="28"/>
          <w:szCs w:val="28"/>
        </w:rPr>
        <w:t>)</w:t>
      </w:r>
      <w:r>
        <w:rPr>
          <w:rFonts w:asciiTheme="minorEastAsia" w:hAnsiTheme="minorEastAsia" w:hint="eastAsia"/>
          <w:sz w:val="28"/>
          <w:szCs w:val="28"/>
        </w:rPr>
        <w:t>，确保工程质</w:t>
      </w:r>
      <w:r>
        <w:rPr>
          <w:rFonts w:asciiTheme="minorEastAsia" w:hAnsiTheme="minorEastAsia" w:hint="eastAsia"/>
          <w:sz w:val="28"/>
          <w:szCs w:val="28"/>
        </w:rPr>
        <w:t>量；负责上报工程竣工结算资料，配合做好项目审计；负责按照国家规范实施施工安全管理，行使现场安全文明施工管理的权力，有权对安全生产、工伤事故按有关规定进行处理。</w:t>
      </w: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、负责按照约定，代表我司办理项目费用结付手续。</w:t>
      </w: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、负责监管农民工工资发放，处理有关拖欠民工工资、材料款、骗取或挪项目费用等事宜。</w:t>
      </w: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5</w:t>
      </w:r>
      <w:r>
        <w:rPr>
          <w:rFonts w:asciiTheme="minorEastAsia" w:hAnsiTheme="minorEastAsia" w:hint="eastAsia"/>
          <w:sz w:val="28"/>
          <w:szCs w:val="28"/>
        </w:rPr>
        <w:t>、负责项目免费保修期内工作（如有调整，我司会出具新的授权委托书）。</w:t>
      </w:r>
    </w:p>
    <w:p w:rsidR="001A66C6" w:rsidRDefault="00E73E88">
      <w:pPr>
        <w:spacing w:line="48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1A66C6" w:rsidRDefault="00E73E88">
      <w:pPr>
        <w:tabs>
          <w:tab w:val="left" w:pos="3279"/>
        </w:tabs>
        <w:spacing w:line="480" w:lineRule="exact"/>
        <w:rPr>
          <w:rFonts w:asciiTheme="minorEastAsia" w:hAnsiTheme="minorEastAsia"/>
          <w:sz w:val="28"/>
          <w:szCs w:val="28"/>
        </w:rPr>
      </w:pPr>
      <w:r>
        <w:rPr>
          <w:rFonts w:asciiTheme="minorEastAsia" w:hAnsiTheme="minorEastAsia"/>
          <w:sz w:val="28"/>
          <w:szCs w:val="28"/>
        </w:rPr>
        <w:tab/>
      </w:r>
    </w:p>
    <w:p w:rsidR="001A66C6" w:rsidRDefault="001A66C6">
      <w:pPr>
        <w:pStyle w:val="Default"/>
      </w:pP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受委托的项目负责人（签名）：</w:t>
      </w:r>
      <w:r>
        <w:rPr>
          <w:rFonts w:asciiTheme="minorEastAsia" w:hAnsiTheme="minorEastAsia" w:hint="eastAsia"/>
          <w:sz w:val="28"/>
          <w:szCs w:val="28"/>
        </w:rPr>
        <w:t xml:space="preserve">              </w:t>
      </w:r>
      <w:r>
        <w:rPr>
          <w:rFonts w:asciiTheme="minorEastAsia" w:hAnsiTheme="minorEastAsia" w:hint="eastAsia"/>
          <w:sz w:val="28"/>
          <w:szCs w:val="28"/>
        </w:rPr>
        <w:t>联系电话：</w:t>
      </w:r>
      <w:r>
        <w:rPr>
          <w:rFonts w:asciiTheme="minorEastAsia" w:hAnsiTheme="minorEastAsia" w:hint="eastAsia"/>
          <w:sz w:val="28"/>
          <w:szCs w:val="28"/>
        </w:rPr>
        <w:t xml:space="preserve"> </w:t>
      </w:r>
    </w:p>
    <w:p w:rsidR="001A66C6" w:rsidRDefault="001A66C6">
      <w:pPr>
        <w:spacing w:line="480" w:lineRule="exact"/>
        <w:rPr>
          <w:rFonts w:asciiTheme="minorEastAsia" w:hAnsiTheme="minorEastAsia"/>
          <w:sz w:val="28"/>
          <w:szCs w:val="28"/>
        </w:rPr>
      </w:pPr>
    </w:p>
    <w:p w:rsidR="001A66C6" w:rsidRDefault="00E73E88">
      <w:pPr>
        <w:spacing w:line="480" w:lineRule="exact"/>
        <w:rPr>
          <w:rFonts w:asciiTheme="minorEastAsia" w:hAnsiTheme="minorEastAsia"/>
          <w:sz w:val="28"/>
          <w:szCs w:val="28"/>
        </w:rPr>
      </w:pPr>
      <w:r>
        <w:rPr>
          <w:rFonts w:asciiTheme="minorEastAsia" w:hAnsiTheme="minorEastAsia" w:hint="eastAsia"/>
          <w:sz w:val="28"/>
          <w:szCs w:val="28"/>
        </w:rPr>
        <w:t>性别：</w:t>
      </w:r>
      <w:r>
        <w:rPr>
          <w:rFonts w:asciiTheme="minorEastAsia" w:hAnsiTheme="minorEastAsia" w:hint="eastAsia"/>
          <w:sz w:val="28"/>
          <w:szCs w:val="28"/>
        </w:rPr>
        <w:t xml:space="preserve">         </w:t>
      </w:r>
      <w:r>
        <w:rPr>
          <w:rFonts w:asciiTheme="minorEastAsia" w:hAnsiTheme="minorEastAsia" w:hint="eastAsia"/>
          <w:sz w:val="28"/>
          <w:szCs w:val="28"/>
        </w:rPr>
        <w:t>年龄：</w:t>
      </w:r>
      <w:r>
        <w:rPr>
          <w:rFonts w:asciiTheme="minorEastAsia" w:hAnsiTheme="minorEastAsia" w:hint="eastAsia"/>
          <w:sz w:val="28"/>
          <w:szCs w:val="28"/>
        </w:rPr>
        <w:t xml:space="preserve">    </w:t>
      </w:r>
      <w:r>
        <w:rPr>
          <w:rFonts w:asciiTheme="minorEastAsia" w:hAnsiTheme="minorEastAsia" w:hint="eastAsia"/>
          <w:sz w:val="28"/>
          <w:szCs w:val="28"/>
        </w:rPr>
        <w:t>岁</w:t>
      </w:r>
      <w:r>
        <w:rPr>
          <w:rFonts w:asciiTheme="minorEastAsia" w:hAnsiTheme="minorEastAsia" w:hint="eastAsia"/>
          <w:sz w:val="28"/>
          <w:szCs w:val="28"/>
        </w:rPr>
        <w:t xml:space="preserve">     </w:t>
      </w:r>
      <w:r>
        <w:rPr>
          <w:rFonts w:asciiTheme="minorEastAsia" w:hAnsiTheme="minorEastAsia" w:hint="eastAsia"/>
          <w:sz w:val="28"/>
          <w:szCs w:val="28"/>
        </w:rPr>
        <w:t>身份证号码：</w:t>
      </w:r>
      <w:r>
        <w:rPr>
          <w:rFonts w:asciiTheme="minorEastAsia" w:hAnsiTheme="minorEastAsia" w:hint="eastAsia"/>
          <w:sz w:val="28"/>
          <w:szCs w:val="28"/>
        </w:rPr>
        <w:t xml:space="preserve"> </w:t>
      </w:r>
    </w:p>
    <w:p w:rsidR="001A66C6" w:rsidRDefault="001A66C6">
      <w:pPr>
        <w:pStyle w:val="Default"/>
      </w:pPr>
    </w:p>
    <w:p w:rsidR="001A66C6" w:rsidRDefault="00E73E88">
      <w:pPr>
        <w:spacing w:line="480" w:lineRule="exact"/>
        <w:jc w:val="left"/>
        <w:rPr>
          <w:rFonts w:asciiTheme="minorEastAsia" w:hAnsiTheme="minorEastAsia"/>
          <w:sz w:val="28"/>
          <w:szCs w:val="28"/>
        </w:rPr>
      </w:pPr>
      <w:r>
        <w:rPr>
          <w:rFonts w:asciiTheme="minorEastAsia" w:hAnsiTheme="minorEastAsia" w:hint="eastAsia"/>
          <w:sz w:val="28"/>
          <w:szCs w:val="28"/>
        </w:rPr>
        <w:lastRenderedPageBreak/>
        <w:t>现家庭详细住址：</w:t>
      </w:r>
      <w:r>
        <w:rPr>
          <w:rFonts w:asciiTheme="minorEastAsia" w:hAnsiTheme="minorEastAsia" w:hint="eastAsia"/>
          <w:sz w:val="28"/>
          <w:szCs w:val="28"/>
        </w:rPr>
        <w:t xml:space="preserve"> </w:t>
      </w:r>
    </w:p>
    <w:p w:rsidR="001A66C6" w:rsidRDefault="001A66C6">
      <w:pPr>
        <w:pStyle w:val="Default"/>
      </w:pPr>
    </w:p>
    <w:p w:rsidR="001A66C6" w:rsidRDefault="001A66C6">
      <w:pPr>
        <w:pStyle w:val="Default"/>
      </w:pPr>
    </w:p>
    <w:p w:rsidR="001A66C6" w:rsidRDefault="00E73E88">
      <w:pPr>
        <w:spacing w:line="480" w:lineRule="exact"/>
        <w:ind w:firstLine="420"/>
        <w:rPr>
          <w:rFonts w:asciiTheme="minorEastAsia" w:hAnsiTheme="minorEastAsia"/>
          <w:sz w:val="28"/>
          <w:szCs w:val="28"/>
        </w:rPr>
      </w:pPr>
      <w:r>
        <w:rPr>
          <w:rFonts w:asciiTheme="minorEastAsia" w:hAnsiTheme="minorEastAsia" w:hint="eastAsia"/>
          <w:sz w:val="28"/>
          <w:szCs w:val="28"/>
        </w:rPr>
        <w:t>代理人无转委托权。特此委托。</w:t>
      </w:r>
    </w:p>
    <w:p w:rsidR="001A66C6" w:rsidRDefault="001A66C6">
      <w:pPr>
        <w:pStyle w:val="Default"/>
      </w:pPr>
    </w:p>
    <w:p w:rsidR="001A66C6" w:rsidRDefault="001A66C6">
      <w:pPr>
        <w:pStyle w:val="Default"/>
      </w:pPr>
    </w:p>
    <w:p w:rsidR="001A66C6" w:rsidRDefault="001A66C6">
      <w:pPr>
        <w:pStyle w:val="Default"/>
      </w:pPr>
    </w:p>
    <w:p w:rsidR="001A66C6" w:rsidRDefault="001A66C6">
      <w:pPr>
        <w:rPr>
          <w:rFonts w:asciiTheme="minorEastAsia" w:hAnsiTheme="minorEastAsia"/>
          <w:sz w:val="28"/>
          <w:szCs w:val="28"/>
        </w:rPr>
      </w:pPr>
    </w:p>
    <w:p w:rsidR="001A66C6" w:rsidRDefault="00E73E88">
      <w:pPr>
        <w:rPr>
          <w:rFonts w:asciiTheme="minorEastAsia" w:hAnsiTheme="minorEastAsia"/>
          <w:sz w:val="28"/>
          <w:szCs w:val="28"/>
        </w:rPr>
      </w:pPr>
      <w:r>
        <w:rPr>
          <w:rFonts w:asciiTheme="minorEastAsia" w:hAnsiTheme="minorEastAsia" w:hint="eastAsia"/>
          <w:sz w:val="28"/>
          <w:szCs w:val="28"/>
        </w:rPr>
        <w:t>授权单位：</w:t>
      </w:r>
      <w:r>
        <w:rPr>
          <w:rFonts w:asciiTheme="minorEastAsia" w:hAnsiTheme="minorEastAsia" w:hint="eastAsia"/>
          <w:sz w:val="28"/>
          <w:szCs w:val="28"/>
        </w:rPr>
        <w:t xml:space="preserve"> (</w:t>
      </w:r>
      <w:r>
        <w:rPr>
          <w:rFonts w:asciiTheme="minorEastAsia" w:hAnsiTheme="minorEastAsia" w:hint="eastAsia"/>
          <w:sz w:val="28"/>
          <w:szCs w:val="28"/>
        </w:rPr>
        <w:t>盖章</w:t>
      </w:r>
      <w:r>
        <w:rPr>
          <w:rFonts w:asciiTheme="minorEastAsia" w:hAnsiTheme="minorEastAsia" w:hint="eastAsia"/>
          <w:sz w:val="28"/>
          <w:szCs w:val="28"/>
        </w:rPr>
        <w:t xml:space="preserve">)       </w:t>
      </w:r>
    </w:p>
    <w:p w:rsidR="001A66C6" w:rsidRDefault="001A66C6">
      <w:pPr>
        <w:rPr>
          <w:rFonts w:asciiTheme="minorEastAsia" w:hAnsiTheme="minorEastAsia"/>
          <w:sz w:val="28"/>
          <w:szCs w:val="28"/>
        </w:rPr>
      </w:pPr>
    </w:p>
    <w:p w:rsidR="001A66C6" w:rsidRDefault="001A66C6">
      <w:pPr>
        <w:rPr>
          <w:rFonts w:asciiTheme="minorEastAsia" w:hAnsiTheme="minorEastAsia"/>
          <w:sz w:val="28"/>
          <w:szCs w:val="28"/>
        </w:rPr>
      </w:pPr>
    </w:p>
    <w:p w:rsidR="001A66C6" w:rsidRDefault="00E73E88">
      <w:pPr>
        <w:rPr>
          <w:rFonts w:asciiTheme="minorEastAsia" w:hAnsiTheme="minorEastAsia"/>
          <w:sz w:val="28"/>
          <w:szCs w:val="28"/>
        </w:rPr>
      </w:pPr>
      <w:r>
        <w:rPr>
          <w:rFonts w:asciiTheme="minorEastAsia" w:hAnsiTheme="minorEastAsia" w:hint="eastAsia"/>
          <w:sz w:val="28"/>
          <w:szCs w:val="28"/>
        </w:rPr>
        <w:t>授权单位法定代表人：</w:t>
      </w:r>
      <w:r>
        <w:rPr>
          <w:rFonts w:asciiTheme="minorEastAsia" w:hAnsiTheme="minorEastAsia" w:hint="eastAsia"/>
          <w:sz w:val="28"/>
          <w:szCs w:val="28"/>
        </w:rPr>
        <w:t>(</w:t>
      </w:r>
      <w:r>
        <w:rPr>
          <w:rFonts w:asciiTheme="minorEastAsia" w:hAnsiTheme="minorEastAsia" w:hint="eastAsia"/>
          <w:sz w:val="28"/>
          <w:szCs w:val="28"/>
        </w:rPr>
        <w:t>签字</w:t>
      </w:r>
      <w:r>
        <w:rPr>
          <w:rFonts w:asciiTheme="minorEastAsia" w:hAnsiTheme="minorEastAsia" w:hint="eastAsia"/>
          <w:sz w:val="28"/>
          <w:szCs w:val="28"/>
        </w:rPr>
        <w:t xml:space="preserve">) </w:t>
      </w:r>
    </w:p>
    <w:p w:rsidR="001A66C6" w:rsidRDefault="001A66C6">
      <w:pPr>
        <w:pStyle w:val="Default"/>
      </w:pPr>
    </w:p>
    <w:p w:rsidR="001A66C6" w:rsidRDefault="001A66C6">
      <w:pPr>
        <w:pStyle w:val="Default"/>
      </w:pPr>
    </w:p>
    <w:p w:rsidR="001A66C6" w:rsidRDefault="001A66C6">
      <w:pPr>
        <w:rPr>
          <w:rFonts w:asciiTheme="minorEastAsia" w:hAnsiTheme="minorEastAsia"/>
          <w:sz w:val="28"/>
          <w:szCs w:val="28"/>
        </w:rPr>
      </w:pPr>
    </w:p>
    <w:p w:rsidR="001A66C6" w:rsidRDefault="00E73E88">
      <w:pPr>
        <w:rPr>
          <w:rFonts w:asciiTheme="minorEastAsia" w:hAnsiTheme="minorEastAsia"/>
          <w:sz w:val="28"/>
          <w:szCs w:val="28"/>
        </w:rPr>
      </w:pPr>
      <w:r>
        <w:rPr>
          <w:rFonts w:asciiTheme="minorEastAsia" w:hAnsiTheme="minorEastAsia" w:hint="eastAsia"/>
          <w:sz w:val="28"/>
          <w:szCs w:val="28"/>
        </w:rPr>
        <w:t>授权日期：</w:t>
      </w:r>
      <w:r>
        <w:rPr>
          <w:rFonts w:asciiTheme="minorEastAsia" w:hAnsiTheme="minorEastAsia" w:hint="eastAsia"/>
          <w:sz w:val="28"/>
          <w:szCs w:val="28"/>
        </w:rPr>
        <w:t xml:space="preserve">2019 </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r>
        <w:rPr>
          <w:rFonts w:asciiTheme="minorEastAsia" w:hAnsiTheme="minorEastAsia" w:hint="eastAsia"/>
          <w:sz w:val="28"/>
          <w:szCs w:val="28"/>
        </w:rPr>
        <w:t xml:space="preserve"> </w:t>
      </w:r>
    </w:p>
    <w:p w:rsidR="001A66C6" w:rsidRDefault="001A66C6">
      <w:pPr>
        <w:pStyle w:val="Default"/>
      </w:pPr>
    </w:p>
    <w:p w:rsidR="001A66C6" w:rsidRDefault="001A66C6">
      <w:pPr>
        <w:rPr>
          <w:rFonts w:asciiTheme="minorEastAsia" w:hAnsiTheme="minorEastAsia"/>
          <w:sz w:val="28"/>
          <w:szCs w:val="28"/>
        </w:rPr>
      </w:pPr>
    </w:p>
    <w:p w:rsidR="001A66C6" w:rsidRDefault="00E73E88">
      <w:pPr>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spacing w:line="360" w:lineRule="auto"/>
        <w:rPr>
          <w:rFonts w:eastAsia="黑体"/>
          <w:sz w:val="36"/>
          <w:szCs w:val="36"/>
        </w:rPr>
      </w:pPr>
    </w:p>
    <w:p w:rsidR="001A66C6" w:rsidRDefault="001A66C6">
      <w:pPr>
        <w:pStyle w:val="Default"/>
      </w:pPr>
    </w:p>
    <w:p w:rsidR="001A66C6" w:rsidRDefault="001A66C6">
      <w:pPr>
        <w:pStyle w:val="Default"/>
      </w:pPr>
    </w:p>
    <w:p w:rsidR="001A66C6" w:rsidRDefault="00E73E88">
      <w:pPr>
        <w:spacing w:line="360" w:lineRule="auto"/>
        <w:jc w:val="center"/>
        <w:rPr>
          <w:rFonts w:eastAsia="黑体"/>
          <w:sz w:val="36"/>
          <w:szCs w:val="36"/>
        </w:rPr>
      </w:pPr>
      <w:r>
        <w:rPr>
          <w:rFonts w:eastAsia="黑体" w:hint="eastAsia"/>
          <w:sz w:val="36"/>
          <w:szCs w:val="36"/>
        </w:rPr>
        <w:t>第五部分：</w:t>
      </w:r>
      <w:r>
        <w:rPr>
          <w:b/>
          <w:sz w:val="36"/>
          <w:szCs w:val="36"/>
        </w:rPr>
        <w:t>询价响应文件的组成及格式</w:t>
      </w:r>
    </w:p>
    <w:p w:rsidR="001A66C6" w:rsidRDefault="001A66C6">
      <w:pPr>
        <w:rPr>
          <w:sz w:val="32"/>
          <w:szCs w:val="32"/>
        </w:rPr>
      </w:pPr>
    </w:p>
    <w:p w:rsidR="001A66C6" w:rsidRDefault="00E73E88">
      <w:pPr>
        <w:spacing w:line="360" w:lineRule="auto"/>
        <w:jc w:val="center"/>
        <w:rPr>
          <w:b/>
          <w:sz w:val="72"/>
        </w:rPr>
      </w:pPr>
      <w:r>
        <w:rPr>
          <w:rFonts w:hint="eastAsia"/>
          <w:b/>
          <w:sz w:val="72"/>
        </w:rPr>
        <w:t>询价响应文件</w:t>
      </w:r>
    </w:p>
    <w:p w:rsidR="001A66C6" w:rsidRDefault="001A66C6">
      <w:pPr>
        <w:spacing w:line="360" w:lineRule="auto"/>
      </w:pPr>
    </w:p>
    <w:p w:rsidR="001A66C6" w:rsidRDefault="001A66C6">
      <w:pPr>
        <w:spacing w:line="360" w:lineRule="auto"/>
        <w:rPr>
          <w:sz w:val="30"/>
        </w:rPr>
      </w:pPr>
    </w:p>
    <w:p w:rsidR="001A66C6" w:rsidRDefault="00E73E88">
      <w:pPr>
        <w:spacing w:line="360" w:lineRule="auto"/>
        <w:ind w:firstLineChars="400" w:firstLine="1446"/>
        <w:rPr>
          <w:b/>
          <w:sz w:val="36"/>
        </w:rPr>
      </w:pPr>
      <w:r>
        <w:rPr>
          <w:b/>
          <w:sz w:val="36"/>
        </w:rPr>
        <w:t>项目名称：</w:t>
      </w:r>
    </w:p>
    <w:p w:rsidR="001A66C6" w:rsidRDefault="001A66C6">
      <w:pPr>
        <w:rPr>
          <w:sz w:val="36"/>
        </w:rPr>
      </w:pPr>
    </w:p>
    <w:p w:rsidR="001A66C6" w:rsidRDefault="001A66C6">
      <w:pPr>
        <w:rPr>
          <w:b/>
          <w:sz w:val="36"/>
        </w:rPr>
      </w:pPr>
    </w:p>
    <w:p w:rsidR="001A66C6" w:rsidRDefault="001A66C6">
      <w:pPr>
        <w:spacing w:line="360" w:lineRule="auto"/>
        <w:ind w:firstLineChars="1095" w:firstLine="3957"/>
        <w:rPr>
          <w:b/>
          <w:sz w:val="36"/>
        </w:rPr>
      </w:pPr>
    </w:p>
    <w:p w:rsidR="001A66C6" w:rsidRDefault="001A66C6">
      <w:pPr>
        <w:spacing w:line="360" w:lineRule="auto"/>
        <w:ind w:firstLineChars="1095" w:firstLine="3957"/>
        <w:rPr>
          <w:b/>
          <w:sz w:val="36"/>
        </w:rPr>
      </w:pPr>
    </w:p>
    <w:p w:rsidR="001A66C6" w:rsidRDefault="001A66C6">
      <w:pPr>
        <w:spacing w:line="360" w:lineRule="auto"/>
        <w:ind w:firstLineChars="1095" w:firstLine="3957"/>
        <w:rPr>
          <w:b/>
          <w:sz w:val="36"/>
        </w:rPr>
      </w:pPr>
    </w:p>
    <w:p w:rsidR="001A66C6" w:rsidRDefault="001A66C6">
      <w:pPr>
        <w:spacing w:line="360" w:lineRule="auto"/>
        <w:ind w:firstLineChars="1195" w:firstLine="4319"/>
        <w:rPr>
          <w:b/>
          <w:sz w:val="36"/>
        </w:rPr>
      </w:pPr>
    </w:p>
    <w:p w:rsidR="001A66C6" w:rsidRDefault="001A66C6">
      <w:pPr>
        <w:spacing w:line="360" w:lineRule="auto"/>
        <w:ind w:firstLineChars="1195" w:firstLine="4319"/>
        <w:rPr>
          <w:b/>
          <w:sz w:val="36"/>
        </w:rPr>
      </w:pPr>
    </w:p>
    <w:p w:rsidR="001A66C6" w:rsidRDefault="00E73E88">
      <w:pPr>
        <w:spacing w:line="360" w:lineRule="auto"/>
        <w:ind w:firstLineChars="1050" w:firstLine="3795"/>
        <w:rPr>
          <w:b/>
          <w:sz w:val="36"/>
        </w:rPr>
      </w:pPr>
      <w:r>
        <w:rPr>
          <w:b/>
          <w:sz w:val="36"/>
        </w:rPr>
        <w:t>法人签名</w:t>
      </w:r>
      <w:r>
        <w:rPr>
          <w:rFonts w:hint="eastAsia"/>
          <w:b/>
          <w:sz w:val="36"/>
        </w:rPr>
        <w:t>：</w:t>
      </w:r>
    </w:p>
    <w:p w:rsidR="001A66C6" w:rsidRDefault="001A66C6">
      <w:pPr>
        <w:spacing w:line="360" w:lineRule="auto"/>
        <w:ind w:firstLineChars="1195" w:firstLine="4319"/>
        <w:rPr>
          <w:b/>
          <w:sz w:val="36"/>
        </w:rPr>
      </w:pPr>
    </w:p>
    <w:p w:rsidR="001A66C6" w:rsidRDefault="00E73E88">
      <w:pPr>
        <w:spacing w:line="360" w:lineRule="auto"/>
        <w:ind w:firstLineChars="1050" w:firstLine="3795"/>
        <w:rPr>
          <w:sz w:val="36"/>
        </w:rPr>
      </w:pPr>
      <w:r>
        <w:rPr>
          <w:rFonts w:hint="eastAsia"/>
          <w:b/>
          <w:sz w:val="36"/>
        </w:rPr>
        <w:t>询价供应商</w:t>
      </w:r>
      <w:r>
        <w:rPr>
          <w:b/>
          <w:sz w:val="36"/>
        </w:rPr>
        <w:t>（盖章）：</w:t>
      </w:r>
    </w:p>
    <w:p w:rsidR="001A66C6" w:rsidRDefault="001A66C6">
      <w:pPr>
        <w:spacing w:line="360" w:lineRule="auto"/>
        <w:jc w:val="center"/>
        <w:rPr>
          <w:b/>
          <w:sz w:val="36"/>
        </w:rPr>
      </w:pPr>
    </w:p>
    <w:p w:rsidR="001A66C6" w:rsidRDefault="00E73E88">
      <w:pPr>
        <w:spacing w:line="360" w:lineRule="auto"/>
        <w:jc w:val="center"/>
        <w:rPr>
          <w:b/>
          <w:bCs/>
          <w:sz w:val="36"/>
          <w:szCs w:val="36"/>
        </w:rPr>
      </w:pPr>
      <w:r>
        <w:rPr>
          <w:b/>
          <w:sz w:val="36"/>
        </w:rPr>
        <w:t>年月日</w:t>
      </w:r>
    </w:p>
    <w:p w:rsidR="001A66C6" w:rsidRDefault="00E73E88">
      <w:pPr>
        <w:snapToGrid w:val="0"/>
        <w:spacing w:line="360" w:lineRule="auto"/>
        <w:jc w:val="center"/>
        <w:rPr>
          <w:rFonts w:eastAsia="黑体"/>
          <w:sz w:val="36"/>
          <w:szCs w:val="36"/>
        </w:rPr>
      </w:pPr>
      <w:r>
        <w:br w:type="page"/>
      </w:r>
      <w:r>
        <w:rPr>
          <w:rFonts w:eastAsia="黑体" w:hint="eastAsia"/>
          <w:sz w:val="36"/>
          <w:szCs w:val="36"/>
        </w:rPr>
        <w:lastRenderedPageBreak/>
        <w:t>资信证明文件要求</w:t>
      </w:r>
    </w:p>
    <w:p w:rsidR="001A66C6" w:rsidRDefault="001A66C6">
      <w:pPr>
        <w:snapToGrid w:val="0"/>
        <w:spacing w:before="50" w:after="50"/>
        <w:rPr>
          <w:rFonts w:ascii="宋体" w:hAnsi="宋体"/>
          <w:i/>
          <w:u w:val="single"/>
        </w:rPr>
      </w:pPr>
    </w:p>
    <w:p w:rsidR="001A66C6" w:rsidRDefault="00E73E88">
      <w:pPr>
        <w:snapToGrid w:val="0"/>
        <w:spacing w:before="50" w:after="50"/>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1A66C6" w:rsidRDefault="00E73E88">
      <w:pPr>
        <w:snapToGrid w:val="0"/>
        <w:ind w:firstLineChars="200" w:firstLine="482"/>
        <w:rPr>
          <w:rFonts w:ascii="仿宋_GB2312" w:hAnsi="宋体" w:cs="Arial"/>
          <w:sz w:val="24"/>
        </w:rPr>
      </w:pPr>
      <w:r>
        <w:rPr>
          <w:rFonts w:ascii="仿宋_GB2312" w:hAnsi="宋体" w:cs="Arial" w:hint="eastAsia"/>
          <w:b/>
          <w:sz w:val="24"/>
        </w:rPr>
        <w:t>文件</w:t>
      </w:r>
      <w:r>
        <w:rPr>
          <w:rFonts w:ascii="仿宋_GB2312" w:hAnsi="宋体" w:cs="Arial"/>
          <w:b/>
          <w:sz w:val="24"/>
        </w:rPr>
        <w:t>1</w:t>
      </w:r>
      <w:r>
        <w:rPr>
          <w:rFonts w:ascii="仿宋_GB2312" w:hAnsi="宋体" w:cs="Arial" w:hint="eastAsia"/>
          <w:sz w:val="24"/>
        </w:rPr>
        <w:t>投标人必须具有独立法人资格的体育器材生产厂商，或是具备上述主要产品经营资格及供应、运输、安装、调试、维修、售前、售后能力的经销商；如系经销商投标，其营业执照经营范围应该包括体育器材的销售；（复印件加盖企业公章）</w:t>
      </w:r>
    </w:p>
    <w:p w:rsidR="001A66C6" w:rsidRDefault="00E73E88">
      <w:pPr>
        <w:snapToGrid w:val="0"/>
        <w:ind w:firstLineChars="200" w:firstLine="482"/>
        <w:rPr>
          <w:rFonts w:ascii="仿宋_GB2312" w:hAnsi="宋体" w:cs="Arial"/>
          <w:sz w:val="24"/>
        </w:rPr>
      </w:pPr>
      <w:r>
        <w:rPr>
          <w:rFonts w:hint="eastAsia"/>
          <w:b/>
          <w:sz w:val="24"/>
        </w:rPr>
        <w:t>文件</w:t>
      </w:r>
      <w:r>
        <w:rPr>
          <w:rFonts w:hint="eastAsia"/>
          <w:b/>
          <w:sz w:val="24"/>
        </w:rPr>
        <w:t xml:space="preserve">2 </w:t>
      </w:r>
      <w:r>
        <w:rPr>
          <w:rFonts w:ascii="仿宋_GB2312" w:hAnsi="宋体" w:cs="Arial" w:hint="eastAsia"/>
          <w:sz w:val="24"/>
        </w:rPr>
        <w:t>具有良好的商业信誉和健全的财务会计制度（近</w:t>
      </w:r>
      <w:r>
        <w:rPr>
          <w:rFonts w:ascii="仿宋_GB2312" w:hAnsi="宋体" w:cs="Arial" w:hint="eastAsia"/>
          <w:sz w:val="24"/>
        </w:rPr>
        <w:t>1</w:t>
      </w:r>
      <w:r>
        <w:rPr>
          <w:rFonts w:ascii="仿宋_GB2312" w:hAnsi="宋体" w:cs="Arial" w:hint="eastAsia"/>
          <w:sz w:val="24"/>
        </w:rPr>
        <w:t>年的财务报表，成立不满一年不需提供）（复印件加盖企业公章）</w:t>
      </w:r>
    </w:p>
    <w:p w:rsidR="001A66C6" w:rsidRDefault="00E73E88">
      <w:pPr>
        <w:snapToGrid w:val="0"/>
        <w:ind w:firstLineChars="200" w:firstLine="482"/>
        <w:rPr>
          <w:rFonts w:ascii="仿宋_GB2312" w:hAnsi="宋体" w:cs="Arial"/>
          <w:sz w:val="24"/>
        </w:rPr>
      </w:pPr>
      <w:r>
        <w:rPr>
          <w:rFonts w:hint="eastAsia"/>
          <w:b/>
          <w:sz w:val="24"/>
        </w:rPr>
        <w:t>文件</w:t>
      </w:r>
      <w:r>
        <w:rPr>
          <w:rFonts w:hint="eastAsia"/>
          <w:b/>
          <w:sz w:val="24"/>
        </w:rPr>
        <w:t>3</w:t>
      </w:r>
      <w:r>
        <w:rPr>
          <w:rFonts w:ascii="仿宋_GB2312" w:hAnsi="宋体" w:cs="Arial" w:hint="eastAsia"/>
          <w:sz w:val="24"/>
        </w:rPr>
        <w:t>依法缴纳税收和社会保障资金的相关材料（复印件加盖企业公章）</w:t>
      </w:r>
    </w:p>
    <w:p w:rsidR="001A66C6" w:rsidRDefault="00E73E88">
      <w:pPr>
        <w:snapToGrid w:val="0"/>
        <w:ind w:firstLineChars="200" w:firstLine="482"/>
        <w:rPr>
          <w:rFonts w:ascii="仿宋_GB2312" w:hAnsi="宋体" w:cs="Arial"/>
          <w:sz w:val="24"/>
        </w:rPr>
      </w:pPr>
      <w:r>
        <w:rPr>
          <w:rFonts w:hint="eastAsia"/>
          <w:b/>
          <w:sz w:val="24"/>
        </w:rPr>
        <w:t>文件</w:t>
      </w:r>
      <w:r>
        <w:rPr>
          <w:rFonts w:ascii="宋体" w:hAnsi="宋体" w:hint="eastAsia"/>
          <w:b/>
          <w:sz w:val="24"/>
        </w:rPr>
        <w:t>4</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w:t>
      </w:r>
      <w:r>
        <w:rPr>
          <w:rFonts w:ascii="仿宋_GB2312" w:hAnsi="宋体" w:cs="Arial"/>
          <w:sz w:val="24"/>
        </w:rPr>
        <w:t>原件</w:t>
      </w:r>
      <w:r>
        <w:rPr>
          <w:rFonts w:ascii="仿宋_GB2312" w:hAnsi="宋体" w:cs="Arial"/>
          <w:sz w:val="24"/>
        </w:rPr>
        <w:t>,</w:t>
      </w:r>
      <w:r>
        <w:rPr>
          <w:rFonts w:ascii="仿宋_GB2312" w:hAnsi="宋体" w:cs="Arial" w:hint="eastAsia"/>
          <w:sz w:val="24"/>
        </w:rPr>
        <w:t>格式见附表）</w:t>
      </w:r>
    </w:p>
    <w:p w:rsidR="001A66C6" w:rsidRDefault="00E73E88" w:rsidP="006F54FC">
      <w:pPr>
        <w:snapToGrid w:val="0"/>
        <w:spacing w:before="50" w:afterLines="50"/>
        <w:ind w:firstLineChars="200" w:firstLine="482"/>
        <w:jc w:val="left"/>
        <w:rPr>
          <w:rFonts w:ascii="仿宋_GB2312" w:hAnsi="宋体" w:cs="Arial"/>
          <w:sz w:val="24"/>
        </w:rPr>
      </w:pPr>
      <w:r>
        <w:rPr>
          <w:rFonts w:hint="eastAsia"/>
          <w:b/>
          <w:sz w:val="24"/>
        </w:rPr>
        <w:t>文件</w:t>
      </w:r>
      <w:r>
        <w:rPr>
          <w:rFonts w:ascii="黑体" w:eastAsia="黑体" w:hAnsi="宋体" w:hint="eastAsia"/>
          <w:b/>
          <w:sz w:val="24"/>
        </w:rPr>
        <w:t>5</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w:t>
      </w:r>
      <w:r>
        <w:rPr>
          <w:rFonts w:ascii="仿宋_GB2312" w:hAnsi="宋体" w:cs="Arial" w:hint="eastAsia"/>
          <w:sz w:val="24"/>
        </w:rPr>
        <w:t>有重大违法记录的书面声明（</w:t>
      </w:r>
      <w:r>
        <w:rPr>
          <w:rFonts w:ascii="宋体" w:hAnsi="宋体"/>
        </w:rPr>
        <w:t>原件</w:t>
      </w:r>
      <w:r>
        <w:rPr>
          <w:rFonts w:ascii="宋体" w:hAnsi="宋体"/>
        </w:rPr>
        <w:t>,</w:t>
      </w:r>
      <w:r>
        <w:rPr>
          <w:rFonts w:ascii="仿宋_GB2312" w:hAnsi="宋体" w:cs="Arial" w:hint="eastAsia"/>
          <w:sz w:val="24"/>
        </w:rPr>
        <w:t>格式见附表）</w:t>
      </w:r>
    </w:p>
    <w:p w:rsidR="001A66C6" w:rsidRDefault="00E73E88" w:rsidP="006F54FC">
      <w:pPr>
        <w:snapToGrid w:val="0"/>
        <w:spacing w:before="50" w:afterLines="50"/>
        <w:ind w:firstLineChars="200" w:firstLine="482"/>
        <w:jc w:val="left"/>
        <w:rPr>
          <w:rFonts w:ascii="仿宋_GB2312" w:hAnsi="宋体" w:cs="Arial"/>
          <w:sz w:val="24"/>
        </w:rPr>
      </w:pPr>
      <w:r>
        <w:rPr>
          <w:rFonts w:hint="eastAsia"/>
          <w:b/>
          <w:sz w:val="24"/>
        </w:rPr>
        <w:t>文件</w:t>
      </w:r>
      <w:r>
        <w:rPr>
          <w:rFonts w:hint="eastAsia"/>
          <w:b/>
          <w:sz w:val="24"/>
        </w:rPr>
        <w:t>6</w:t>
      </w:r>
      <w:r>
        <w:rPr>
          <w:rFonts w:ascii="仿宋_GB2312" w:hAnsi="宋体" w:cs="Arial" w:hint="eastAsia"/>
          <w:sz w:val="24"/>
        </w:rPr>
        <w:t>未被“信用中国”网站（</w:t>
      </w:r>
      <w:r>
        <w:rPr>
          <w:rFonts w:ascii="仿宋_GB2312" w:hAnsi="宋体" w:cs="Arial" w:hint="eastAsia"/>
          <w:sz w:val="24"/>
        </w:rPr>
        <w:t>www.creditchina.gov.cn</w:t>
      </w:r>
      <w:r>
        <w:rPr>
          <w:rFonts w:ascii="仿宋_GB2312" w:hAnsi="宋体" w:cs="Arial" w:hint="eastAsia"/>
          <w:sz w:val="24"/>
        </w:rPr>
        <w:t>）列入失信被执行人、重大税收违法案件当事人名单、政府采购严重失信行为记录名单（打印件加盖企业公章）</w:t>
      </w:r>
    </w:p>
    <w:p w:rsidR="001A66C6" w:rsidRDefault="00E73E88" w:rsidP="006F54FC">
      <w:pPr>
        <w:snapToGrid w:val="0"/>
        <w:spacing w:before="50" w:afterLines="50"/>
        <w:ind w:firstLineChars="200" w:firstLine="482"/>
        <w:jc w:val="left"/>
        <w:rPr>
          <w:rFonts w:ascii="仿宋_GB2312" w:hAnsi="宋体" w:cs="Arial"/>
          <w:sz w:val="24"/>
        </w:rPr>
      </w:pPr>
      <w:r>
        <w:rPr>
          <w:rFonts w:hint="eastAsia"/>
          <w:b/>
          <w:sz w:val="24"/>
        </w:rPr>
        <w:t>文件</w:t>
      </w:r>
      <w:r>
        <w:rPr>
          <w:rFonts w:hint="eastAsia"/>
          <w:b/>
          <w:sz w:val="24"/>
        </w:rPr>
        <w:t>7</w:t>
      </w:r>
      <w:r>
        <w:rPr>
          <w:rFonts w:ascii="仿宋_GB2312" w:hAnsi="宋体" w:cs="Arial" w:hint="eastAsia"/>
          <w:sz w:val="24"/>
        </w:rPr>
        <w:t>法人</w:t>
      </w:r>
      <w:r>
        <w:rPr>
          <w:rFonts w:ascii="仿宋_GB2312" w:hAnsi="宋体" w:cs="Arial"/>
          <w:sz w:val="24"/>
        </w:rPr>
        <w:t>授权书（</w:t>
      </w:r>
      <w:r>
        <w:rPr>
          <w:rFonts w:ascii="宋体" w:hAnsi="宋体"/>
        </w:rPr>
        <w:t>原件</w:t>
      </w:r>
      <w:r>
        <w:rPr>
          <w:rFonts w:ascii="宋体" w:hAnsi="宋体"/>
        </w:rPr>
        <w:t>,</w:t>
      </w:r>
      <w:r>
        <w:rPr>
          <w:rFonts w:ascii="仿宋_GB2312" w:hAnsi="宋体" w:cs="Arial" w:hint="eastAsia"/>
          <w:sz w:val="24"/>
        </w:rPr>
        <w:t>格式见附表</w:t>
      </w:r>
      <w:r>
        <w:rPr>
          <w:rFonts w:ascii="仿宋_GB2312" w:hAnsi="宋体" w:cs="Arial"/>
          <w:sz w:val="24"/>
        </w:rPr>
        <w:t>）</w:t>
      </w:r>
    </w:p>
    <w:p w:rsidR="001A66C6" w:rsidRDefault="00E73E88">
      <w:pPr>
        <w:pStyle w:val="Default"/>
        <w:ind w:firstLineChars="196" w:firstLine="472"/>
      </w:pPr>
      <w:r>
        <w:rPr>
          <w:rFonts w:ascii="Times New Roman" w:hAnsi="Times New Roman" w:hint="eastAsia"/>
          <w:b/>
          <w:color w:val="auto"/>
          <w:kern w:val="2"/>
        </w:rPr>
        <w:t>文件</w:t>
      </w:r>
      <w:r>
        <w:rPr>
          <w:rFonts w:ascii="Times New Roman" w:hAnsi="Times New Roman" w:hint="eastAsia"/>
          <w:b/>
          <w:color w:val="auto"/>
          <w:kern w:val="2"/>
        </w:rPr>
        <w:t>8</w:t>
      </w:r>
      <w:r>
        <w:rPr>
          <w:rFonts w:ascii="仿宋_GB2312" w:hAnsi="宋体" w:cs="Arial" w:hint="eastAsia"/>
          <w:color w:val="auto"/>
          <w:kern w:val="2"/>
        </w:rPr>
        <w:t>报价单及有关承诺、说明</w:t>
      </w:r>
    </w:p>
    <w:p w:rsidR="001A66C6" w:rsidRDefault="00E73E88" w:rsidP="006F54FC">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rPr>
        <w:t>9</w:t>
      </w:r>
      <w:r>
        <w:rPr>
          <w:rFonts w:ascii="仿宋_GB2312" w:hAnsi="宋体" w:cs="Arial" w:hint="eastAsia"/>
          <w:sz w:val="24"/>
        </w:rPr>
        <w:t>询价文件中规定要求提供的证明材料和询价人认为需要提供的其他材料（询价文件要求提供原件的必须在询价文件中提供，没有要求的提供复印件，原件询价时自带备查）</w:t>
      </w:r>
    </w:p>
    <w:p w:rsidR="001A66C6" w:rsidRDefault="001A66C6">
      <w:pPr>
        <w:snapToGrid w:val="0"/>
        <w:spacing w:line="360" w:lineRule="auto"/>
        <w:jc w:val="center"/>
      </w:pPr>
    </w:p>
    <w:p w:rsidR="001A66C6" w:rsidRDefault="00E73E88">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1A66C6" w:rsidRDefault="00E73E88">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1A66C6" w:rsidRDefault="00E73E88">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1A66C6" w:rsidRDefault="00E73E88">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1A66C6" w:rsidRDefault="00E73E88">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1A66C6" w:rsidRDefault="001A66C6">
      <w:pPr>
        <w:spacing w:line="460" w:lineRule="exact"/>
        <w:rPr>
          <w:rFonts w:ascii="宋体" w:hAnsi="宋体"/>
          <w:bCs/>
          <w:sz w:val="24"/>
        </w:rPr>
      </w:pPr>
    </w:p>
    <w:p w:rsidR="001A66C6" w:rsidRDefault="00E73E88">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1A66C6" w:rsidRDefault="00E73E88">
      <w:pPr>
        <w:pStyle w:val="a0"/>
        <w:ind w:firstLine="0"/>
      </w:pPr>
      <w:r>
        <w:br w:type="page"/>
      </w:r>
    </w:p>
    <w:p w:rsidR="001A66C6" w:rsidRDefault="00E73E88">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1A66C6" w:rsidRDefault="001A66C6">
      <w:pPr>
        <w:spacing w:line="460" w:lineRule="exact"/>
        <w:rPr>
          <w:rFonts w:ascii="宋体" w:hAnsi="宋体"/>
          <w:b/>
          <w:bCs/>
          <w:sz w:val="44"/>
          <w:szCs w:val="44"/>
        </w:rPr>
      </w:pPr>
    </w:p>
    <w:p w:rsidR="001A66C6" w:rsidRDefault="00E73E88">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1A66C6" w:rsidRDefault="001A66C6">
      <w:pPr>
        <w:spacing w:line="460" w:lineRule="exact"/>
        <w:rPr>
          <w:rFonts w:ascii="宋体" w:hAnsi="宋体"/>
          <w:b/>
          <w:bCs/>
          <w:sz w:val="44"/>
          <w:szCs w:val="44"/>
        </w:rPr>
      </w:pPr>
    </w:p>
    <w:p w:rsidR="001A66C6" w:rsidRDefault="00E73E88">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1A66C6" w:rsidRDefault="00E73E88">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1A66C6" w:rsidRDefault="00E73E88">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授权代表签字：</w:t>
      </w:r>
      <w:r>
        <w:rPr>
          <w:rFonts w:ascii="宋体" w:hAnsi="宋体" w:hint="eastAsia"/>
          <w:bCs/>
          <w:sz w:val="24"/>
          <w:u w:val="single"/>
        </w:rPr>
        <w:t>_______________________</w:t>
      </w:r>
    </w:p>
    <w:p w:rsidR="001A66C6" w:rsidRDefault="00E73E88">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rPr>
        <w:t xml:space="preserve">  </w:t>
      </w:r>
      <w:r>
        <w:rPr>
          <w:rFonts w:ascii="宋体" w:hAnsi="宋体" w:hint="eastAsia"/>
          <w:bCs/>
          <w:sz w:val="24"/>
        </w:rPr>
        <w:t>年</w:t>
      </w:r>
      <w:r>
        <w:rPr>
          <w:rFonts w:ascii="宋体" w:hAnsi="宋体" w:hint="eastAsia"/>
          <w:bCs/>
          <w:sz w:val="24"/>
        </w:rPr>
        <w:t xml:space="preserve">  </w:t>
      </w:r>
      <w:r>
        <w:rPr>
          <w:rFonts w:ascii="宋体" w:hAnsi="宋体" w:hint="eastAsia"/>
          <w:bCs/>
          <w:sz w:val="24"/>
        </w:rPr>
        <w:t>月</w:t>
      </w:r>
      <w:r>
        <w:rPr>
          <w:rFonts w:ascii="宋体" w:hAnsi="宋体" w:hint="eastAsia"/>
          <w:bCs/>
          <w:sz w:val="24"/>
        </w:rPr>
        <w:t xml:space="preserve">  </w:t>
      </w:r>
      <w:r>
        <w:rPr>
          <w:rFonts w:ascii="宋体" w:hAnsi="宋体" w:hint="eastAsia"/>
          <w:bCs/>
          <w:sz w:val="24"/>
        </w:rPr>
        <w:t>日</w:t>
      </w: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1A66C6">
      <w:pPr>
        <w:spacing w:line="460" w:lineRule="exact"/>
        <w:rPr>
          <w:rFonts w:ascii="宋体" w:hAnsi="宋体"/>
          <w:bCs/>
          <w:sz w:val="24"/>
        </w:rPr>
      </w:pPr>
    </w:p>
    <w:p w:rsidR="001A66C6" w:rsidRDefault="00E73E88">
      <w:pPr>
        <w:pStyle w:val="3"/>
        <w:jc w:val="center"/>
        <w:rPr>
          <w:rFonts w:ascii="宋体" w:hAnsi="宋体"/>
          <w:sz w:val="28"/>
          <w:szCs w:val="28"/>
        </w:rPr>
      </w:pPr>
      <w:r>
        <w:rPr>
          <w:rFonts w:ascii="宋体" w:hAnsi="宋体" w:hint="eastAsia"/>
          <w:sz w:val="28"/>
          <w:szCs w:val="28"/>
        </w:rPr>
        <w:lastRenderedPageBreak/>
        <w:t>法人授权书（格式）</w:t>
      </w:r>
    </w:p>
    <w:p w:rsidR="001A66C6" w:rsidRDefault="001A66C6">
      <w:pPr>
        <w:snapToGrid w:val="0"/>
        <w:spacing w:line="300" w:lineRule="auto"/>
        <w:rPr>
          <w:rFonts w:ascii="宋体" w:hAnsi="Arial"/>
          <w:szCs w:val="28"/>
        </w:rPr>
      </w:pPr>
    </w:p>
    <w:p w:rsidR="001A66C6" w:rsidRDefault="00E73E88">
      <w:pPr>
        <w:snapToGrid w:val="0"/>
        <w:spacing w:line="480" w:lineRule="auto"/>
        <w:ind w:firstLine="615"/>
        <w:rPr>
          <w:sz w:val="24"/>
        </w:rPr>
      </w:pPr>
      <w:r>
        <w:rPr>
          <w:rFonts w:hint="eastAsia"/>
          <w:sz w:val="24"/>
        </w:rPr>
        <w:t>本授权书声明：</w:t>
      </w:r>
      <w:r>
        <w:rPr>
          <w:rFonts w:hint="eastAsia"/>
          <w:sz w:val="24"/>
          <w:u w:val="single"/>
        </w:rPr>
        <w:t>_______       _</w:t>
      </w:r>
      <w:r>
        <w:rPr>
          <w:rFonts w:hint="eastAsia"/>
          <w:sz w:val="24"/>
        </w:rPr>
        <w:t>公司的</w:t>
      </w:r>
      <w:r>
        <w:rPr>
          <w:sz w:val="24"/>
        </w:rPr>
        <w:t>_______</w:t>
      </w:r>
      <w:r>
        <w:rPr>
          <w:rFonts w:hint="eastAsia"/>
          <w:sz w:val="24"/>
        </w:rPr>
        <w:t>（法定代表人姓名）</w:t>
      </w:r>
      <w:r>
        <w:rPr>
          <w:sz w:val="24"/>
        </w:rPr>
        <w:t>_______</w:t>
      </w:r>
      <w:r>
        <w:rPr>
          <w:rFonts w:hint="eastAsia"/>
          <w:sz w:val="24"/>
        </w:rPr>
        <w:t>职务代表本公司授权</w:t>
      </w:r>
      <w:r>
        <w:rPr>
          <w:sz w:val="24"/>
          <w:u w:val="single"/>
        </w:rPr>
        <w:t>__</w:t>
      </w:r>
      <w:r>
        <w:rPr>
          <w:rFonts w:hint="eastAsia"/>
          <w:sz w:val="24"/>
        </w:rPr>
        <w:t>（被授权人的姓名）</w:t>
      </w:r>
      <w:r>
        <w:rPr>
          <w:sz w:val="24"/>
          <w:u w:val="single"/>
        </w:rPr>
        <w:t>______</w:t>
      </w:r>
      <w:r>
        <w:rPr>
          <w:rFonts w:hint="eastAsia"/>
          <w:sz w:val="24"/>
        </w:rPr>
        <w:t>(</w:t>
      </w:r>
      <w:r>
        <w:rPr>
          <w:rFonts w:hint="eastAsia"/>
          <w:sz w:val="24"/>
        </w:rPr>
        <w:t>职务</w:t>
      </w:r>
      <w:r>
        <w:rPr>
          <w:rFonts w:hint="eastAsia"/>
          <w:sz w:val="24"/>
        </w:rPr>
        <w:t>)</w:t>
      </w:r>
      <w:r>
        <w:rPr>
          <w:rFonts w:hint="eastAsia"/>
          <w:sz w:val="24"/>
        </w:rPr>
        <w:t>为本公司的合法询价代表，就参加项目的询价、签订合同以及合同的执行、完成和纠纷处理，以本公司名义处理一切与之有关的事务。</w:t>
      </w:r>
    </w:p>
    <w:p w:rsidR="001A66C6" w:rsidRDefault="00E73E88">
      <w:pPr>
        <w:spacing w:line="480" w:lineRule="auto"/>
        <w:ind w:firstLine="645"/>
        <w:rPr>
          <w:sz w:val="24"/>
        </w:rPr>
      </w:pPr>
      <w:r>
        <w:rPr>
          <w:rFonts w:hint="eastAsia"/>
          <w:sz w:val="24"/>
        </w:rPr>
        <w:t>本授权书于年月日签字生效，特此声明。</w:t>
      </w:r>
    </w:p>
    <w:p w:rsidR="001A66C6" w:rsidRDefault="00E73E88">
      <w:pPr>
        <w:spacing w:line="480" w:lineRule="auto"/>
        <w:ind w:firstLineChars="300" w:firstLine="720"/>
        <w:rPr>
          <w:sz w:val="24"/>
        </w:rPr>
      </w:pPr>
      <w:r>
        <w:rPr>
          <w:rFonts w:hint="eastAsia"/>
          <w:sz w:val="24"/>
        </w:rPr>
        <w:t>法定代表人签字：</w:t>
      </w:r>
    </w:p>
    <w:p w:rsidR="001A66C6" w:rsidRDefault="00E73E88">
      <w:pPr>
        <w:spacing w:line="480" w:lineRule="auto"/>
        <w:rPr>
          <w:sz w:val="24"/>
          <w:u w:val="single"/>
        </w:rPr>
      </w:pPr>
      <w:r>
        <w:rPr>
          <w:rFonts w:hint="eastAsia"/>
          <w:sz w:val="24"/>
        </w:rPr>
        <w:t>职务：</w:t>
      </w:r>
    </w:p>
    <w:p w:rsidR="001A66C6" w:rsidRDefault="00E73E88">
      <w:pPr>
        <w:spacing w:line="480" w:lineRule="auto"/>
        <w:rPr>
          <w:sz w:val="24"/>
          <w:u w:val="single"/>
        </w:rPr>
      </w:pPr>
      <w:r>
        <w:rPr>
          <w:rFonts w:hint="eastAsia"/>
          <w:sz w:val="24"/>
        </w:rPr>
        <w:t>单位名称：</w:t>
      </w:r>
    </w:p>
    <w:p w:rsidR="001A66C6" w:rsidRDefault="00E73E88">
      <w:pPr>
        <w:spacing w:line="480" w:lineRule="auto"/>
        <w:rPr>
          <w:sz w:val="24"/>
        </w:rPr>
      </w:pPr>
      <w:r>
        <w:rPr>
          <w:rFonts w:hint="eastAsia"/>
          <w:sz w:val="24"/>
        </w:rPr>
        <w:t>地址：</w:t>
      </w:r>
    </w:p>
    <w:p w:rsidR="001A66C6" w:rsidRDefault="00E73E88">
      <w:pPr>
        <w:spacing w:line="480" w:lineRule="auto"/>
        <w:rPr>
          <w:sz w:val="24"/>
          <w:u w:val="single"/>
        </w:rPr>
      </w:pPr>
      <w:r>
        <w:rPr>
          <w:rFonts w:hint="eastAsia"/>
          <w:sz w:val="24"/>
        </w:rPr>
        <w:t>询价代表（被授权人）签字：</w:t>
      </w:r>
    </w:p>
    <w:p w:rsidR="001A66C6" w:rsidRDefault="00E73E88">
      <w:pPr>
        <w:spacing w:line="480" w:lineRule="auto"/>
        <w:rPr>
          <w:sz w:val="24"/>
          <w:u w:val="single"/>
        </w:rPr>
      </w:pPr>
      <w:r>
        <w:rPr>
          <w:rFonts w:hint="eastAsia"/>
          <w:sz w:val="24"/>
        </w:rPr>
        <w:t>职务：</w:t>
      </w:r>
    </w:p>
    <w:p w:rsidR="001A66C6" w:rsidRDefault="00E73E88">
      <w:pPr>
        <w:spacing w:line="480" w:lineRule="auto"/>
        <w:rPr>
          <w:sz w:val="24"/>
          <w:u w:val="single"/>
        </w:rPr>
      </w:pPr>
      <w:r>
        <w:rPr>
          <w:rFonts w:hint="eastAsia"/>
          <w:sz w:val="24"/>
        </w:rPr>
        <w:t>单位名称：</w:t>
      </w:r>
    </w:p>
    <w:p w:rsidR="001A66C6" w:rsidRDefault="00E73E88">
      <w:pPr>
        <w:spacing w:line="480" w:lineRule="auto"/>
        <w:rPr>
          <w:sz w:val="24"/>
        </w:rPr>
      </w:pPr>
      <w:r>
        <w:rPr>
          <w:rFonts w:hint="eastAsia"/>
          <w:sz w:val="24"/>
        </w:rPr>
        <w:t>地址：</w:t>
      </w:r>
    </w:p>
    <w:p w:rsidR="001A66C6" w:rsidRDefault="001A66C6">
      <w:pPr>
        <w:spacing w:line="480" w:lineRule="auto"/>
        <w:rPr>
          <w:sz w:val="24"/>
        </w:rPr>
      </w:pPr>
    </w:p>
    <w:p w:rsidR="001A66C6" w:rsidRDefault="00E73E88">
      <w:pPr>
        <w:spacing w:line="480" w:lineRule="auto"/>
        <w:rPr>
          <w:sz w:val="24"/>
          <w:u w:val="single"/>
        </w:rPr>
      </w:pPr>
      <w:r>
        <w:rPr>
          <w:rFonts w:hint="eastAsia"/>
          <w:sz w:val="24"/>
        </w:rPr>
        <w:t>询价人（单位公章）：</w:t>
      </w:r>
    </w:p>
    <w:p w:rsidR="001A66C6" w:rsidRDefault="00E73E88">
      <w:pPr>
        <w:spacing w:line="480" w:lineRule="auto"/>
        <w:outlineLvl w:val="0"/>
        <w:rPr>
          <w:sz w:val="24"/>
        </w:rPr>
      </w:pPr>
      <w:r>
        <w:rPr>
          <w:rFonts w:hint="eastAsia"/>
          <w:sz w:val="24"/>
        </w:rPr>
        <w:t>日期：</w:t>
      </w: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pStyle w:val="Default"/>
      </w:pPr>
    </w:p>
    <w:p w:rsidR="001A66C6" w:rsidRDefault="001A66C6">
      <w:pPr>
        <w:sectPr w:rsidR="001A66C6">
          <w:headerReference w:type="even" r:id="rId11"/>
          <w:headerReference w:type="default" r:id="rId12"/>
          <w:footerReference w:type="even" r:id="rId13"/>
          <w:footerReference w:type="default" r:id="rId14"/>
          <w:headerReference w:type="first" r:id="rId15"/>
          <w:pgSz w:w="11907" w:h="16840"/>
          <w:pgMar w:top="1418" w:right="1077" w:bottom="1361" w:left="1474" w:header="720" w:footer="720" w:gutter="0"/>
          <w:cols w:space="720"/>
          <w:titlePg/>
          <w:docGrid w:linePitch="380"/>
        </w:sectPr>
      </w:pPr>
    </w:p>
    <w:p w:rsidR="001A66C6" w:rsidRDefault="00E73E88">
      <w:pPr>
        <w:snapToGrid w:val="0"/>
        <w:spacing w:before="120" w:after="120" w:line="300" w:lineRule="auto"/>
        <w:jc w:val="center"/>
        <w:rPr>
          <w:rFonts w:eastAsia="黑体"/>
          <w:sz w:val="36"/>
          <w:szCs w:val="36"/>
        </w:rPr>
      </w:pPr>
      <w:r>
        <w:rPr>
          <w:rFonts w:eastAsia="黑体" w:hint="eastAsia"/>
          <w:sz w:val="36"/>
          <w:szCs w:val="36"/>
        </w:rPr>
        <w:lastRenderedPageBreak/>
        <w:t>报价单及有关承诺、说明</w:t>
      </w:r>
      <w:r>
        <w:rPr>
          <w:rFonts w:hint="eastAsia"/>
          <w:sz w:val="24"/>
        </w:rPr>
        <w:t>（格式）</w:t>
      </w:r>
    </w:p>
    <w:p w:rsidR="001A66C6" w:rsidRDefault="00E73E88">
      <w:pPr>
        <w:snapToGrid w:val="0"/>
        <w:spacing w:line="300" w:lineRule="auto"/>
        <w:rPr>
          <w:rFonts w:ascii="黑体" w:eastAsia="黑体"/>
          <w:sz w:val="28"/>
          <w:szCs w:val="28"/>
        </w:rPr>
      </w:pPr>
      <w:r>
        <w:rPr>
          <w:rFonts w:ascii="黑体" w:eastAsia="黑体" w:hint="eastAsia"/>
          <w:sz w:val="28"/>
          <w:szCs w:val="28"/>
        </w:rPr>
        <w:t>盐城幼儿师范高等专科学校：</w:t>
      </w:r>
    </w:p>
    <w:p w:rsidR="001A66C6" w:rsidRDefault="00E73E88">
      <w:pPr>
        <w:snapToGrid w:val="0"/>
        <w:spacing w:line="300" w:lineRule="auto"/>
        <w:ind w:firstLineChars="250" w:firstLine="60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rsidR="001A66C6" w:rsidRDefault="00E73E88">
      <w:pPr>
        <w:snapToGrid w:val="0"/>
        <w:spacing w:line="300" w:lineRule="auto"/>
        <w:rPr>
          <w:rFonts w:ascii="黑体" w:eastAsia="黑体"/>
          <w:color w:val="000000"/>
          <w:szCs w:val="21"/>
        </w:rPr>
      </w:pPr>
      <w:r>
        <w:rPr>
          <w:rFonts w:ascii="宋体" w:hint="eastAsia"/>
          <w:b/>
          <w:color w:val="000000"/>
          <w:sz w:val="24"/>
        </w:rPr>
        <w:t>一、报价单</w:t>
      </w:r>
      <w:r>
        <w:rPr>
          <w:rFonts w:ascii="宋体" w:hint="eastAsia"/>
          <w:color w:val="000000"/>
          <w:szCs w:val="21"/>
        </w:rPr>
        <w:t xml:space="preserve"> </w:t>
      </w:r>
      <w:r>
        <w:rPr>
          <w:rFonts w:ascii="宋体" w:hint="eastAsia"/>
          <w:color w:val="000000"/>
          <w:szCs w:val="21"/>
        </w:rPr>
        <w:t>货币单位：人民币元</w:t>
      </w:r>
    </w:p>
    <w:tbl>
      <w:tblPr>
        <w:tblW w:w="14128" w:type="dxa"/>
        <w:jc w:val="center"/>
        <w:tblInd w:w="-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7"/>
        <w:gridCol w:w="930"/>
        <w:gridCol w:w="1500"/>
        <w:gridCol w:w="2340"/>
        <w:gridCol w:w="2145"/>
        <w:gridCol w:w="1716"/>
      </w:tblGrid>
      <w:tr w:rsidR="001A66C6">
        <w:trPr>
          <w:cantSplit/>
          <w:trHeight w:val="656"/>
          <w:jc w:val="center"/>
        </w:trPr>
        <w:tc>
          <w:tcPr>
            <w:tcW w:w="5497" w:type="dxa"/>
            <w:vAlign w:val="center"/>
          </w:tcPr>
          <w:p w:rsidR="001A66C6" w:rsidRDefault="00E73E88" w:rsidP="006F54FC">
            <w:pPr>
              <w:snapToGrid w:val="0"/>
              <w:spacing w:beforeLines="50" w:line="300" w:lineRule="auto"/>
              <w:jc w:val="center"/>
              <w:rPr>
                <w:rFonts w:ascii="黑体" w:eastAsia="黑体"/>
                <w:color w:val="000000"/>
                <w:sz w:val="24"/>
              </w:rPr>
            </w:pPr>
            <w:r>
              <w:rPr>
                <w:rFonts w:ascii="黑体" w:eastAsia="黑体" w:hint="eastAsia"/>
                <w:color w:val="000000"/>
                <w:sz w:val="24"/>
              </w:rPr>
              <w:t>项目名称</w:t>
            </w:r>
          </w:p>
        </w:tc>
        <w:tc>
          <w:tcPr>
            <w:tcW w:w="930" w:type="dxa"/>
            <w:vAlign w:val="center"/>
          </w:tcPr>
          <w:p w:rsidR="001A66C6" w:rsidRDefault="00E73E88" w:rsidP="006F54FC">
            <w:pPr>
              <w:snapToGrid w:val="0"/>
              <w:spacing w:beforeLines="50" w:line="300" w:lineRule="auto"/>
              <w:jc w:val="center"/>
              <w:rPr>
                <w:rFonts w:ascii="黑体" w:eastAsia="黑体"/>
                <w:color w:val="000000"/>
                <w:sz w:val="24"/>
              </w:rPr>
            </w:pPr>
            <w:r>
              <w:rPr>
                <w:rFonts w:ascii="黑体" w:eastAsia="黑体" w:hint="eastAsia"/>
                <w:color w:val="000000"/>
                <w:sz w:val="24"/>
              </w:rPr>
              <w:t>单位</w:t>
            </w:r>
          </w:p>
        </w:tc>
        <w:tc>
          <w:tcPr>
            <w:tcW w:w="1500" w:type="dxa"/>
            <w:vAlign w:val="center"/>
          </w:tcPr>
          <w:p w:rsidR="001A66C6" w:rsidRDefault="00E73E88" w:rsidP="006F54FC">
            <w:pPr>
              <w:snapToGrid w:val="0"/>
              <w:spacing w:beforeLines="50" w:line="300" w:lineRule="auto"/>
              <w:jc w:val="center"/>
              <w:rPr>
                <w:rFonts w:ascii="黑体" w:eastAsia="黑体"/>
                <w:color w:val="000000"/>
                <w:sz w:val="24"/>
              </w:rPr>
            </w:pPr>
            <w:r>
              <w:rPr>
                <w:rFonts w:ascii="黑体" w:eastAsia="黑体" w:hint="eastAsia"/>
                <w:color w:val="000000"/>
                <w:sz w:val="24"/>
              </w:rPr>
              <w:t>数量</w:t>
            </w:r>
          </w:p>
        </w:tc>
        <w:tc>
          <w:tcPr>
            <w:tcW w:w="2340" w:type="dxa"/>
            <w:vAlign w:val="center"/>
          </w:tcPr>
          <w:p w:rsidR="001A66C6" w:rsidRDefault="00E73E88" w:rsidP="006F54FC">
            <w:pPr>
              <w:snapToGrid w:val="0"/>
              <w:spacing w:beforeLines="50" w:line="300" w:lineRule="auto"/>
              <w:jc w:val="center"/>
              <w:rPr>
                <w:rFonts w:ascii="黑体" w:eastAsia="黑体"/>
                <w:color w:val="000000"/>
                <w:sz w:val="24"/>
              </w:rPr>
            </w:pPr>
            <w:r>
              <w:rPr>
                <w:rFonts w:ascii="黑体" w:eastAsia="黑体" w:hint="eastAsia"/>
                <w:color w:val="000000"/>
                <w:sz w:val="24"/>
              </w:rPr>
              <w:t>全费用单价（元）</w:t>
            </w:r>
          </w:p>
        </w:tc>
        <w:tc>
          <w:tcPr>
            <w:tcW w:w="2145" w:type="dxa"/>
            <w:vAlign w:val="center"/>
          </w:tcPr>
          <w:p w:rsidR="001A66C6" w:rsidRDefault="00E73E88" w:rsidP="006F54FC">
            <w:pPr>
              <w:snapToGrid w:val="0"/>
              <w:spacing w:beforeLines="50" w:line="300" w:lineRule="auto"/>
              <w:jc w:val="center"/>
              <w:rPr>
                <w:rFonts w:ascii="黑体" w:eastAsia="黑体"/>
                <w:b/>
                <w:color w:val="000000"/>
                <w:szCs w:val="21"/>
              </w:rPr>
            </w:pPr>
            <w:r>
              <w:rPr>
                <w:rFonts w:ascii="黑体" w:eastAsia="黑体" w:hint="eastAsia"/>
                <w:color w:val="000000"/>
                <w:sz w:val="24"/>
              </w:rPr>
              <w:t>合价（元）</w:t>
            </w:r>
          </w:p>
        </w:tc>
        <w:tc>
          <w:tcPr>
            <w:tcW w:w="1716" w:type="dxa"/>
            <w:vAlign w:val="center"/>
          </w:tcPr>
          <w:p w:rsidR="001A66C6" w:rsidRDefault="00E73E88" w:rsidP="006F54FC">
            <w:pPr>
              <w:snapToGrid w:val="0"/>
              <w:spacing w:beforeLines="50" w:line="300" w:lineRule="auto"/>
              <w:jc w:val="center"/>
              <w:rPr>
                <w:rFonts w:ascii="黑体" w:eastAsia="黑体"/>
                <w:b/>
                <w:color w:val="000000"/>
                <w:sz w:val="28"/>
              </w:rPr>
            </w:pPr>
            <w:r>
              <w:rPr>
                <w:rFonts w:ascii="黑体" w:eastAsia="黑体" w:hint="eastAsia"/>
                <w:b/>
                <w:color w:val="000000"/>
                <w:szCs w:val="21"/>
              </w:rPr>
              <w:t>备注</w:t>
            </w:r>
          </w:p>
        </w:tc>
      </w:tr>
      <w:tr w:rsidR="001A66C6">
        <w:trPr>
          <w:cantSplit/>
          <w:trHeight w:val="359"/>
          <w:jc w:val="center"/>
        </w:trPr>
        <w:tc>
          <w:tcPr>
            <w:tcW w:w="5497" w:type="dxa"/>
            <w:vAlign w:val="center"/>
          </w:tcPr>
          <w:p w:rsidR="001A66C6" w:rsidRDefault="00E73E88">
            <w:pPr>
              <w:jc w:val="center"/>
              <w:rPr>
                <w:sz w:val="18"/>
                <w:szCs w:val="18"/>
              </w:rPr>
            </w:pPr>
            <w:r>
              <w:rPr>
                <w:rFonts w:hint="eastAsia"/>
                <w:sz w:val="24"/>
              </w:rPr>
              <w:t>高强度安全玻璃篮板</w:t>
            </w:r>
            <w:r>
              <w:rPr>
                <w:rFonts w:hint="eastAsia"/>
                <w:sz w:val="24"/>
              </w:rPr>
              <w:t>(</w:t>
            </w:r>
            <w:r>
              <w:rPr>
                <w:rFonts w:hint="eastAsia"/>
                <w:sz w:val="24"/>
              </w:rPr>
              <w:t>双层夹胶钢化玻璃</w:t>
            </w:r>
            <w:r>
              <w:rPr>
                <w:rFonts w:hint="eastAsia"/>
                <w:sz w:val="24"/>
              </w:rPr>
              <w:t>6+6mm)</w:t>
            </w:r>
          </w:p>
        </w:tc>
        <w:tc>
          <w:tcPr>
            <w:tcW w:w="930" w:type="dxa"/>
            <w:vAlign w:val="center"/>
          </w:tcPr>
          <w:p w:rsidR="001A66C6" w:rsidRDefault="00E73E88">
            <w:pPr>
              <w:jc w:val="center"/>
              <w:rPr>
                <w:sz w:val="24"/>
              </w:rPr>
            </w:pPr>
            <w:r>
              <w:rPr>
                <w:rFonts w:hint="eastAsia"/>
                <w:sz w:val="24"/>
              </w:rPr>
              <w:t>m2</w:t>
            </w:r>
          </w:p>
        </w:tc>
        <w:tc>
          <w:tcPr>
            <w:tcW w:w="1500" w:type="dxa"/>
            <w:vAlign w:val="center"/>
          </w:tcPr>
          <w:p w:rsidR="001A66C6" w:rsidRDefault="00E73E88">
            <w:pPr>
              <w:jc w:val="center"/>
              <w:rPr>
                <w:sz w:val="24"/>
              </w:rPr>
            </w:pPr>
            <w:r>
              <w:rPr>
                <w:rFonts w:hint="eastAsia"/>
                <w:sz w:val="24"/>
              </w:rPr>
              <w:t>11.77</w:t>
            </w:r>
          </w:p>
        </w:tc>
        <w:tc>
          <w:tcPr>
            <w:tcW w:w="2340" w:type="dxa"/>
            <w:vAlign w:val="center"/>
          </w:tcPr>
          <w:p w:rsidR="001A66C6" w:rsidRDefault="001A66C6">
            <w:pPr>
              <w:snapToGrid w:val="0"/>
              <w:spacing w:line="300" w:lineRule="auto"/>
              <w:jc w:val="center"/>
              <w:rPr>
                <w:sz w:val="18"/>
                <w:szCs w:val="18"/>
              </w:rPr>
            </w:pPr>
          </w:p>
        </w:tc>
        <w:tc>
          <w:tcPr>
            <w:tcW w:w="2145" w:type="dxa"/>
            <w:vAlign w:val="center"/>
          </w:tcPr>
          <w:p w:rsidR="001A66C6" w:rsidRDefault="001A66C6">
            <w:pPr>
              <w:snapToGrid w:val="0"/>
              <w:spacing w:line="300" w:lineRule="auto"/>
              <w:jc w:val="center"/>
              <w:rPr>
                <w:rFonts w:ascii="宋体"/>
                <w:bCs/>
                <w:color w:val="000000"/>
                <w:sz w:val="18"/>
                <w:szCs w:val="18"/>
              </w:rPr>
            </w:pPr>
          </w:p>
        </w:tc>
        <w:tc>
          <w:tcPr>
            <w:tcW w:w="1716" w:type="dxa"/>
            <w:vAlign w:val="center"/>
          </w:tcPr>
          <w:p w:rsidR="001A66C6" w:rsidRDefault="001A66C6">
            <w:pPr>
              <w:snapToGrid w:val="0"/>
              <w:spacing w:line="300" w:lineRule="auto"/>
              <w:jc w:val="center"/>
              <w:rPr>
                <w:rFonts w:ascii="宋体"/>
                <w:bCs/>
                <w:color w:val="000000"/>
                <w:sz w:val="18"/>
                <w:szCs w:val="18"/>
              </w:rPr>
            </w:pPr>
          </w:p>
        </w:tc>
      </w:tr>
      <w:tr w:rsidR="001A66C6">
        <w:trPr>
          <w:cantSplit/>
          <w:trHeight w:val="462"/>
          <w:jc w:val="center"/>
        </w:trPr>
        <w:tc>
          <w:tcPr>
            <w:tcW w:w="5497" w:type="dxa"/>
            <w:vAlign w:val="center"/>
          </w:tcPr>
          <w:p w:rsidR="001A66C6" w:rsidRDefault="00E73E88">
            <w:pPr>
              <w:jc w:val="center"/>
              <w:rPr>
                <w:sz w:val="18"/>
                <w:szCs w:val="18"/>
              </w:rPr>
            </w:pPr>
            <w:r>
              <w:rPr>
                <w:rFonts w:hint="eastAsia"/>
                <w:sz w:val="24"/>
              </w:rPr>
              <w:t>上</w:t>
            </w:r>
            <w:r>
              <w:rPr>
                <w:rFonts w:hint="eastAsia"/>
                <w:sz w:val="24"/>
              </w:rPr>
              <w:t>拉杆</w:t>
            </w:r>
            <w:r>
              <w:rPr>
                <w:rFonts w:hint="eastAsia"/>
                <w:sz w:val="24"/>
              </w:rPr>
              <w:t>（全套）（</w:t>
            </w:r>
            <w:r>
              <w:rPr>
                <w:rFonts w:hint="eastAsia"/>
                <w:sz w:val="24"/>
              </w:rPr>
              <w:t>篮板下沿及侧面覆盖有保护条</w:t>
            </w:r>
            <w:r>
              <w:rPr>
                <w:rFonts w:hint="eastAsia"/>
                <w:sz w:val="24"/>
              </w:rPr>
              <w:t>）</w:t>
            </w:r>
          </w:p>
        </w:tc>
        <w:tc>
          <w:tcPr>
            <w:tcW w:w="930" w:type="dxa"/>
            <w:vAlign w:val="center"/>
          </w:tcPr>
          <w:p w:rsidR="001A66C6" w:rsidRDefault="00E73E88">
            <w:pPr>
              <w:jc w:val="center"/>
              <w:rPr>
                <w:sz w:val="24"/>
              </w:rPr>
            </w:pPr>
            <w:r>
              <w:rPr>
                <w:rFonts w:hint="eastAsia"/>
                <w:sz w:val="24"/>
              </w:rPr>
              <w:t>套</w:t>
            </w:r>
          </w:p>
        </w:tc>
        <w:tc>
          <w:tcPr>
            <w:tcW w:w="1500" w:type="dxa"/>
            <w:vAlign w:val="center"/>
          </w:tcPr>
          <w:p w:rsidR="001A66C6" w:rsidRDefault="00E73E88">
            <w:pPr>
              <w:jc w:val="center"/>
              <w:rPr>
                <w:sz w:val="24"/>
              </w:rPr>
            </w:pPr>
            <w:r>
              <w:rPr>
                <w:rFonts w:hint="eastAsia"/>
                <w:sz w:val="24"/>
              </w:rPr>
              <w:t>15</w:t>
            </w:r>
          </w:p>
        </w:tc>
        <w:tc>
          <w:tcPr>
            <w:tcW w:w="2340" w:type="dxa"/>
            <w:vAlign w:val="center"/>
          </w:tcPr>
          <w:p w:rsidR="001A66C6" w:rsidRDefault="001A66C6">
            <w:pPr>
              <w:snapToGrid w:val="0"/>
              <w:spacing w:line="300" w:lineRule="auto"/>
              <w:jc w:val="center"/>
              <w:rPr>
                <w:sz w:val="18"/>
                <w:szCs w:val="18"/>
              </w:rPr>
            </w:pPr>
          </w:p>
        </w:tc>
        <w:tc>
          <w:tcPr>
            <w:tcW w:w="2145" w:type="dxa"/>
            <w:vAlign w:val="center"/>
          </w:tcPr>
          <w:p w:rsidR="001A66C6" w:rsidRDefault="001A66C6">
            <w:pPr>
              <w:jc w:val="center"/>
              <w:rPr>
                <w:rFonts w:ascii="宋体"/>
                <w:bCs/>
                <w:color w:val="000000"/>
                <w:sz w:val="18"/>
                <w:szCs w:val="18"/>
              </w:rPr>
            </w:pPr>
          </w:p>
        </w:tc>
        <w:tc>
          <w:tcPr>
            <w:tcW w:w="1716" w:type="dxa"/>
            <w:vAlign w:val="center"/>
          </w:tcPr>
          <w:p w:rsidR="001A66C6" w:rsidRDefault="001A66C6">
            <w:pPr>
              <w:jc w:val="center"/>
              <w:rPr>
                <w:rFonts w:ascii="宋体"/>
                <w:bCs/>
                <w:color w:val="000000"/>
                <w:sz w:val="18"/>
                <w:szCs w:val="18"/>
              </w:rPr>
            </w:pPr>
          </w:p>
        </w:tc>
      </w:tr>
      <w:tr w:rsidR="001A66C6">
        <w:trPr>
          <w:cantSplit/>
          <w:trHeight w:val="433"/>
          <w:jc w:val="center"/>
        </w:trPr>
        <w:tc>
          <w:tcPr>
            <w:tcW w:w="5497" w:type="dxa"/>
            <w:vAlign w:val="center"/>
          </w:tcPr>
          <w:p w:rsidR="001A66C6" w:rsidRDefault="00E73E88">
            <w:pPr>
              <w:jc w:val="center"/>
              <w:rPr>
                <w:sz w:val="24"/>
              </w:rPr>
            </w:pPr>
            <w:r>
              <w:rPr>
                <w:rFonts w:hint="eastAsia"/>
                <w:sz w:val="24"/>
              </w:rPr>
              <w:t>更换高强度安全玻璃篮板铝合金包边外框架</w:t>
            </w:r>
            <w:r>
              <w:rPr>
                <w:rFonts w:hint="eastAsia"/>
                <w:sz w:val="24"/>
              </w:rPr>
              <w:t>（</w:t>
            </w:r>
            <w:r>
              <w:rPr>
                <w:rFonts w:hint="eastAsia"/>
                <w:sz w:val="24"/>
              </w:rPr>
              <w:t>篮板下沿及侧面覆盖有保护条</w:t>
            </w:r>
            <w:r>
              <w:rPr>
                <w:rFonts w:hint="eastAsia"/>
                <w:sz w:val="24"/>
              </w:rPr>
              <w:t>）</w:t>
            </w:r>
          </w:p>
        </w:tc>
        <w:tc>
          <w:tcPr>
            <w:tcW w:w="930" w:type="dxa"/>
            <w:vAlign w:val="center"/>
          </w:tcPr>
          <w:p w:rsidR="001A66C6" w:rsidRDefault="00E73E88">
            <w:pPr>
              <w:jc w:val="center"/>
              <w:rPr>
                <w:sz w:val="24"/>
              </w:rPr>
            </w:pPr>
            <w:r>
              <w:rPr>
                <w:rFonts w:hint="eastAsia"/>
                <w:sz w:val="24"/>
              </w:rPr>
              <w:t>套</w:t>
            </w:r>
          </w:p>
        </w:tc>
        <w:tc>
          <w:tcPr>
            <w:tcW w:w="1500" w:type="dxa"/>
            <w:vAlign w:val="center"/>
          </w:tcPr>
          <w:p w:rsidR="001A66C6" w:rsidRDefault="00E73E88">
            <w:pPr>
              <w:jc w:val="center"/>
              <w:rPr>
                <w:sz w:val="24"/>
              </w:rPr>
            </w:pPr>
            <w:r>
              <w:rPr>
                <w:rFonts w:hint="eastAsia"/>
                <w:sz w:val="24"/>
              </w:rPr>
              <w:t>5</w:t>
            </w:r>
          </w:p>
        </w:tc>
        <w:tc>
          <w:tcPr>
            <w:tcW w:w="2340" w:type="dxa"/>
            <w:vAlign w:val="center"/>
          </w:tcPr>
          <w:p w:rsidR="001A66C6" w:rsidRDefault="001A66C6">
            <w:pPr>
              <w:snapToGrid w:val="0"/>
              <w:spacing w:line="300" w:lineRule="auto"/>
              <w:jc w:val="center"/>
              <w:rPr>
                <w:sz w:val="18"/>
                <w:szCs w:val="18"/>
              </w:rPr>
            </w:pPr>
          </w:p>
        </w:tc>
        <w:tc>
          <w:tcPr>
            <w:tcW w:w="2145" w:type="dxa"/>
            <w:vAlign w:val="center"/>
          </w:tcPr>
          <w:p w:rsidR="001A66C6" w:rsidRDefault="001A66C6">
            <w:pPr>
              <w:jc w:val="center"/>
              <w:rPr>
                <w:rFonts w:ascii="宋体"/>
                <w:bCs/>
                <w:color w:val="000000"/>
                <w:sz w:val="18"/>
                <w:szCs w:val="18"/>
              </w:rPr>
            </w:pPr>
          </w:p>
        </w:tc>
        <w:tc>
          <w:tcPr>
            <w:tcW w:w="1716" w:type="dxa"/>
            <w:vAlign w:val="center"/>
          </w:tcPr>
          <w:p w:rsidR="001A66C6" w:rsidRDefault="001A66C6">
            <w:pPr>
              <w:jc w:val="center"/>
              <w:rPr>
                <w:rFonts w:ascii="宋体"/>
                <w:bCs/>
                <w:color w:val="000000"/>
                <w:sz w:val="18"/>
                <w:szCs w:val="18"/>
              </w:rPr>
            </w:pPr>
          </w:p>
        </w:tc>
      </w:tr>
      <w:tr w:rsidR="001A66C6">
        <w:trPr>
          <w:cantSplit/>
          <w:trHeight w:val="433"/>
          <w:jc w:val="center"/>
        </w:trPr>
        <w:tc>
          <w:tcPr>
            <w:tcW w:w="5497" w:type="dxa"/>
            <w:vAlign w:val="center"/>
          </w:tcPr>
          <w:p w:rsidR="001A66C6" w:rsidRDefault="00E73E88">
            <w:pPr>
              <w:jc w:val="center"/>
              <w:rPr>
                <w:sz w:val="24"/>
              </w:rPr>
            </w:pPr>
            <w:r>
              <w:rPr>
                <w:rFonts w:hint="eastAsia"/>
                <w:sz w:val="24"/>
              </w:rPr>
              <w:t>篮球架整体油漆修补（由于现场篮球架腐蚀比较严重，投标人需对腐蚀部位进行除锈打磨油漆等所有项目施工，油漆颜色与现场其他篮球架颜色一致）</w:t>
            </w:r>
          </w:p>
        </w:tc>
        <w:tc>
          <w:tcPr>
            <w:tcW w:w="930" w:type="dxa"/>
            <w:vAlign w:val="center"/>
          </w:tcPr>
          <w:p w:rsidR="001A66C6" w:rsidRDefault="00E73E88">
            <w:pPr>
              <w:jc w:val="center"/>
              <w:rPr>
                <w:sz w:val="24"/>
              </w:rPr>
            </w:pPr>
            <w:r>
              <w:rPr>
                <w:rFonts w:hint="eastAsia"/>
                <w:sz w:val="24"/>
              </w:rPr>
              <w:t>套</w:t>
            </w:r>
          </w:p>
        </w:tc>
        <w:tc>
          <w:tcPr>
            <w:tcW w:w="1500" w:type="dxa"/>
            <w:vAlign w:val="center"/>
          </w:tcPr>
          <w:p w:rsidR="001A66C6" w:rsidRDefault="00E73E88">
            <w:pPr>
              <w:jc w:val="center"/>
              <w:rPr>
                <w:sz w:val="24"/>
              </w:rPr>
            </w:pPr>
            <w:r>
              <w:rPr>
                <w:rFonts w:hint="eastAsia"/>
                <w:sz w:val="24"/>
              </w:rPr>
              <w:t>2</w:t>
            </w:r>
          </w:p>
        </w:tc>
        <w:tc>
          <w:tcPr>
            <w:tcW w:w="2340" w:type="dxa"/>
            <w:vAlign w:val="center"/>
          </w:tcPr>
          <w:p w:rsidR="001A66C6" w:rsidRDefault="001A66C6">
            <w:pPr>
              <w:snapToGrid w:val="0"/>
              <w:spacing w:line="300" w:lineRule="auto"/>
              <w:jc w:val="center"/>
              <w:rPr>
                <w:sz w:val="18"/>
                <w:szCs w:val="18"/>
              </w:rPr>
            </w:pPr>
          </w:p>
        </w:tc>
        <w:tc>
          <w:tcPr>
            <w:tcW w:w="2145" w:type="dxa"/>
            <w:vAlign w:val="center"/>
          </w:tcPr>
          <w:p w:rsidR="001A66C6" w:rsidRDefault="001A66C6">
            <w:pPr>
              <w:jc w:val="center"/>
              <w:rPr>
                <w:rFonts w:ascii="宋体"/>
                <w:bCs/>
                <w:color w:val="000000"/>
                <w:sz w:val="18"/>
                <w:szCs w:val="18"/>
              </w:rPr>
            </w:pPr>
          </w:p>
        </w:tc>
        <w:tc>
          <w:tcPr>
            <w:tcW w:w="1716" w:type="dxa"/>
            <w:vAlign w:val="center"/>
          </w:tcPr>
          <w:p w:rsidR="001A66C6" w:rsidRDefault="001A66C6">
            <w:pPr>
              <w:jc w:val="center"/>
              <w:rPr>
                <w:rFonts w:ascii="宋体"/>
                <w:bCs/>
                <w:color w:val="000000"/>
                <w:sz w:val="18"/>
                <w:szCs w:val="18"/>
              </w:rPr>
            </w:pPr>
          </w:p>
        </w:tc>
      </w:tr>
      <w:tr w:rsidR="001A66C6">
        <w:trPr>
          <w:cantSplit/>
          <w:trHeight w:val="433"/>
          <w:jc w:val="center"/>
        </w:trPr>
        <w:tc>
          <w:tcPr>
            <w:tcW w:w="5497" w:type="dxa"/>
            <w:vAlign w:val="center"/>
          </w:tcPr>
          <w:p w:rsidR="001A66C6" w:rsidRDefault="00E73E88">
            <w:pPr>
              <w:jc w:val="center"/>
              <w:rPr>
                <w:sz w:val="18"/>
                <w:szCs w:val="18"/>
              </w:rPr>
            </w:pPr>
            <w:r>
              <w:rPr>
                <w:rFonts w:hint="eastAsia"/>
                <w:sz w:val="24"/>
              </w:rPr>
              <w:t>拆除费、</w:t>
            </w:r>
            <w:r>
              <w:rPr>
                <w:rFonts w:hint="eastAsia"/>
                <w:sz w:val="24"/>
              </w:rPr>
              <w:t>安装费、</w:t>
            </w:r>
            <w:r>
              <w:rPr>
                <w:rFonts w:hint="eastAsia"/>
                <w:sz w:val="24"/>
              </w:rPr>
              <w:t>脚手费、</w:t>
            </w:r>
            <w:r>
              <w:rPr>
                <w:rFonts w:hint="eastAsia"/>
                <w:sz w:val="24"/>
              </w:rPr>
              <w:t>辅材</w:t>
            </w:r>
            <w:r>
              <w:rPr>
                <w:rFonts w:hint="eastAsia"/>
                <w:sz w:val="24"/>
              </w:rPr>
              <w:t>费</w:t>
            </w:r>
            <w:r>
              <w:rPr>
                <w:rFonts w:hint="eastAsia"/>
                <w:sz w:val="24"/>
              </w:rPr>
              <w:t>等一切费用</w:t>
            </w:r>
          </w:p>
        </w:tc>
        <w:tc>
          <w:tcPr>
            <w:tcW w:w="930" w:type="dxa"/>
            <w:vAlign w:val="center"/>
          </w:tcPr>
          <w:p w:rsidR="001A66C6" w:rsidRDefault="00E73E88">
            <w:pPr>
              <w:jc w:val="center"/>
              <w:rPr>
                <w:sz w:val="24"/>
              </w:rPr>
            </w:pPr>
            <w:r>
              <w:rPr>
                <w:rFonts w:hint="eastAsia"/>
                <w:sz w:val="24"/>
              </w:rPr>
              <w:t>项</w:t>
            </w:r>
          </w:p>
        </w:tc>
        <w:tc>
          <w:tcPr>
            <w:tcW w:w="1500" w:type="dxa"/>
            <w:vAlign w:val="center"/>
          </w:tcPr>
          <w:p w:rsidR="001A66C6" w:rsidRDefault="00E73E88">
            <w:pPr>
              <w:jc w:val="center"/>
              <w:rPr>
                <w:sz w:val="24"/>
              </w:rPr>
            </w:pPr>
            <w:r>
              <w:rPr>
                <w:rFonts w:hint="eastAsia"/>
                <w:sz w:val="24"/>
              </w:rPr>
              <w:t>1</w:t>
            </w:r>
          </w:p>
        </w:tc>
        <w:tc>
          <w:tcPr>
            <w:tcW w:w="2340" w:type="dxa"/>
            <w:vAlign w:val="center"/>
          </w:tcPr>
          <w:p w:rsidR="001A66C6" w:rsidRDefault="001A66C6">
            <w:pPr>
              <w:snapToGrid w:val="0"/>
              <w:spacing w:line="300" w:lineRule="auto"/>
              <w:jc w:val="center"/>
              <w:rPr>
                <w:sz w:val="18"/>
                <w:szCs w:val="18"/>
              </w:rPr>
            </w:pPr>
          </w:p>
        </w:tc>
        <w:tc>
          <w:tcPr>
            <w:tcW w:w="2145" w:type="dxa"/>
            <w:vAlign w:val="center"/>
          </w:tcPr>
          <w:p w:rsidR="001A66C6" w:rsidRDefault="001A66C6">
            <w:pPr>
              <w:jc w:val="center"/>
              <w:rPr>
                <w:rFonts w:ascii="宋体"/>
                <w:bCs/>
                <w:color w:val="000000"/>
                <w:sz w:val="18"/>
                <w:szCs w:val="18"/>
              </w:rPr>
            </w:pPr>
          </w:p>
        </w:tc>
        <w:tc>
          <w:tcPr>
            <w:tcW w:w="1716" w:type="dxa"/>
            <w:vAlign w:val="center"/>
          </w:tcPr>
          <w:p w:rsidR="001A66C6" w:rsidRDefault="001A66C6">
            <w:pPr>
              <w:jc w:val="center"/>
              <w:rPr>
                <w:rFonts w:ascii="宋体"/>
                <w:bCs/>
                <w:color w:val="000000"/>
                <w:sz w:val="18"/>
                <w:szCs w:val="18"/>
              </w:rPr>
            </w:pPr>
          </w:p>
        </w:tc>
      </w:tr>
      <w:tr w:rsidR="001A66C6">
        <w:trPr>
          <w:cantSplit/>
          <w:trHeight w:val="618"/>
          <w:jc w:val="center"/>
        </w:trPr>
        <w:tc>
          <w:tcPr>
            <w:tcW w:w="5497" w:type="dxa"/>
            <w:vAlign w:val="center"/>
          </w:tcPr>
          <w:p w:rsidR="001A66C6" w:rsidRDefault="00E73E88">
            <w:pPr>
              <w:jc w:val="center"/>
              <w:rPr>
                <w:sz w:val="18"/>
                <w:szCs w:val="18"/>
              </w:rPr>
            </w:pPr>
            <w:r>
              <w:rPr>
                <w:rFonts w:ascii="黑体" w:eastAsia="黑体" w:hint="eastAsia"/>
                <w:color w:val="000000"/>
                <w:sz w:val="24"/>
              </w:rPr>
              <w:t>合计</w:t>
            </w:r>
          </w:p>
        </w:tc>
        <w:tc>
          <w:tcPr>
            <w:tcW w:w="930" w:type="dxa"/>
            <w:vAlign w:val="center"/>
          </w:tcPr>
          <w:p w:rsidR="001A66C6" w:rsidRDefault="001A66C6">
            <w:pPr>
              <w:jc w:val="center"/>
              <w:rPr>
                <w:rFonts w:ascii="黑体" w:eastAsia="黑体"/>
                <w:color w:val="000000"/>
                <w:sz w:val="24"/>
              </w:rPr>
            </w:pPr>
          </w:p>
        </w:tc>
        <w:tc>
          <w:tcPr>
            <w:tcW w:w="7701" w:type="dxa"/>
            <w:gridSpan w:val="4"/>
            <w:vAlign w:val="center"/>
          </w:tcPr>
          <w:p w:rsidR="001A66C6" w:rsidRDefault="00E73E88">
            <w:pPr>
              <w:jc w:val="center"/>
              <w:rPr>
                <w:rFonts w:ascii="宋体"/>
                <w:bCs/>
                <w:color w:val="000000"/>
                <w:sz w:val="18"/>
                <w:szCs w:val="18"/>
              </w:rPr>
            </w:pPr>
            <w:r>
              <w:rPr>
                <w:rFonts w:ascii="黑体" w:eastAsia="黑体" w:hint="eastAsia"/>
                <w:color w:val="000000"/>
                <w:sz w:val="24"/>
              </w:rPr>
              <w:t>大写：</w:t>
            </w:r>
            <w:r>
              <w:rPr>
                <w:rFonts w:ascii="黑体" w:eastAsia="黑体" w:hint="eastAsia"/>
                <w:color w:val="000000"/>
                <w:sz w:val="24"/>
              </w:rPr>
              <w:t xml:space="preserve">       </w:t>
            </w:r>
            <w:r>
              <w:rPr>
                <w:rFonts w:ascii="黑体" w:eastAsia="黑体" w:hint="eastAsia"/>
                <w:color w:val="000000"/>
                <w:sz w:val="24"/>
              </w:rPr>
              <w:t>元整；小写</w:t>
            </w:r>
            <w:r>
              <w:rPr>
                <w:rFonts w:ascii="黑体" w:eastAsia="黑体" w:hint="eastAsia"/>
                <w:color w:val="000000"/>
                <w:sz w:val="24"/>
              </w:rPr>
              <w:t xml:space="preserve">       </w:t>
            </w:r>
            <w:r>
              <w:rPr>
                <w:rFonts w:ascii="黑体" w:eastAsia="黑体" w:hint="eastAsia"/>
                <w:color w:val="000000"/>
                <w:sz w:val="24"/>
              </w:rPr>
              <w:t>元整</w:t>
            </w:r>
          </w:p>
        </w:tc>
      </w:tr>
    </w:tbl>
    <w:p w:rsidR="001A66C6" w:rsidRDefault="00E73E88">
      <w:pPr>
        <w:spacing w:line="500" w:lineRule="exact"/>
        <w:rPr>
          <w:rFonts w:ascii="宋体"/>
          <w:color w:val="000000"/>
          <w:sz w:val="24"/>
        </w:rPr>
      </w:pPr>
      <w:r>
        <w:rPr>
          <w:rFonts w:ascii="宋体" w:hAnsi="宋体" w:hint="eastAsia"/>
          <w:color w:val="000000"/>
          <w:sz w:val="24"/>
        </w:rPr>
        <w:t>填写说明：</w:t>
      </w:r>
    </w:p>
    <w:p w:rsidR="001A66C6" w:rsidRDefault="00E73E88">
      <w:pPr>
        <w:ind w:firstLineChars="200" w:firstLine="480"/>
        <w:rPr>
          <w:rFonts w:cs="宋体"/>
          <w:kern w:val="0"/>
          <w:sz w:val="24"/>
        </w:rPr>
      </w:pPr>
      <w:r>
        <w:rPr>
          <w:rFonts w:ascii="宋体" w:hAnsi="宋体" w:hint="eastAsia"/>
          <w:color w:val="000000"/>
          <w:sz w:val="24"/>
        </w:rPr>
        <w:t>1</w:t>
      </w:r>
      <w:r>
        <w:rPr>
          <w:rFonts w:ascii="宋体" w:hAnsi="宋体" w:hint="eastAsia"/>
          <w:color w:val="000000"/>
          <w:sz w:val="24"/>
        </w:rPr>
        <w:t>、报价单不得填报选择性报价，否则将作为无效投标；</w:t>
      </w:r>
      <w:r>
        <w:rPr>
          <w:rFonts w:cs="宋体" w:hint="eastAsia"/>
          <w:kern w:val="0"/>
          <w:sz w:val="24"/>
        </w:rPr>
        <w:t>报价单中小写金额和大写金额不一致时，以大写金额为准。</w:t>
      </w:r>
    </w:p>
    <w:p w:rsidR="001A66C6" w:rsidRDefault="00E73E88">
      <w:pPr>
        <w:spacing w:line="500" w:lineRule="exact"/>
        <w:ind w:firstLineChars="200" w:firstLine="480"/>
        <w:rPr>
          <w:rFonts w:ascii="宋体"/>
          <w:color w:val="000000"/>
          <w:sz w:val="24"/>
        </w:rPr>
      </w:pPr>
      <w:r>
        <w:rPr>
          <w:rFonts w:ascii="宋体" w:hAnsi="宋体" w:hint="eastAsia"/>
          <w:color w:val="000000"/>
          <w:sz w:val="24"/>
        </w:rPr>
        <w:t>2</w:t>
      </w:r>
      <w:r>
        <w:rPr>
          <w:rFonts w:ascii="宋体" w:hAnsi="宋体" w:hint="eastAsia"/>
          <w:color w:val="000000"/>
          <w:sz w:val="24"/>
        </w:rPr>
        <w:t>、此报价包含规费、税金等所有的一切费用。</w:t>
      </w:r>
    </w:p>
    <w:p w:rsidR="001A66C6" w:rsidRDefault="00E73E88">
      <w:pPr>
        <w:ind w:firstLineChars="3900" w:firstLine="8190"/>
        <w:rPr>
          <w:rFonts w:ascii="宋体" w:cs="宋体"/>
          <w:color w:val="333333"/>
          <w:kern w:val="0"/>
          <w:szCs w:val="21"/>
        </w:rPr>
      </w:pPr>
      <w:r>
        <w:rPr>
          <w:rFonts w:ascii="宋体" w:hAnsi="宋体" w:hint="eastAsia"/>
          <w:szCs w:val="21"/>
        </w:rPr>
        <w:t>询价供应商（单位公章）：</w:t>
      </w:r>
    </w:p>
    <w:p w:rsidR="001A66C6" w:rsidRDefault="001A66C6">
      <w:pPr>
        <w:ind w:firstLineChars="2000" w:firstLine="4200"/>
        <w:rPr>
          <w:rFonts w:ascii="宋体" w:cs="宋体"/>
          <w:color w:val="333333"/>
          <w:kern w:val="0"/>
          <w:szCs w:val="21"/>
        </w:rPr>
      </w:pPr>
    </w:p>
    <w:p w:rsidR="001A66C6" w:rsidRDefault="00E73E88">
      <w:pPr>
        <w:ind w:firstLineChars="3900" w:firstLine="8190"/>
        <w:rPr>
          <w:rFonts w:ascii="宋体" w:hAnsi="宋体"/>
          <w:szCs w:val="21"/>
        </w:rPr>
      </w:pPr>
      <w:r>
        <w:rPr>
          <w:rFonts w:ascii="宋体" w:hAnsi="宋体" w:hint="eastAsia"/>
          <w:szCs w:val="21"/>
        </w:rPr>
        <w:t>法定代表人或授权代表（签字或盖章）：</w:t>
      </w:r>
    </w:p>
    <w:p w:rsidR="001A66C6" w:rsidRDefault="001A66C6">
      <w:pPr>
        <w:ind w:right="504" w:firstLineChars="3800" w:firstLine="7980"/>
        <w:rPr>
          <w:rFonts w:ascii="宋体" w:cs="宋体"/>
          <w:color w:val="333333"/>
          <w:kern w:val="0"/>
          <w:szCs w:val="21"/>
        </w:rPr>
      </w:pPr>
    </w:p>
    <w:p w:rsidR="001A66C6" w:rsidRDefault="00E73E88">
      <w:pPr>
        <w:ind w:right="504"/>
        <w:jc w:val="center"/>
        <w:rPr>
          <w:rFonts w:ascii="宋体" w:cs="宋体"/>
          <w:color w:val="333333"/>
          <w:kern w:val="0"/>
          <w:szCs w:val="21"/>
        </w:rPr>
      </w:pPr>
      <w:r>
        <w:rPr>
          <w:rFonts w:ascii="宋体" w:cs="宋体" w:hint="eastAsia"/>
          <w:color w:val="333333"/>
          <w:kern w:val="0"/>
          <w:szCs w:val="21"/>
        </w:rPr>
        <w:t xml:space="preserve">                                                          </w:t>
      </w:r>
      <w:r>
        <w:rPr>
          <w:rFonts w:ascii="宋体" w:cs="宋体" w:hint="eastAsia"/>
          <w:color w:val="333333"/>
          <w:kern w:val="0"/>
          <w:szCs w:val="21"/>
        </w:rPr>
        <w:t>年</w:t>
      </w:r>
      <w:r>
        <w:rPr>
          <w:rFonts w:ascii="宋体" w:cs="宋体" w:hint="eastAsia"/>
          <w:color w:val="333333"/>
          <w:kern w:val="0"/>
          <w:szCs w:val="21"/>
        </w:rPr>
        <w:t xml:space="preserve">       </w:t>
      </w:r>
      <w:r>
        <w:rPr>
          <w:rFonts w:ascii="宋体" w:cs="宋体" w:hint="eastAsia"/>
          <w:color w:val="333333"/>
          <w:kern w:val="0"/>
          <w:szCs w:val="21"/>
        </w:rPr>
        <w:t>月</w:t>
      </w:r>
      <w:r>
        <w:rPr>
          <w:rFonts w:ascii="宋体" w:cs="宋体" w:hint="eastAsia"/>
          <w:color w:val="333333"/>
          <w:kern w:val="0"/>
          <w:szCs w:val="21"/>
        </w:rPr>
        <w:t xml:space="preserve">       </w:t>
      </w:r>
      <w:r>
        <w:rPr>
          <w:rFonts w:ascii="宋体" w:cs="宋体" w:hint="eastAsia"/>
          <w:color w:val="333333"/>
          <w:kern w:val="0"/>
          <w:szCs w:val="21"/>
        </w:rPr>
        <w:t>日</w:t>
      </w:r>
    </w:p>
    <w:p w:rsidR="001A66C6" w:rsidRDefault="001A66C6">
      <w:pPr>
        <w:snapToGrid w:val="0"/>
        <w:spacing w:line="300" w:lineRule="auto"/>
      </w:pPr>
    </w:p>
    <w:sectPr w:rsidR="001A66C6" w:rsidSect="001A66C6">
      <w:footerReference w:type="even" r:id="rId16"/>
      <w:footerReference w:type="default" r:id="rId17"/>
      <w:footerReference w:type="first" r:id="rId18"/>
      <w:pgSz w:w="16840" w:h="11907" w:orient="landscape"/>
      <w:pgMar w:top="1134" w:right="1440" w:bottom="567" w:left="1440"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E88" w:rsidRDefault="00E73E88" w:rsidP="001A66C6">
      <w:r>
        <w:separator/>
      </w:r>
    </w:p>
  </w:endnote>
  <w:endnote w:type="continuationSeparator" w:id="1">
    <w:p w:rsidR="00E73E88" w:rsidRDefault="00E73E88" w:rsidP="001A6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华文隶书">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8"/>
      <w:jc w:val="center"/>
      <w:rPr>
        <w:sz w:val="24"/>
      </w:rPr>
    </w:pPr>
    <w:r>
      <w:rPr>
        <w:rFonts w:hint="eastAsia"/>
        <w:sz w:val="24"/>
      </w:rPr>
      <w:t>本询价函共</w:t>
    </w:r>
    <w:r>
      <w:rPr>
        <w:rFonts w:hint="eastAsia"/>
        <w:sz w:val="24"/>
      </w:rPr>
      <w:t>6</w:t>
    </w:r>
    <w:r>
      <w:rPr>
        <w:rFonts w:hint="eastAsia"/>
        <w:sz w:val="24"/>
      </w:rPr>
      <w:t>页，第</w:t>
    </w:r>
    <w:r w:rsidR="001A66C6">
      <w:rPr>
        <w:sz w:val="24"/>
      </w:rPr>
      <w:fldChar w:fldCharType="begin"/>
    </w:r>
    <w:r>
      <w:rPr>
        <w:rStyle w:val="ae"/>
        <w:sz w:val="24"/>
      </w:rPr>
      <w:instrText xml:space="preserve"> PAGE </w:instrText>
    </w:r>
    <w:r w:rsidR="001A66C6">
      <w:rPr>
        <w:sz w:val="24"/>
      </w:rPr>
      <w:fldChar w:fldCharType="separate"/>
    </w:r>
    <w:r>
      <w:rPr>
        <w:rStyle w:val="ae"/>
        <w:sz w:val="24"/>
        <w:lang w:val="en-US"/>
      </w:rPr>
      <w:t>2</w:t>
    </w:r>
    <w:r w:rsidR="001A66C6">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8"/>
      <w:jc w:val="center"/>
    </w:pPr>
    <w:r>
      <w:rPr>
        <w:rFonts w:hint="eastAsia"/>
      </w:rPr>
      <w:t>本文件共</w:t>
    </w:r>
    <w:fldSimple w:instr=" NUMPAGES   \* MERGEFORMAT ">
      <w:r w:rsidR="00C7146A" w:rsidRPr="00C7146A">
        <w:rPr>
          <w:noProof/>
          <w:lang w:val="en-US"/>
        </w:rPr>
        <w:t>37</w:t>
      </w:r>
    </w:fldSimple>
    <w:r>
      <w:rPr>
        <w:rFonts w:hint="eastAsia"/>
      </w:rPr>
      <w:t>页，第</w:t>
    </w:r>
    <w:r w:rsidR="001A66C6" w:rsidRPr="001A66C6">
      <w:fldChar w:fldCharType="begin"/>
    </w:r>
    <w:r>
      <w:instrText>PAGE   \* MERGEFORMAT</w:instrText>
    </w:r>
    <w:r w:rsidR="001A66C6" w:rsidRPr="001A66C6">
      <w:fldChar w:fldCharType="separate"/>
    </w:r>
    <w:r w:rsidR="00C7146A" w:rsidRPr="00C7146A">
      <w:rPr>
        <w:noProof/>
        <w:lang w:val="en-US"/>
      </w:rPr>
      <w:t>22</w:t>
    </w:r>
    <w:r w:rsidR="001A66C6">
      <w:rPr>
        <w:lang w:val="en-US"/>
      </w:rPr>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8"/>
      <w:jc w:val="center"/>
      <w:rPr>
        <w:sz w:val="24"/>
      </w:rPr>
    </w:pPr>
    <w:r>
      <w:rPr>
        <w:rFonts w:hint="eastAsia"/>
        <w:sz w:val="24"/>
      </w:rPr>
      <w:t>本询价函共</w:t>
    </w:r>
    <w:r>
      <w:rPr>
        <w:rFonts w:hint="eastAsia"/>
        <w:sz w:val="24"/>
      </w:rPr>
      <w:t>6</w:t>
    </w:r>
    <w:r>
      <w:rPr>
        <w:rFonts w:hint="eastAsia"/>
        <w:sz w:val="24"/>
      </w:rPr>
      <w:t>页，第</w:t>
    </w:r>
    <w:r w:rsidR="001A66C6">
      <w:rPr>
        <w:sz w:val="24"/>
      </w:rPr>
      <w:fldChar w:fldCharType="begin"/>
    </w:r>
    <w:r>
      <w:rPr>
        <w:rStyle w:val="ae"/>
        <w:sz w:val="24"/>
      </w:rPr>
      <w:instrText xml:space="preserve"> PAGE </w:instrText>
    </w:r>
    <w:r w:rsidR="001A66C6">
      <w:rPr>
        <w:sz w:val="24"/>
      </w:rPr>
      <w:fldChar w:fldCharType="separate"/>
    </w:r>
    <w:r>
      <w:rPr>
        <w:rStyle w:val="ae"/>
        <w:sz w:val="24"/>
        <w:lang w:val="en-US"/>
      </w:rPr>
      <w:t>6</w:t>
    </w:r>
    <w:r w:rsidR="001A66C6">
      <w:rPr>
        <w:sz w:val="24"/>
      </w:rPr>
      <w:fldChar w:fldCharType="end"/>
    </w:r>
    <w:r>
      <w:rPr>
        <w:rFonts w:hint="eastAsia"/>
        <w:sz w:val="24"/>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8"/>
      <w:jc w:val="center"/>
    </w:pPr>
    <w:r>
      <w:rPr>
        <w:rFonts w:hint="eastAsia"/>
      </w:rPr>
      <w:t>本文件共</w:t>
    </w:r>
    <w:fldSimple w:instr=" NUMPAGES   \* MERGEFORMAT ">
      <w:r w:rsidR="00C7146A" w:rsidRPr="00C7146A">
        <w:rPr>
          <w:noProof/>
          <w:lang w:val="en-US"/>
        </w:rPr>
        <w:t>37</w:t>
      </w:r>
    </w:fldSimple>
    <w:r>
      <w:rPr>
        <w:rFonts w:hint="eastAsia"/>
      </w:rPr>
      <w:t>页，第</w:t>
    </w:r>
    <w:r w:rsidR="001A66C6" w:rsidRPr="001A66C6">
      <w:fldChar w:fldCharType="begin"/>
    </w:r>
    <w:r>
      <w:instrText>PAGE   \* MERGEFORMAT</w:instrText>
    </w:r>
    <w:r w:rsidR="001A66C6" w:rsidRPr="001A66C6">
      <w:fldChar w:fldCharType="separate"/>
    </w:r>
    <w:r w:rsidR="00C7146A" w:rsidRPr="00C7146A">
      <w:rPr>
        <w:noProof/>
        <w:lang w:val="en-US"/>
      </w:rPr>
      <w:t>37</w:t>
    </w:r>
    <w:r w:rsidR="001A66C6">
      <w:rPr>
        <w:lang w:val="en-US"/>
      </w:rPr>
      <w:fldChar w:fldCharType="end"/>
    </w:r>
    <w:r>
      <w:rPr>
        <w:rFonts w:hint="eastAsia"/>
      </w:rPr>
      <w:t>页</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8"/>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1A66C6">
      <w:rPr>
        <w:sz w:val="24"/>
      </w:rPr>
      <w:fldChar w:fldCharType="begin"/>
    </w:r>
    <w:r>
      <w:rPr>
        <w:rStyle w:val="ae"/>
        <w:sz w:val="24"/>
      </w:rPr>
      <w:instrText xml:space="preserve"> PAGE </w:instrText>
    </w:r>
    <w:r w:rsidR="001A66C6">
      <w:rPr>
        <w:sz w:val="24"/>
      </w:rPr>
      <w:fldChar w:fldCharType="separate"/>
    </w:r>
    <w:r>
      <w:rPr>
        <w:rStyle w:val="ae"/>
        <w:sz w:val="24"/>
        <w:lang w:val="en-US"/>
      </w:rPr>
      <w:t>1</w:t>
    </w:r>
    <w:r w:rsidR="001A66C6">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E88" w:rsidRDefault="00E73E88" w:rsidP="001A66C6">
      <w:r>
        <w:separator/>
      </w:r>
    </w:p>
  </w:footnote>
  <w:footnote w:type="continuationSeparator" w:id="1">
    <w:p w:rsidR="00E73E88" w:rsidRDefault="00E73E88" w:rsidP="001A6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9"/>
    </w:pPr>
    <w:r>
      <w:rPr>
        <w:rFonts w:eastAsia="华文隶书" w:hint="eastAsia"/>
        <w:sz w:val="21"/>
      </w:rPr>
      <w:t>盐城市政府采购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9"/>
      <w:rPr>
        <w:rFonts w:ascii="华文隶书"/>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9hw</w:t>
    </w:r>
    <w:r>
      <w:rPr>
        <w:rFonts w:ascii="宋体" w:hint="eastAsia"/>
        <w:b/>
        <w:sz w:val="28"/>
        <w:szCs w:val="28"/>
      </w:rPr>
      <w:t>002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6C6" w:rsidRDefault="00E73E88">
    <w:pPr>
      <w:pStyle w:val="a9"/>
      <w:rPr>
        <w:sz w:val="21"/>
      </w:rPr>
    </w:pPr>
    <w:r>
      <w:rPr>
        <w:rFonts w:eastAsia="华文隶书" w:hint="eastAsia"/>
        <w:sz w:val="21"/>
      </w:rPr>
      <w:t>盐城幼儿师范高等专科学校采购文件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201</w:t>
    </w:r>
    <w:r>
      <w:rPr>
        <w:rFonts w:ascii="宋体" w:hint="eastAsia"/>
        <w:b/>
        <w:color w:val="000000"/>
        <w:sz w:val="28"/>
        <w:szCs w:val="28"/>
      </w:rPr>
      <w:t>9hw</w:t>
    </w:r>
    <w:r>
      <w:rPr>
        <w:rFonts w:ascii="宋体" w:hint="eastAsia"/>
        <w:b/>
        <w:sz w:val="28"/>
        <w:szCs w:val="28"/>
      </w:rPr>
      <w:t>002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425C0"/>
    <w:rsid w:val="00007763"/>
    <w:rsid w:val="000118D8"/>
    <w:rsid w:val="0002039F"/>
    <w:rsid w:val="000247D7"/>
    <w:rsid w:val="00025438"/>
    <w:rsid w:val="00030941"/>
    <w:rsid w:val="00034232"/>
    <w:rsid w:val="00034A9B"/>
    <w:rsid w:val="0004167A"/>
    <w:rsid w:val="000434E8"/>
    <w:rsid w:val="000510B3"/>
    <w:rsid w:val="00054C64"/>
    <w:rsid w:val="000627F4"/>
    <w:rsid w:val="00067F33"/>
    <w:rsid w:val="00070D8C"/>
    <w:rsid w:val="000710EF"/>
    <w:rsid w:val="00081DEE"/>
    <w:rsid w:val="000860D1"/>
    <w:rsid w:val="0009450A"/>
    <w:rsid w:val="000965CB"/>
    <w:rsid w:val="00097BBC"/>
    <w:rsid w:val="000A01B5"/>
    <w:rsid w:val="000A262D"/>
    <w:rsid w:val="000A4B31"/>
    <w:rsid w:val="000B129D"/>
    <w:rsid w:val="000D7583"/>
    <w:rsid w:val="000E1EB2"/>
    <w:rsid w:val="000E28DC"/>
    <w:rsid w:val="000E3C10"/>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A66C6"/>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66B"/>
    <w:rsid w:val="00261F5D"/>
    <w:rsid w:val="002629A3"/>
    <w:rsid w:val="00271132"/>
    <w:rsid w:val="002752D8"/>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12BEC"/>
    <w:rsid w:val="004205EE"/>
    <w:rsid w:val="00426809"/>
    <w:rsid w:val="00427B48"/>
    <w:rsid w:val="00427EC4"/>
    <w:rsid w:val="00431DCB"/>
    <w:rsid w:val="00432F13"/>
    <w:rsid w:val="00440490"/>
    <w:rsid w:val="0045061B"/>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F0490"/>
    <w:rsid w:val="006F0EC2"/>
    <w:rsid w:val="006F54FC"/>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E1B69"/>
    <w:rsid w:val="007E1F73"/>
    <w:rsid w:val="007F03D1"/>
    <w:rsid w:val="007F3848"/>
    <w:rsid w:val="007F5463"/>
    <w:rsid w:val="007F5651"/>
    <w:rsid w:val="007F6C93"/>
    <w:rsid w:val="008004BB"/>
    <w:rsid w:val="00801C64"/>
    <w:rsid w:val="00821F50"/>
    <w:rsid w:val="00822129"/>
    <w:rsid w:val="00822D57"/>
    <w:rsid w:val="00824B91"/>
    <w:rsid w:val="008255C8"/>
    <w:rsid w:val="008278B9"/>
    <w:rsid w:val="00840A1F"/>
    <w:rsid w:val="00841FDD"/>
    <w:rsid w:val="00844B29"/>
    <w:rsid w:val="008453E7"/>
    <w:rsid w:val="00845963"/>
    <w:rsid w:val="008526E2"/>
    <w:rsid w:val="008535A8"/>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7199"/>
    <w:rsid w:val="00AA779B"/>
    <w:rsid w:val="00AB0C9A"/>
    <w:rsid w:val="00AB0EFE"/>
    <w:rsid w:val="00AB5601"/>
    <w:rsid w:val="00AB5A22"/>
    <w:rsid w:val="00AB7D70"/>
    <w:rsid w:val="00AC065B"/>
    <w:rsid w:val="00AC2E27"/>
    <w:rsid w:val="00AC7552"/>
    <w:rsid w:val="00AD16E2"/>
    <w:rsid w:val="00AD19D5"/>
    <w:rsid w:val="00AD24C0"/>
    <w:rsid w:val="00AD306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3A21"/>
    <w:rsid w:val="00BF588B"/>
    <w:rsid w:val="00BF657A"/>
    <w:rsid w:val="00C010E9"/>
    <w:rsid w:val="00C07076"/>
    <w:rsid w:val="00C127FE"/>
    <w:rsid w:val="00C12F92"/>
    <w:rsid w:val="00C15377"/>
    <w:rsid w:val="00C23AC0"/>
    <w:rsid w:val="00C35FD8"/>
    <w:rsid w:val="00C42CDC"/>
    <w:rsid w:val="00C42F34"/>
    <w:rsid w:val="00C43F8A"/>
    <w:rsid w:val="00C4568D"/>
    <w:rsid w:val="00C553AA"/>
    <w:rsid w:val="00C567FA"/>
    <w:rsid w:val="00C7146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7FC0"/>
    <w:rsid w:val="00E23A97"/>
    <w:rsid w:val="00E33EC8"/>
    <w:rsid w:val="00E3668D"/>
    <w:rsid w:val="00E37BBD"/>
    <w:rsid w:val="00E37D1F"/>
    <w:rsid w:val="00E406DE"/>
    <w:rsid w:val="00E41134"/>
    <w:rsid w:val="00E43627"/>
    <w:rsid w:val="00E43A85"/>
    <w:rsid w:val="00E56C19"/>
    <w:rsid w:val="00E56E49"/>
    <w:rsid w:val="00E655ED"/>
    <w:rsid w:val="00E67FDE"/>
    <w:rsid w:val="00E72C24"/>
    <w:rsid w:val="00E72FB1"/>
    <w:rsid w:val="00E73E88"/>
    <w:rsid w:val="00E76105"/>
    <w:rsid w:val="00E77185"/>
    <w:rsid w:val="00E904ED"/>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CA7"/>
    <w:rsid w:val="00FA3ED2"/>
    <w:rsid w:val="00FB640B"/>
    <w:rsid w:val="00FC09D2"/>
    <w:rsid w:val="00FC0E33"/>
    <w:rsid w:val="00FC2093"/>
    <w:rsid w:val="00FD6317"/>
    <w:rsid w:val="00FE2F1A"/>
    <w:rsid w:val="00FE5753"/>
    <w:rsid w:val="00FE79BB"/>
    <w:rsid w:val="00FF0B16"/>
    <w:rsid w:val="00FF401A"/>
    <w:rsid w:val="00FF6E40"/>
    <w:rsid w:val="05C304FB"/>
    <w:rsid w:val="0A407660"/>
    <w:rsid w:val="0D6302ED"/>
    <w:rsid w:val="102B7D1C"/>
    <w:rsid w:val="104D2B44"/>
    <w:rsid w:val="10BA4CD6"/>
    <w:rsid w:val="199B0F9A"/>
    <w:rsid w:val="228A1513"/>
    <w:rsid w:val="23A541E2"/>
    <w:rsid w:val="2AA53654"/>
    <w:rsid w:val="2F6357F4"/>
    <w:rsid w:val="2FC4167E"/>
    <w:rsid w:val="33A10707"/>
    <w:rsid w:val="33C227B5"/>
    <w:rsid w:val="366657DC"/>
    <w:rsid w:val="36726671"/>
    <w:rsid w:val="3D4614BB"/>
    <w:rsid w:val="3DC063FC"/>
    <w:rsid w:val="475972A4"/>
    <w:rsid w:val="4C03287E"/>
    <w:rsid w:val="56F1603C"/>
    <w:rsid w:val="5BB40C0D"/>
    <w:rsid w:val="5F900131"/>
    <w:rsid w:val="6052080E"/>
    <w:rsid w:val="62D51267"/>
    <w:rsid w:val="62D64B73"/>
    <w:rsid w:val="661F6D43"/>
    <w:rsid w:val="6A447186"/>
    <w:rsid w:val="6F550DDE"/>
    <w:rsid w:val="76DD4A05"/>
    <w:rsid w:val="77F60169"/>
    <w:rsid w:val="7E3E7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Message Header" w:qFormat="1"/>
    <w:lsdException w:name="Subtitle" w:qFormat="1"/>
    <w:lsdException w:name="Date"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1A66C6"/>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1A66C6"/>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rsid w:val="001A66C6"/>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rsid w:val="001A66C6"/>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1A66C6"/>
    <w:pPr>
      <w:widowControl w:val="0"/>
      <w:autoSpaceDE w:val="0"/>
      <w:autoSpaceDN w:val="0"/>
      <w:adjustRightInd w:val="0"/>
    </w:pPr>
    <w:rPr>
      <w:rFonts w:ascii="Calibri" w:eastAsia="宋体" w:hAnsi="Calibri" w:cs="Times New Roman"/>
      <w:color w:val="000000"/>
      <w:sz w:val="24"/>
      <w:szCs w:val="24"/>
    </w:rPr>
  </w:style>
  <w:style w:type="paragraph" w:styleId="a0">
    <w:name w:val="Normal Indent"/>
    <w:basedOn w:val="a"/>
    <w:link w:val="Char"/>
    <w:qFormat/>
    <w:rsid w:val="001A66C6"/>
    <w:pPr>
      <w:ind w:firstLine="420"/>
    </w:pPr>
    <w:rPr>
      <w:szCs w:val="21"/>
      <w:lang w:val="zh-CN"/>
    </w:rPr>
  </w:style>
  <w:style w:type="paragraph" w:styleId="a4">
    <w:name w:val="Document Map"/>
    <w:basedOn w:val="a"/>
    <w:link w:val="Char0"/>
    <w:qFormat/>
    <w:rsid w:val="001A66C6"/>
    <w:rPr>
      <w:rFonts w:ascii="宋体"/>
      <w:sz w:val="18"/>
      <w:szCs w:val="18"/>
      <w:lang w:val="zh-CN"/>
    </w:rPr>
  </w:style>
  <w:style w:type="paragraph" w:styleId="a5">
    <w:name w:val="Plain Text"/>
    <w:basedOn w:val="a"/>
    <w:link w:val="Char1"/>
    <w:qFormat/>
    <w:rsid w:val="001A66C6"/>
    <w:rPr>
      <w:rFonts w:ascii="宋体" w:hAnsi="Courier New"/>
      <w:szCs w:val="20"/>
    </w:rPr>
  </w:style>
  <w:style w:type="paragraph" w:styleId="a6">
    <w:name w:val="Date"/>
    <w:basedOn w:val="a"/>
    <w:next w:val="a"/>
    <w:qFormat/>
    <w:rsid w:val="001A66C6"/>
    <w:pPr>
      <w:ind w:leftChars="2500" w:left="2500"/>
    </w:pPr>
    <w:rPr>
      <w:rFonts w:ascii="宋体" w:eastAsia="黑体"/>
      <w:spacing w:val="10"/>
      <w:kern w:val="15"/>
      <w:position w:val="2"/>
      <w:sz w:val="30"/>
    </w:rPr>
  </w:style>
  <w:style w:type="paragraph" w:styleId="a7">
    <w:name w:val="Balloon Text"/>
    <w:basedOn w:val="a"/>
    <w:semiHidden/>
    <w:qFormat/>
    <w:rsid w:val="001A66C6"/>
    <w:rPr>
      <w:sz w:val="18"/>
      <w:szCs w:val="18"/>
    </w:rPr>
  </w:style>
  <w:style w:type="paragraph" w:styleId="a8">
    <w:name w:val="footer"/>
    <w:basedOn w:val="a"/>
    <w:link w:val="Char2"/>
    <w:uiPriority w:val="99"/>
    <w:qFormat/>
    <w:rsid w:val="001A66C6"/>
    <w:pPr>
      <w:tabs>
        <w:tab w:val="center" w:pos="4153"/>
        <w:tab w:val="right" w:pos="8306"/>
      </w:tabs>
      <w:snapToGrid w:val="0"/>
      <w:jc w:val="left"/>
    </w:pPr>
    <w:rPr>
      <w:sz w:val="18"/>
      <w:szCs w:val="20"/>
      <w:lang w:val="zh-CN"/>
    </w:rPr>
  </w:style>
  <w:style w:type="paragraph" w:styleId="a9">
    <w:name w:val="header"/>
    <w:basedOn w:val="a"/>
    <w:qFormat/>
    <w:rsid w:val="001A66C6"/>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rsid w:val="001A66C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rsid w:val="001A66C6"/>
    <w:pPr>
      <w:widowControl/>
      <w:spacing w:before="100" w:beforeAutospacing="1" w:after="100" w:afterAutospacing="1"/>
      <w:jc w:val="left"/>
    </w:pPr>
    <w:rPr>
      <w:rFonts w:ascii="宋体" w:hAnsi="宋体" w:cs="宋体"/>
      <w:kern w:val="0"/>
      <w:sz w:val="24"/>
    </w:rPr>
  </w:style>
  <w:style w:type="table" w:styleId="ac">
    <w:name w:val="Table Grid"/>
    <w:basedOn w:val="a2"/>
    <w:qFormat/>
    <w:rsid w:val="001A66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sid w:val="001A66C6"/>
    <w:rPr>
      <w:b/>
      <w:bCs/>
    </w:rPr>
  </w:style>
  <w:style w:type="character" w:styleId="ae">
    <w:name w:val="page number"/>
    <w:basedOn w:val="a1"/>
    <w:qFormat/>
    <w:rsid w:val="001A66C6"/>
  </w:style>
  <w:style w:type="character" w:styleId="af">
    <w:name w:val="FollowedHyperlink"/>
    <w:basedOn w:val="a1"/>
    <w:qFormat/>
    <w:rsid w:val="001A66C6"/>
    <w:rPr>
      <w:color w:val="428BCA"/>
      <w:u w:val="none"/>
    </w:rPr>
  </w:style>
  <w:style w:type="character" w:styleId="af0">
    <w:name w:val="Hyperlink"/>
    <w:basedOn w:val="a1"/>
    <w:qFormat/>
    <w:rsid w:val="001A66C6"/>
    <w:rPr>
      <w:color w:val="428BCA"/>
      <w:u w:val="none"/>
    </w:rPr>
  </w:style>
  <w:style w:type="character" w:customStyle="1" w:styleId="Char0">
    <w:name w:val="文档结构图 Char"/>
    <w:link w:val="a4"/>
    <w:qFormat/>
    <w:rsid w:val="001A66C6"/>
    <w:rPr>
      <w:rFonts w:ascii="宋体"/>
      <w:kern w:val="2"/>
      <w:sz w:val="18"/>
      <w:szCs w:val="18"/>
    </w:rPr>
  </w:style>
  <w:style w:type="character" w:customStyle="1" w:styleId="Char2">
    <w:name w:val="页脚 Char"/>
    <w:link w:val="a8"/>
    <w:uiPriority w:val="99"/>
    <w:qFormat/>
    <w:rsid w:val="001A66C6"/>
    <w:rPr>
      <w:kern w:val="2"/>
      <w:sz w:val="18"/>
    </w:rPr>
  </w:style>
  <w:style w:type="character" w:customStyle="1" w:styleId="Char3">
    <w:name w:val="信息标题 Char"/>
    <w:link w:val="aa"/>
    <w:qFormat/>
    <w:rsid w:val="001A66C6"/>
    <w:rPr>
      <w:rFonts w:ascii="Arial" w:hAnsi="Arial"/>
      <w:kern w:val="2"/>
      <w:sz w:val="24"/>
      <w:szCs w:val="24"/>
      <w:shd w:val="pct20" w:color="auto" w:fill="auto"/>
    </w:rPr>
  </w:style>
  <w:style w:type="character" w:customStyle="1" w:styleId="1Char">
    <w:name w:val="标题 1 Char"/>
    <w:link w:val="1"/>
    <w:qFormat/>
    <w:rsid w:val="001A66C6"/>
    <w:rPr>
      <w:rFonts w:eastAsia="黑体"/>
      <w:b/>
      <w:bCs/>
      <w:kern w:val="44"/>
      <w:sz w:val="36"/>
      <w:szCs w:val="44"/>
      <w:lang w:val="en-US" w:eastAsia="zh-CN" w:bidi="ar-SA"/>
    </w:rPr>
  </w:style>
  <w:style w:type="character" w:customStyle="1" w:styleId="2Char">
    <w:name w:val="标题 2 Char"/>
    <w:link w:val="2"/>
    <w:qFormat/>
    <w:rsid w:val="001A66C6"/>
    <w:rPr>
      <w:rFonts w:ascii="Cambria" w:hAnsi="Cambria"/>
      <w:b/>
      <w:bCs/>
      <w:kern w:val="2"/>
      <w:sz w:val="32"/>
      <w:szCs w:val="32"/>
    </w:rPr>
  </w:style>
  <w:style w:type="character" w:customStyle="1" w:styleId="Char">
    <w:name w:val="正文缩进 Char"/>
    <w:link w:val="a0"/>
    <w:qFormat/>
    <w:rsid w:val="001A66C6"/>
    <w:rPr>
      <w:kern w:val="2"/>
      <w:sz w:val="21"/>
      <w:szCs w:val="21"/>
    </w:rPr>
  </w:style>
  <w:style w:type="character" w:customStyle="1" w:styleId="Char1">
    <w:name w:val="纯文本 Char"/>
    <w:link w:val="a5"/>
    <w:qFormat/>
    <w:rsid w:val="001A66C6"/>
    <w:rPr>
      <w:rFonts w:ascii="宋体" w:eastAsia="宋体" w:hAnsi="Courier New"/>
      <w:kern w:val="2"/>
      <w:sz w:val="21"/>
      <w:lang w:val="en-US" w:eastAsia="zh-CN" w:bidi="ar-SA"/>
    </w:rPr>
  </w:style>
  <w:style w:type="character" w:customStyle="1" w:styleId="3Char">
    <w:name w:val="标题 3 Char"/>
    <w:link w:val="3"/>
    <w:qFormat/>
    <w:rsid w:val="001A66C6"/>
    <w:rPr>
      <w:b/>
      <w:bCs/>
      <w:kern w:val="2"/>
      <w:sz w:val="32"/>
      <w:szCs w:val="32"/>
    </w:rPr>
  </w:style>
  <w:style w:type="paragraph" w:customStyle="1" w:styleId="af1">
    <w:name w:val="表格标题"/>
    <w:basedOn w:val="af2"/>
    <w:qFormat/>
    <w:rsid w:val="001A66C6"/>
    <w:pPr>
      <w:widowControl w:val="0"/>
      <w:autoSpaceDE w:val="0"/>
      <w:autoSpaceDN w:val="0"/>
      <w:spacing w:line="240" w:lineRule="auto"/>
      <w:textAlignment w:val="baseline"/>
    </w:pPr>
    <w:rPr>
      <w:rFonts w:ascii="宋体" w:hAnsi="宋体"/>
      <w:b/>
      <w:bCs/>
      <w:szCs w:val="24"/>
    </w:rPr>
  </w:style>
  <w:style w:type="paragraph" w:customStyle="1" w:styleId="af2">
    <w:name w:val="表格内容"/>
    <w:qFormat/>
    <w:rsid w:val="001A66C6"/>
    <w:pPr>
      <w:spacing w:line="360" w:lineRule="auto"/>
      <w:jc w:val="center"/>
    </w:pPr>
    <w:rPr>
      <w:rFonts w:ascii="Calibri" w:eastAsia="宋体" w:hAnsi="Calibri" w:cs="Times New Roman"/>
      <w:kern w:val="2"/>
      <w:sz w:val="18"/>
      <w:szCs w:val="18"/>
    </w:rPr>
  </w:style>
  <w:style w:type="paragraph" w:customStyle="1" w:styleId="Char4">
    <w:name w:val="Char"/>
    <w:basedOn w:val="a"/>
    <w:qFormat/>
    <w:rsid w:val="001A66C6"/>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1A66C6"/>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1A66C6"/>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rsid w:val="001A66C6"/>
    <w:pPr>
      <w:ind w:firstLine="420"/>
    </w:pPr>
    <w:rPr>
      <w:rFonts w:ascii="Calibri" w:hAnsi="Calibri"/>
    </w:rPr>
  </w:style>
  <w:style w:type="character" w:customStyle="1" w:styleId="Char10">
    <w:name w:val="纯文本 Char1"/>
    <w:qFormat/>
    <w:rsid w:val="001A66C6"/>
    <w:rPr>
      <w:rFonts w:ascii="宋体" w:eastAsia="宋体" w:hAnsi="Courier New" w:cs="Times New Roman"/>
      <w:szCs w:val="20"/>
    </w:rPr>
  </w:style>
  <w:style w:type="paragraph" w:customStyle="1" w:styleId="reader-word-layer">
    <w:name w:val="reader-word-layer"/>
    <w:basedOn w:val="a"/>
    <w:qFormat/>
    <w:rsid w:val="001A66C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37</Pages>
  <Words>3328</Words>
  <Characters>18971</Characters>
  <Application>Microsoft Office Word</Application>
  <DocSecurity>0</DocSecurity>
  <Lines>158</Lines>
  <Paragraphs>44</Paragraphs>
  <ScaleCrop>false</ScaleCrop>
  <Company>微软中国</Company>
  <LinksUpToDate>false</LinksUpToDate>
  <CharactersWithSpaces>22255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adn</cp:lastModifiedBy>
  <cp:revision>22</cp:revision>
  <cp:lastPrinted>2019-03-22T01:24:00Z</cp:lastPrinted>
  <dcterms:created xsi:type="dcterms:W3CDTF">2019-03-04T12:57:00Z</dcterms:created>
  <dcterms:modified xsi:type="dcterms:W3CDTF">2019-07-31T03:15:00Z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