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海洋路校区理发室服务外包采购项目</w:t>
      </w:r>
      <w:r>
        <w:rPr>
          <w:rFonts w:ascii="仿宋_GB2312" w:eastAsia="仿宋_GB2312" w:hint="eastAsia"/>
          <w:sz w:val="28"/>
          <w:szCs w:val="28"/>
        </w:rPr>
        <w:t>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海洋路校区理发室服务外包采购项目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746E23" w:rsidRDefault="00D7762D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20190</w:t>
      </w:r>
      <w:r>
        <w:rPr>
          <w:rFonts w:ascii="仿宋_GB2312" w:eastAsia="仿宋_GB2312" w:hint="eastAsia"/>
          <w:sz w:val="28"/>
          <w:szCs w:val="28"/>
        </w:rPr>
        <w:t>814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746E23" w:rsidRDefault="00D7762D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23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财务处招标会议室。</w:t>
      </w:r>
    </w:p>
    <w:p w:rsidR="00746E23" w:rsidRDefault="00D7762D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>党永军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史亚、陈庚远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746E23" w:rsidRDefault="00D7762D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盐城市城南新区新航理发室</w:t>
      </w:r>
    </w:p>
    <w:p w:rsidR="00746E23" w:rsidRDefault="00D7762D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场地使用管理费</w:t>
      </w:r>
      <w:r>
        <w:rPr>
          <w:rFonts w:ascii="仿宋_GB2312" w:eastAsia="仿宋_GB2312" w:hint="eastAsia"/>
          <w:sz w:val="28"/>
          <w:szCs w:val="28"/>
        </w:rPr>
        <w:t>11500.00/</w:t>
      </w:r>
      <w:r>
        <w:rPr>
          <w:rFonts w:ascii="仿宋_GB2312" w:eastAsia="仿宋_GB2312" w:hint="eastAsia"/>
          <w:sz w:val="28"/>
          <w:szCs w:val="28"/>
        </w:rPr>
        <w:t>年；洗吹剪发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元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次；洗吹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元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次。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 w:rsidR="00806B1A">
        <w:rPr>
          <w:rFonts w:ascii="仿宋_GB2312" w:eastAsia="仿宋_GB2312" w:hint="eastAsia"/>
          <w:sz w:val="28"/>
          <w:szCs w:val="28"/>
        </w:rPr>
        <w:t>0515-89966228</w:t>
      </w:r>
    </w:p>
    <w:p w:rsidR="00746E23" w:rsidRDefault="00D7762D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746E23" w:rsidRDefault="00746E23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746E23" w:rsidRDefault="00D7762D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746E23" w:rsidRDefault="00D7762D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23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746E23" w:rsidRDefault="00746E23">
      <w:bookmarkStart w:id="0" w:name="_GoBack"/>
      <w:bookmarkEnd w:id="0"/>
    </w:p>
    <w:sectPr w:rsidR="00746E23" w:rsidSect="0074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2D" w:rsidRDefault="00D7762D" w:rsidP="00806B1A">
      <w:r>
        <w:separator/>
      </w:r>
    </w:p>
  </w:endnote>
  <w:endnote w:type="continuationSeparator" w:id="1">
    <w:p w:rsidR="00D7762D" w:rsidRDefault="00D7762D" w:rsidP="0080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2D" w:rsidRDefault="00D7762D" w:rsidP="00806B1A">
      <w:r>
        <w:separator/>
      </w:r>
    </w:p>
  </w:footnote>
  <w:footnote w:type="continuationSeparator" w:id="1">
    <w:p w:rsidR="00D7762D" w:rsidRDefault="00D7762D" w:rsidP="00806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859AB"/>
    <w:rsid w:val="00446E90"/>
    <w:rsid w:val="00746E23"/>
    <w:rsid w:val="007F7C30"/>
    <w:rsid w:val="00806B1A"/>
    <w:rsid w:val="009505BC"/>
    <w:rsid w:val="00D7762D"/>
    <w:rsid w:val="00F10606"/>
    <w:rsid w:val="05277709"/>
    <w:rsid w:val="0BAD0E52"/>
    <w:rsid w:val="4C071D24"/>
    <w:rsid w:val="4C0E477B"/>
    <w:rsid w:val="533742C5"/>
    <w:rsid w:val="623C341B"/>
    <w:rsid w:val="64157CC9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46E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06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6B1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6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6B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421</Characters>
  <Application>Microsoft Office Word</Application>
  <DocSecurity>0</DocSecurity>
  <Lines>3</Lines>
  <Paragraphs>1</Paragraphs>
  <ScaleCrop>false</ScaleCrop>
  <Company>@  V2017/03/01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2019-08-23T08:45:00Z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