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/>
        <w:jc w:val="left"/>
      </w:pPr>
      <w:r>
        <w:rPr>
          <w:rFonts w:hint="eastAsia" w:ascii="仿宋_GB2312" w:eastAsia="仿宋_GB2312"/>
          <w:sz w:val="28"/>
          <w:szCs w:val="28"/>
        </w:rPr>
        <w:t>盐城幼儿师范高等专科学校中心机房防火墙升级服务项目经公开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 xml:space="preserve">项目名称：盐城幼儿师范高等专科学校中心机房防火墙升级服务项目。 </w:t>
      </w:r>
    </w:p>
    <w:p>
      <w:pPr>
        <w:pStyle w:val="3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1008</w:t>
      </w:r>
    </w:p>
    <w:p>
      <w:pPr>
        <w:pStyle w:val="3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</w:p>
    <w:p>
      <w:pPr>
        <w:pStyle w:val="3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3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陈鹏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裴曙光、严东</w:t>
      </w:r>
    </w:p>
    <w:p>
      <w:pPr>
        <w:pStyle w:val="3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监委：</w:t>
      </w:r>
      <w:r>
        <w:rPr>
          <w:rFonts w:hint="eastAsia" w:ascii="仿宋_GB2312" w:eastAsia="仿宋_GB2312"/>
          <w:sz w:val="28"/>
          <w:szCs w:val="28"/>
          <w:lang w:eastAsia="zh-CN"/>
        </w:rPr>
        <w:t>华丽</w:t>
      </w:r>
    </w:p>
    <w:p>
      <w:pPr>
        <w:pStyle w:val="3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3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盐城市网拓信息工程有限公司</w:t>
      </w:r>
      <w:bookmarkStart w:id="0" w:name="_GoBack"/>
      <w:bookmarkEnd w:id="0"/>
    </w:p>
    <w:p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323000.00</w:t>
      </w:r>
    </w:p>
    <w:p>
      <w:pPr>
        <w:pStyle w:val="3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0515-89966228</w:t>
      </w:r>
    </w:p>
    <w:p>
      <w:pPr>
        <w:pStyle w:val="3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3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3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3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05277709"/>
    <w:rsid w:val="08E4667A"/>
    <w:rsid w:val="0BAD0E52"/>
    <w:rsid w:val="0F8416E2"/>
    <w:rsid w:val="25CC4A81"/>
    <w:rsid w:val="4C071D24"/>
    <w:rsid w:val="4C0E477B"/>
    <w:rsid w:val="5554488E"/>
    <w:rsid w:val="623C341B"/>
    <w:rsid w:val="64157CC9"/>
    <w:rsid w:val="6D8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17</TotalTime>
  <ScaleCrop>false</ScaleCrop>
  <LinksUpToDate>false</LinksUpToDate>
  <CharactersWithSpaces>463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2019-10-12T09:18:17Z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