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24" w:rsidRDefault="003E6024">
      <w:pPr>
        <w:snapToGrid w:val="0"/>
        <w:spacing w:before="120" w:after="120" w:line="300" w:lineRule="auto"/>
        <w:jc w:val="center"/>
        <w:rPr>
          <w:rFonts w:eastAsia="黑体"/>
          <w:sz w:val="72"/>
          <w:szCs w:val="72"/>
        </w:rPr>
      </w:pPr>
    </w:p>
    <w:p w:rsidR="003E6024" w:rsidRDefault="001F7372">
      <w:pPr>
        <w:snapToGrid w:val="0"/>
        <w:spacing w:before="120" w:after="120" w:line="300" w:lineRule="auto"/>
        <w:jc w:val="center"/>
        <w:rPr>
          <w:rFonts w:eastAsia="黑体"/>
          <w:sz w:val="72"/>
          <w:szCs w:val="72"/>
        </w:rPr>
      </w:pPr>
      <w:r>
        <w:rPr>
          <w:rFonts w:eastAsia="黑体" w:hint="eastAsia"/>
          <w:sz w:val="72"/>
          <w:szCs w:val="72"/>
        </w:rPr>
        <w:t>询价文件</w:t>
      </w: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3E6024">
      <w:pPr>
        <w:snapToGrid w:val="0"/>
        <w:spacing w:line="300" w:lineRule="auto"/>
        <w:jc w:val="center"/>
        <w:rPr>
          <w:b/>
          <w:bCs/>
          <w:sz w:val="28"/>
        </w:rPr>
      </w:pPr>
    </w:p>
    <w:p w:rsidR="003E6024" w:rsidRDefault="001F7372">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YCYZ2020GC</w:t>
      </w:r>
      <w:r>
        <w:rPr>
          <w:rFonts w:hint="eastAsia"/>
          <w:b/>
          <w:bCs/>
          <w:sz w:val="36"/>
          <w:szCs w:val="36"/>
        </w:rPr>
        <w:t>0</w:t>
      </w:r>
      <w:r>
        <w:rPr>
          <w:rFonts w:hint="eastAsia"/>
          <w:b/>
          <w:bCs/>
          <w:sz w:val="36"/>
          <w:szCs w:val="36"/>
        </w:rPr>
        <w:t>10</w:t>
      </w:r>
    </w:p>
    <w:p w:rsidR="003E6024" w:rsidRDefault="001F7372">
      <w:pPr>
        <w:snapToGrid w:val="0"/>
        <w:spacing w:line="300" w:lineRule="auto"/>
        <w:rPr>
          <w:b/>
          <w:bCs/>
          <w:sz w:val="36"/>
          <w:szCs w:val="36"/>
        </w:rPr>
      </w:pPr>
      <w:r>
        <w:rPr>
          <w:rFonts w:hint="eastAsia"/>
          <w:b/>
          <w:bCs/>
          <w:sz w:val="36"/>
          <w:szCs w:val="36"/>
        </w:rPr>
        <w:t xml:space="preserve">　　</w:t>
      </w:r>
    </w:p>
    <w:p w:rsidR="003E6024" w:rsidRDefault="001F7372">
      <w:pPr>
        <w:snapToGrid w:val="0"/>
        <w:spacing w:line="300" w:lineRule="auto"/>
        <w:ind w:firstLineChars="445" w:firstLine="1608"/>
        <w:rPr>
          <w:rFonts w:ascii="宋体" w:hAnsi="宋体" w:cs="仿宋"/>
          <w:b/>
          <w:bCs/>
          <w:sz w:val="36"/>
          <w:szCs w:val="36"/>
        </w:rPr>
      </w:pPr>
      <w:r>
        <w:rPr>
          <w:rFonts w:hint="eastAsia"/>
          <w:b/>
          <w:bCs/>
          <w:sz w:val="36"/>
          <w:szCs w:val="36"/>
        </w:rPr>
        <w:t>项目名称</w:t>
      </w:r>
      <w:r>
        <w:rPr>
          <w:rFonts w:hint="eastAsia"/>
          <w:b/>
          <w:bCs/>
          <w:sz w:val="36"/>
          <w:szCs w:val="36"/>
        </w:rPr>
        <w:t>:</w:t>
      </w:r>
      <w:r>
        <w:rPr>
          <w:rFonts w:ascii="宋体" w:hAnsi="宋体" w:cs="仿宋" w:hint="eastAsia"/>
          <w:b/>
          <w:bCs/>
          <w:sz w:val="36"/>
          <w:szCs w:val="36"/>
        </w:rPr>
        <w:t>海洋路校区艺术中心双电源</w:t>
      </w:r>
    </w:p>
    <w:p w:rsidR="003E6024" w:rsidRDefault="001F7372">
      <w:pPr>
        <w:snapToGrid w:val="0"/>
        <w:spacing w:line="300" w:lineRule="auto"/>
        <w:ind w:firstLineChars="896" w:firstLine="3238"/>
        <w:rPr>
          <w:b/>
          <w:bCs/>
          <w:sz w:val="36"/>
          <w:szCs w:val="36"/>
        </w:rPr>
      </w:pPr>
      <w:r>
        <w:rPr>
          <w:rFonts w:ascii="宋体" w:hAnsi="宋体" w:cs="仿宋" w:hint="eastAsia"/>
          <w:b/>
          <w:bCs/>
          <w:sz w:val="36"/>
          <w:szCs w:val="36"/>
        </w:rPr>
        <w:t>建设工程项目</w:t>
      </w:r>
    </w:p>
    <w:p w:rsidR="003E6024" w:rsidRDefault="003E6024">
      <w:pPr>
        <w:snapToGrid w:val="0"/>
        <w:spacing w:before="120" w:after="120" w:line="300" w:lineRule="auto"/>
        <w:ind w:firstLineChars="750" w:firstLine="2700"/>
        <w:rPr>
          <w:rFonts w:eastAsia="黑体"/>
          <w:sz w:val="36"/>
          <w:szCs w:val="36"/>
        </w:rPr>
      </w:pPr>
    </w:p>
    <w:p w:rsidR="003E6024" w:rsidRDefault="003E6024">
      <w:pPr>
        <w:snapToGrid w:val="0"/>
        <w:spacing w:before="120" w:after="120" w:line="300" w:lineRule="auto"/>
        <w:ind w:firstLineChars="750" w:firstLine="2700"/>
        <w:rPr>
          <w:rFonts w:eastAsia="黑体"/>
          <w:sz w:val="36"/>
          <w:szCs w:val="36"/>
        </w:rPr>
      </w:pPr>
    </w:p>
    <w:p w:rsidR="003E6024" w:rsidRDefault="003E6024">
      <w:pPr>
        <w:snapToGrid w:val="0"/>
        <w:spacing w:before="120" w:after="120" w:line="300" w:lineRule="auto"/>
        <w:ind w:firstLineChars="750" w:firstLine="2700"/>
        <w:rPr>
          <w:rFonts w:eastAsia="黑体"/>
          <w:sz w:val="36"/>
          <w:szCs w:val="36"/>
        </w:rPr>
      </w:pPr>
    </w:p>
    <w:p w:rsidR="003E6024" w:rsidRDefault="003E6024">
      <w:pPr>
        <w:snapToGrid w:val="0"/>
        <w:spacing w:before="120" w:after="120" w:line="300" w:lineRule="auto"/>
        <w:ind w:firstLineChars="750" w:firstLine="2700"/>
        <w:rPr>
          <w:rFonts w:eastAsia="黑体"/>
          <w:sz w:val="36"/>
          <w:szCs w:val="36"/>
        </w:rPr>
      </w:pPr>
    </w:p>
    <w:p w:rsidR="003E6024" w:rsidRDefault="003E6024">
      <w:pPr>
        <w:snapToGrid w:val="0"/>
        <w:spacing w:before="120" w:after="120" w:line="300" w:lineRule="auto"/>
        <w:ind w:firstLineChars="750" w:firstLine="2700"/>
        <w:rPr>
          <w:rFonts w:eastAsia="黑体"/>
          <w:sz w:val="36"/>
          <w:szCs w:val="36"/>
        </w:rPr>
      </w:pPr>
    </w:p>
    <w:p w:rsidR="003E6024" w:rsidRDefault="001F7372">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3E6024" w:rsidRDefault="003E6024">
      <w:pPr>
        <w:snapToGrid w:val="0"/>
        <w:spacing w:before="120" w:after="120" w:line="460" w:lineRule="exact"/>
        <w:ind w:firstLineChars="850" w:firstLine="3060"/>
        <w:rPr>
          <w:rFonts w:eastAsia="黑体"/>
          <w:sz w:val="36"/>
          <w:szCs w:val="36"/>
        </w:rPr>
      </w:pPr>
    </w:p>
    <w:p w:rsidR="003E6024" w:rsidRDefault="001F7372">
      <w:pPr>
        <w:snapToGrid w:val="0"/>
        <w:spacing w:before="120" w:after="120" w:line="460" w:lineRule="exact"/>
        <w:ind w:firstLineChars="900" w:firstLine="324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1</w:t>
      </w:r>
      <w:r>
        <w:rPr>
          <w:rFonts w:eastAsia="黑体" w:hint="eastAsia"/>
          <w:sz w:val="36"/>
          <w:szCs w:val="36"/>
        </w:rPr>
        <w:t>1</w:t>
      </w:r>
      <w:r>
        <w:rPr>
          <w:rFonts w:eastAsia="黑体" w:hint="eastAsia"/>
          <w:sz w:val="36"/>
          <w:szCs w:val="36"/>
        </w:rPr>
        <w:t>月</w:t>
      </w:r>
      <w:r>
        <w:rPr>
          <w:rFonts w:eastAsia="黑体" w:hint="eastAsia"/>
          <w:sz w:val="36"/>
          <w:szCs w:val="36"/>
        </w:rPr>
        <w:t>2</w:t>
      </w:r>
      <w:r>
        <w:rPr>
          <w:rFonts w:eastAsia="黑体" w:hint="eastAsia"/>
          <w:sz w:val="36"/>
          <w:szCs w:val="36"/>
        </w:rPr>
        <w:t>日</w:t>
      </w:r>
    </w:p>
    <w:p w:rsidR="003E6024" w:rsidRDefault="003E6024">
      <w:pPr>
        <w:snapToGrid w:val="0"/>
        <w:spacing w:before="120" w:after="120" w:line="460" w:lineRule="exact"/>
        <w:ind w:firstLineChars="850" w:firstLine="3060"/>
        <w:rPr>
          <w:rFonts w:eastAsia="黑体"/>
          <w:sz w:val="36"/>
          <w:szCs w:val="36"/>
        </w:rPr>
      </w:pPr>
    </w:p>
    <w:p w:rsidR="003E6024" w:rsidRDefault="003E6024">
      <w:pPr>
        <w:snapToGrid w:val="0"/>
        <w:spacing w:before="120" w:after="120" w:line="520" w:lineRule="exact"/>
        <w:rPr>
          <w:rFonts w:eastAsia="黑体"/>
          <w:sz w:val="36"/>
          <w:szCs w:val="36"/>
        </w:rPr>
      </w:pPr>
    </w:p>
    <w:p w:rsidR="003E6024" w:rsidRDefault="001F7372">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3E6024" w:rsidRDefault="001F7372">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海洋路校区艺术中心双电源建设工程项目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3E6024" w:rsidRDefault="001F7372">
      <w:pPr>
        <w:snapToGrid w:val="0"/>
        <w:spacing w:line="520" w:lineRule="exact"/>
        <w:ind w:firstLineChars="200" w:firstLine="562"/>
        <w:rPr>
          <w:b/>
          <w:bCs/>
          <w:sz w:val="28"/>
        </w:rPr>
      </w:pPr>
      <w:r>
        <w:rPr>
          <w:rFonts w:hint="eastAsia"/>
          <w:b/>
          <w:bCs/>
          <w:sz w:val="28"/>
        </w:rPr>
        <w:t>一、项目名称及编号</w:t>
      </w:r>
    </w:p>
    <w:p w:rsidR="003E6024" w:rsidRDefault="001F7372">
      <w:pPr>
        <w:snapToGrid w:val="0"/>
        <w:spacing w:line="520" w:lineRule="exact"/>
        <w:ind w:firstLineChars="397" w:firstLine="1116"/>
        <w:rPr>
          <w:b/>
          <w:bCs/>
          <w:sz w:val="28"/>
        </w:rPr>
      </w:pPr>
      <w:r>
        <w:rPr>
          <w:rFonts w:hint="eastAsia"/>
          <w:b/>
          <w:bCs/>
          <w:sz w:val="28"/>
        </w:rPr>
        <w:t>项目名称：海洋路校区艺术中心双电源建设工程项目</w:t>
      </w:r>
    </w:p>
    <w:p w:rsidR="003E6024" w:rsidRDefault="001F7372">
      <w:pPr>
        <w:snapToGrid w:val="0"/>
        <w:spacing w:line="520" w:lineRule="exact"/>
        <w:ind w:firstLineChars="397" w:firstLine="1116"/>
        <w:rPr>
          <w:b/>
          <w:bCs/>
          <w:sz w:val="28"/>
        </w:rPr>
      </w:pPr>
      <w:r>
        <w:rPr>
          <w:rFonts w:hint="eastAsia"/>
          <w:b/>
          <w:bCs/>
          <w:sz w:val="28"/>
        </w:rPr>
        <w:t>项目编号：</w:t>
      </w:r>
      <w:r>
        <w:rPr>
          <w:rFonts w:hint="eastAsia"/>
          <w:b/>
          <w:bCs/>
          <w:sz w:val="28"/>
        </w:rPr>
        <w:t>YCYZ2020GC</w:t>
      </w:r>
      <w:r>
        <w:rPr>
          <w:rFonts w:hint="eastAsia"/>
          <w:b/>
          <w:bCs/>
          <w:sz w:val="28"/>
        </w:rPr>
        <w:t>0</w:t>
      </w:r>
      <w:r>
        <w:rPr>
          <w:rFonts w:hint="eastAsia"/>
          <w:b/>
          <w:bCs/>
          <w:sz w:val="28"/>
        </w:rPr>
        <w:t>10</w:t>
      </w:r>
    </w:p>
    <w:p w:rsidR="003E6024" w:rsidRDefault="001F7372">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3E6024" w:rsidRDefault="001F7372">
      <w:pPr>
        <w:spacing w:line="50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（一）采购</w:t>
      </w:r>
      <w:r>
        <w:rPr>
          <w:rFonts w:ascii="宋体"/>
          <w:spacing w:val="10"/>
          <w:kern w:val="15"/>
          <w:position w:val="2"/>
          <w:sz w:val="28"/>
          <w:szCs w:val="20"/>
        </w:rPr>
        <w:t>项目简明</w:t>
      </w:r>
      <w:r>
        <w:rPr>
          <w:rFonts w:ascii="宋体" w:hint="eastAsia"/>
          <w:spacing w:val="10"/>
          <w:kern w:val="15"/>
          <w:position w:val="2"/>
          <w:sz w:val="28"/>
          <w:szCs w:val="20"/>
        </w:rPr>
        <w:t>：盐城幼儿师范高等专科学校海洋路校区艺术中心建筑面积</w:t>
      </w:r>
      <w:r>
        <w:rPr>
          <w:rFonts w:ascii="宋体" w:hint="eastAsia"/>
          <w:spacing w:val="10"/>
          <w:kern w:val="15"/>
          <w:position w:val="2"/>
          <w:sz w:val="28"/>
          <w:szCs w:val="20"/>
        </w:rPr>
        <w:t>17813</w:t>
      </w:r>
      <w:r>
        <w:rPr>
          <w:rFonts w:ascii="宋体" w:hint="eastAsia"/>
          <w:spacing w:val="10"/>
          <w:kern w:val="15"/>
          <w:position w:val="2"/>
          <w:sz w:val="28"/>
          <w:szCs w:val="20"/>
        </w:rPr>
        <w:t>平方米，建筑总高度</w:t>
      </w:r>
      <w:r>
        <w:rPr>
          <w:rFonts w:ascii="宋体" w:hint="eastAsia"/>
          <w:spacing w:val="10"/>
          <w:kern w:val="15"/>
          <w:position w:val="2"/>
          <w:sz w:val="28"/>
          <w:szCs w:val="20"/>
        </w:rPr>
        <w:t>23.45</w:t>
      </w:r>
      <w:r>
        <w:rPr>
          <w:rFonts w:ascii="宋体" w:hint="eastAsia"/>
          <w:spacing w:val="10"/>
          <w:kern w:val="15"/>
          <w:position w:val="2"/>
          <w:sz w:val="28"/>
          <w:szCs w:val="20"/>
        </w:rPr>
        <w:t>米，楼层数为地下一层停车用房，地上四层教学用房及礼堂用房，礼堂观众厅设计容量为</w:t>
      </w:r>
      <w:r>
        <w:rPr>
          <w:rFonts w:ascii="宋体" w:hint="eastAsia"/>
          <w:spacing w:val="10"/>
          <w:kern w:val="15"/>
          <w:position w:val="2"/>
          <w:sz w:val="28"/>
          <w:szCs w:val="20"/>
        </w:rPr>
        <w:t>714</w:t>
      </w:r>
      <w:r>
        <w:rPr>
          <w:rFonts w:ascii="宋体" w:hint="eastAsia"/>
          <w:spacing w:val="10"/>
          <w:kern w:val="15"/>
          <w:position w:val="2"/>
          <w:sz w:val="28"/>
          <w:szCs w:val="20"/>
        </w:rPr>
        <w:t>人，建筑主体结构为框架结构，安全等级为二级。</w:t>
      </w:r>
    </w:p>
    <w:p w:rsidR="003E6024" w:rsidRDefault="001F7372">
      <w:pPr>
        <w:spacing w:line="500" w:lineRule="exact"/>
        <w:ind w:firstLineChars="200" w:firstLine="600"/>
        <w:rPr>
          <w:rFonts w:ascii="仿宋" w:eastAsia="仿宋" w:hAnsi="仿宋" w:cs="仿宋"/>
          <w:color w:val="000000" w:themeColor="text1"/>
          <w:sz w:val="30"/>
          <w:szCs w:val="30"/>
        </w:rPr>
      </w:pPr>
      <w:r>
        <w:rPr>
          <w:rFonts w:ascii="宋体" w:hint="eastAsia"/>
          <w:spacing w:val="10"/>
          <w:kern w:val="15"/>
          <w:position w:val="2"/>
          <w:sz w:val="28"/>
          <w:szCs w:val="20"/>
        </w:rPr>
        <w:t>艺术中心双电源建设项目依据为：已通过图审的盐城市建筑设计研究院有限公司</w:t>
      </w:r>
      <w:r>
        <w:rPr>
          <w:rFonts w:ascii="宋体" w:hint="eastAsia"/>
          <w:spacing w:val="10"/>
          <w:kern w:val="15"/>
          <w:position w:val="2"/>
          <w:sz w:val="28"/>
          <w:szCs w:val="20"/>
        </w:rPr>
        <w:t>2007</w:t>
      </w:r>
      <w:r>
        <w:rPr>
          <w:rFonts w:ascii="宋体" w:hint="eastAsia"/>
          <w:spacing w:val="10"/>
          <w:kern w:val="15"/>
          <w:position w:val="2"/>
          <w:sz w:val="28"/>
          <w:szCs w:val="20"/>
        </w:rPr>
        <w:t>年</w:t>
      </w:r>
      <w:r>
        <w:rPr>
          <w:rFonts w:ascii="宋体" w:hint="eastAsia"/>
          <w:spacing w:val="10"/>
          <w:kern w:val="15"/>
          <w:position w:val="2"/>
          <w:sz w:val="28"/>
          <w:szCs w:val="20"/>
        </w:rPr>
        <w:t>5</w:t>
      </w:r>
      <w:r>
        <w:rPr>
          <w:rFonts w:ascii="宋体" w:hint="eastAsia"/>
          <w:spacing w:val="10"/>
          <w:kern w:val="15"/>
          <w:position w:val="2"/>
          <w:sz w:val="28"/>
          <w:szCs w:val="20"/>
        </w:rPr>
        <w:t>月设计的《盐城师范学校新校区艺术中心</w:t>
      </w:r>
      <w:r>
        <w:rPr>
          <w:rFonts w:ascii="宋体" w:hint="eastAsia"/>
          <w:spacing w:val="10"/>
          <w:kern w:val="15"/>
          <w:position w:val="2"/>
          <w:sz w:val="28"/>
          <w:szCs w:val="20"/>
        </w:rPr>
        <w:t>-</w:t>
      </w:r>
      <w:r>
        <w:rPr>
          <w:rFonts w:ascii="宋体" w:hint="eastAsia"/>
          <w:spacing w:val="10"/>
          <w:kern w:val="15"/>
          <w:position w:val="2"/>
          <w:sz w:val="28"/>
          <w:szCs w:val="20"/>
        </w:rPr>
        <w:t>建筑施工图、空施图、电施图》，设计编号：</w:t>
      </w:r>
      <w:r>
        <w:rPr>
          <w:rFonts w:ascii="宋体" w:hint="eastAsia"/>
          <w:spacing w:val="10"/>
          <w:kern w:val="15"/>
          <w:position w:val="2"/>
          <w:sz w:val="28"/>
          <w:szCs w:val="20"/>
        </w:rPr>
        <w:t>06078-12</w:t>
      </w:r>
      <w:r>
        <w:rPr>
          <w:rFonts w:ascii="宋体" w:hint="eastAsia"/>
          <w:spacing w:val="10"/>
          <w:kern w:val="15"/>
          <w:position w:val="2"/>
          <w:sz w:val="28"/>
          <w:szCs w:val="20"/>
        </w:rPr>
        <w:t>；《盐城高等师范学校规划总平面图》。通过双电源建设项目的实施，确保艺术中心重要设备、设施的运行满足设计基本要求，采购</w:t>
      </w:r>
      <w:r>
        <w:rPr>
          <w:rFonts w:ascii="宋体" w:hint="eastAsia"/>
          <w:spacing w:val="10"/>
          <w:kern w:val="15"/>
          <w:position w:val="2"/>
          <w:sz w:val="28"/>
          <w:szCs w:val="20"/>
        </w:rPr>
        <w:t>人保留对上述采购范围、数量等进行适当调整的权利，供应商无条件服从，不得异议，详见项目需求。</w:t>
      </w:r>
    </w:p>
    <w:p w:rsidR="003E6024" w:rsidRDefault="001F737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（二）工期要求</w:t>
      </w:r>
      <w:r>
        <w:rPr>
          <w:rFonts w:ascii="宋体" w:hint="eastAsia"/>
          <w:spacing w:val="10"/>
          <w:kern w:val="15"/>
          <w:position w:val="2"/>
          <w:sz w:val="28"/>
          <w:szCs w:val="20"/>
        </w:rPr>
        <w:t xml:space="preserve">: </w:t>
      </w:r>
      <w:r>
        <w:rPr>
          <w:rFonts w:ascii="宋体" w:hint="eastAsia"/>
          <w:spacing w:val="10"/>
          <w:kern w:val="15"/>
          <w:position w:val="2"/>
          <w:sz w:val="28"/>
          <w:szCs w:val="20"/>
        </w:rPr>
        <w:t>合同签订后</w:t>
      </w:r>
      <w:r>
        <w:rPr>
          <w:rFonts w:ascii="宋体" w:hint="eastAsia"/>
          <w:spacing w:val="10"/>
          <w:kern w:val="15"/>
          <w:position w:val="2"/>
          <w:sz w:val="28"/>
          <w:szCs w:val="20"/>
        </w:rPr>
        <w:t>15</w:t>
      </w:r>
      <w:r>
        <w:rPr>
          <w:rFonts w:ascii="宋体" w:hint="eastAsia"/>
          <w:spacing w:val="10"/>
          <w:kern w:val="15"/>
          <w:position w:val="2"/>
          <w:sz w:val="28"/>
          <w:szCs w:val="20"/>
        </w:rPr>
        <w:t>日历天内必须完成供货并安装、调试，验收合格后交付采购人使用。</w:t>
      </w:r>
    </w:p>
    <w:p w:rsidR="003E6024" w:rsidRDefault="001F7372">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三</w:t>
      </w:r>
      <w:r>
        <w:rPr>
          <w:rFonts w:ascii="宋体"/>
          <w:spacing w:val="10"/>
          <w:kern w:val="15"/>
          <w:position w:val="2"/>
          <w:sz w:val="28"/>
          <w:szCs w:val="20"/>
        </w:rPr>
        <w:t>）本项目采购预算为</w:t>
      </w:r>
      <w:r>
        <w:rPr>
          <w:rFonts w:ascii="宋体"/>
          <w:spacing w:val="10"/>
          <w:kern w:val="15"/>
          <w:position w:val="2"/>
          <w:sz w:val="28"/>
          <w:szCs w:val="20"/>
        </w:rPr>
        <w:t>247730.28</w:t>
      </w:r>
      <w:r>
        <w:rPr>
          <w:rFonts w:ascii="宋体"/>
          <w:spacing w:val="10"/>
          <w:kern w:val="15"/>
          <w:position w:val="2"/>
          <w:sz w:val="28"/>
          <w:szCs w:val="20"/>
        </w:rPr>
        <w:t>元。</w:t>
      </w:r>
    </w:p>
    <w:p w:rsidR="003E6024" w:rsidRDefault="001F7372">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四</w:t>
      </w:r>
      <w:r>
        <w:rPr>
          <w:rFonts w:ascii="宋体"/>
          <w:spacing w:val="10"/>
          <w:kern w:val="15"/>
          <w:position w:val="2"/>
          <w:sz w:val="28"/>
          <w:szCs w:val="20"/>
        </w:rPr>
        <w:t>）本项目设定（设定</w:t>
      </w:r>
      <w:r>
        <w:rPr>
          <w:rFonts w:ascii="宋体"/>
          <w:spacing w:val="10"/>
          <w:kern w:val="15"/>
          <w:position w:val="2"/>
          <w:sz w:val="28"/>
          <w:szCs w:val="20"/>
        </w:rPr>
        <w:t>/</w:t>
      </w:r>
      <w:r>
        <w:rPr>
          <w:rFonts w:ascii="宋体"/>
          <w:spacing w:val="10"/>
          <w:kern w:val="15"/>
          <w:position w:val="2"/>
          <w:sz w:val="28"/>
          <w:szCs w:val="20"/>
        </w:rPr>
        <w:t>不设定）最高限价，最高限价为</w:t>
      </w:r>
      <w:r>
        <w:rPr>
          <w:rFonts w:ascii="宋体"/>
          <w:spacing w:val="10"/>
          <w:kern w:val="15"/>
          <w:position w:val="2"/>
          <w:sz w:val="28"/>
          <w:szCs w:val="20"/>
        </w:rPr>
        <w:t>247730.28</w:t>
      </w:r>
      <w:r>
        <w:rPr>
          <w:rFonts w:ascii="宋体" w:hint="eastAsia"/>
          <w:spacing w:val="10"/>
          <w:kern w:val="15"/>
          <w:position w:val="2"/>
          <w:sz w:val="28"/>
          <w:szCs w:val="20"/>
        </w:rPr>
        <w:t>元</w:t>
      </w:r>
      <w:r>
        <w:rPr>
          <w:rFonts w:ascii="宋体"/>
          <w:spacing w:val="10"/>
          <w:kern w:val="15"/>
          <w:position w:val="2"/>
          <w:sz w:val="28"/>
          <w:szCs w:val="20"/>
        </w:rPr>
        <w:t>，</w:t>
      </w:r>
      <w:r>
        <w:rPr>
          <w:rFonts w:ascii="宋体" w:hint="eastAsia"/>
          <w:spacing w:val="10"/>
          <w:kern w:val="15"/>
          <w:position w:val="2"/>
          <w:sz w:val="28"/>
          <w:szCs w:val="20"/>
        </w:rPr>
        <w:t>询价供应商</w:t>
      </w:r>
      <w:r>
        <w:rPr>
          <w:rFonts w:ascii="宋体"/>
          <w:spacing w:val="10"/>
          <w:kern w:val="15"/>
          <w:position w:val="2"/>
          <w:sz w:val="28"/>
          <w:szCs w:val="20"/>
        </w:rPr>
        <w:t>的报价不得超过最高限价。</w:t>
      </w:r>
    </w:p>
    <w:p w:rsidR="003E6024" w:rsidRDefault="001F7372">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3E6024" w:rsidRDefault="001F7372">
      <w:pPr>
        <w:spacing w:line="50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询价供应商必须具有建设行政主管部门核发的电力工程施工总承包三级及以上资质或输变电工程专业承包三级及以上资质的独立法人，并持有安全生产许可证和国家能源局派出机构颁发的承装（试、修）类均为五级及以上的电力设施许可证。</w:t>
      </w:r>
    </w:p>
    <w:p w:rsidR="003E6024" w:rsidRDefault="003E6024">
      <w:pPr>
        <w:snapToGrid w:val="0"/>
        <w:spacing w:line="440" w:lineRule="exact"/>
        <w:ind w:firstLineChars="200" w:firstLine="600"/>
        <w:rPr>
          <w:rFonts w:ascii="宋体"/>
          <w:spacing w:val="10"/>
          <w:kern w:val="15"/>
          <w:position w:val="2"/>
          <w:sz w:val="28"/>
          <w:szCs w:val="20"/>
        </w:rPr>
      </w:pPr>
    </w:p>
    <w:p w:rsidR="003E6024" w:rsidRDefault="001F737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3E6024" w:rsidRDefault="001F7372">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、询价供应商应遵守国家和省、市的有关法律、法规、政策的有关规定。</w:t>
      </w:r>
    </w:p>
    <w:p w:rsidR="003E6024" w:rsidRDefault="001F7372">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3E6024" w:rsidRDefault="001F737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3E6024" w:rsidRDefault="001F7372">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3E6024" w:rsidRDefault="001F7372">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3E6024" w:rsidRDefault="001F737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5</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w:t>
      </w:r>
      <w:r>
        <w:rPr>
          <w:rFonts w:ascii="宋体" w:hAnsi="宋体" w:cs="宋体" w:hint="eastAsia"/>
          <w:kern w:val="15"/>
          <w:position w:val="2"/>
          <w:sz w:val="28"/>
          <w:szCs w:val="28"/>
        </w:rPr>
        <w:t>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5</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5</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3E6024" w:rsidRDefault="001F737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3E6024" w:rsidRDefault="001F7372">
      <w:pPr>
        <w:spacing w:line="460" w:lineRule="exact"/>
        <w:ind w:firstLineChars="200" w:firstLine="560"/>
        <w:jc w:val="left"/>
        <w:rPr>
          <w:rFonts w:ascii="宋体" w:hAnsi="宋体" w:cs="宋体"/>
          <w:color w:val="FF0000"/>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5</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3E6024" w:rsidRDefault="001F737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孙老师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仿宋" w:eastAsia="仿宋" w:hAnsi="仿宋" w:cs="仿宋" w:hint="eastAsia"/>
          <w:sz w:val="28"/>
          <w:szCs w:val="28"/>
        </w:rPr>
        <w:t>15365779618</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w:t>
      </w:r>
    </w:p>
    <w:p w:rsidR="003E6024" w:rsidRDefault="001F7372">
      <w:pPr>
        <w:pStyle w:val="Default"/>
        <w:ind w:firstLineChars="500" w:firstLine="1400"/>
        <w:rPr>
          <w:rFonts w:ascii="宋体" w:hAnsi="宋体" w:cs="宋体"/>
          <w:color w:val="auto"/>
          <w:kern w:val="15"/>
          <w:position w:val="2"/>
          <w:sz w:val="28"/>
          <w:szCs w:val="28"/>
        </w:rPr>
      </w:pPr>
      <w:r>
        <w:rPr>
          <w:rFonts w:ascii="宋体" w:hAnsi="宋体" w:cs="宋体" w:hint="eastAsia"/>
          <w:color w:val="auto"/>
          <w:kern w:val="15"/>
          <w:position w:val="2"/>
          <w:sz w:val="28"/>
          <w:szCs w:val="28"/>
        </w:rPr>
        <w:t>采购部门联系人：蒋老师</w:t>
      </w:r>
      <w:r>
        <w:rPr>
          <w:rFonts w:ascii="宋体" w:hAnsi="宋体" w:cs="宋体" w:hint="eastAsia"/>
          <w:color w:val="auto"/>
          <w:kern w:val="15"/>
          <w:position w:val="2"/>
          <w:sz w:val="28"/>
          <w:szCs w:val="28"/>
        </w:rPr>
        <w:t xml:space="preserve">  </w:t>
      </w:r>
      <w:r>
        <w:rPr>
          <w:rFonts w:ascii="宋体" w:hAnsi="宋体" w:cs="宋体" w:hint="eastAsia"/>
          <w:color w:val="auto"/>
          <w:kern w:val="15"/>
          <w:position w:val="2"/>
          <w:sz w:val="28"/>
          <w:szCs w:val="28"/>
        </w:rPr>
        <w:t>，联系电话：</w:t>
      </w:r>
      <w:r>
        <w:rPr>
          <w:rFonts w:ascii="宋体" w:hAnsi="宋体" w:cs="宋体" w:hint="eastAsia"/>
          <w:color w:val="auto"/>
          <w:kern w:val="15"/>
          <w:position w:val="2"/>
          <w:sz w:val="28"/>
          <w:szCs w:val="28"/>
        </w:rPr>
        <w:t xml:space="preserve">0515-89966103 </w:t>
      </w:r>
      <w:r>
        <w:rPr>
          <w:rFonts w:ascii="宋体" w:hAnsi="宋体" w:cs="宋体" w:hint="eastAsia"/>
          <w:color w:val="auto"/>
          <w:kern w:val="15"/>
          <w:position w:val="2"/>
          <w:sz w:val="28"/>
          <w:szCs w:val="28"/>
        </w:rPr>
        <w:t>。</w:t>
      </w:r>
    </w:p>
    <w:p w:rsidR="003E6024" w:rsidRDefault="001F737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3E6024" w:rsidRDefault="001F737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3E6024" w:rsidRDefault="001F737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3E6024" w:rsidRDefault="001F737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3E6024" w:rsidRDefault="001F7372">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3E6024" w:rsidRDefault="001F737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3E6024" w:rsidRDefault="001F737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肆仟元整</w:t>
      </w:r>
      <w:r>
        <w:rPr>
          <w:rFonts w:ascii="宋体" w:hAnsi="宋体" w:cs="宋体" w:hint="eastAsia"/>
          <w:kern w:val="15"/>
          <w:position w:val="2"/>
          <w:sz w:val="28"/>
          <w:szCs w:val="28"/>
        </w:rPr>
        <w:t>。</w:t>
      </w:r>
    </w:p>
    <w:p w:rsidR="003E6024" w:rsidRDefault="001F737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3E6024" w:rsidRDefault="001F737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3E6024" w:rsidRDefault="001F737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3E6024" w:rsidRDefault="001F737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3E6024" w:rsidRDefault="001F737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十、现场勘查</w:t>
      </w:r>
    </w:p>
    <w:p w:rsidR="003E6024" w:rsidRDefault="001F7372">
      <w:pPr>
        <w:spacing w:line="460" w:lineRule="exact"/>
        <w:ind w:firstLineChars="196" w:firstLine="551"/>
        <w:rPr>
          <w:rFonts w:ascii="宋体" w:hAnsi="宋体" w:cs="宋体"/>
          <w:kern w:val="15"/>
          <w:position w:val="2"/>
          <w:sz w:val="28"/>
          <w:szCs w:val="28"/>
        </w:rPr>
      </w:pPr>
      <w:r>
        <w:rPr>
          <w:rFonts w:cs="宋体" w:hint="eastAsia"/>
          <w:b/>
          <w:bCs/>
          <w:kern w:val="15"/>
          <w:position w:val="2"/>
          <w:sz w:val="28"/>
          <w:szCs w:val="28"/>
        </w:rPr>
        <w:t>1</w:t>
      </w:r>
      <w:r>
        <w:rPr>
          <w:rFonts w:cs="宋体" w:hint="eastAsia"/>
          <w:b/>
          <w:bCs/>
          <w:kern w:val="15"/>
          <w:position w:val="2"/>
          <w:sz w:val="28"/>
          <w:szCs w:val="28"/>
        </w:rPr>
        <w:t>、</w:t>
      </w:r>
      <w:r>
        <w:rPr>
          <w:rFonts w:cs="宋体" w:hint="eastAsia"/>
          <w:kern w:val="15"/>
          <w:position w:val="2"/>
          <w:sz w:val="28"/>
          <w:szCs w:val="28"/>
        </w:rPr>
        <w:t>投标人须在投标前自行组织现场踏勘，可自行到拟建现场踏勘；也可以联系采购人现场探勘联系人：孙老师，联系方式：</w:t>
      </w:r>
      <w:r>
        <w:rPr>
          <w:rFonts w:cs="宋体" w:hint="eastAsia"/>
          <w:kern w:val="15"/>
          <w:position w:val="2"/>
          <w:sz w:val="28"/>
          <w:szCs w:val="28"/>
        </w:rPr>
        <w:t>15365779618</w:t>
      </w:r>
      <w:r>
        <w:rPr>
          <w:rFonts w:cs="宋体" w:hint="eastAsia"/>
          <w:kern w:val="15"/>
          <w:position w:val="2"/>
          <w:sz w:val="28"/>
          <w:szCs w:val="28"/>
        </w:rPr>
        <w:t>。如因投标人未踏勘现场，不予接收投标</w:t>
      </w:r>
      <w:r>
        <w:rPr>
          <w:rFonts w:cs="宋体" w:hint="eastAsia"/>
          <w:kern w:val="15"/>
          <w:position w:val="2"/>
          <w:sz w:val="28"/>
          <w:szCs w:val="28"/>
        </w:rPr>
        <w:t>文件。</w:t>
      </w:r>
    </w:p>
    <w:p w:rsidR="003E6024" w:rsidRDefault="001F737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踏勘时间：</w:t>
      </w:r>
      <w:r>
        <w:rPr>
          <w:rFonts w:ascii="宋体" w:hAnsi="宋体" w:cs="宋体" w:hint="eastAsia"/>
          <w:kern w:val="15"/>
          <w:position w:val="2"/>
          <w:sz w:val="28"/>
          <w:szCs w:val="28"/>
        </w:rPr>
        <w:t>2020</w:t>
      </w:r>
      <w:r>
        <w:rPr>
          <w:rFonts w:ascii="宋体" w:hAnsi="宋体" w:cs="宋体" w:hint="eastAsia"/>
          <w:kern w:val="15"/>
          <w:position w:val="2"/>
          <w:sz w:val="28"/>
          <w:szCs w:val="28"/>
        </w:rPr>
        <w:t>年</w:t>
      </w:r>
      <w:r>
        <w:rPr>
          <w:rFonts w:ascii="宋体" w:hAnsi="宋体" w:cs="宋体" w:hint="eastAsia"/>
          <w:kern w:val="15"/>
          <w:position w:val="2"/>
          <w:sz w:val="28"/>
          <w:szCs w:val="28"/>
        </w:rPr>
        <w:t>11</w:t>
      </w:r>
      <w:r>
        <w:rPr>
          <w:rFonts w:ascii="宋体" w:hAnsi="宋体" w:cs="宋体" w:hint="eastAsia"/>
          <w:kern w:val="15"/>
          <w:position w:val="2"/>
          <w:sz w:val="28"/>
          <w:szCs w:val="28"/>
        </w:rPr>
        <w:t>月</w:t>
      </w:r>
      <w:r>
        <w:rPr>
          <w:rFonts w:ascii="宋体" w:hAnsi="宋体" w:cs="宋体" w:hint="eastAsia"/>
          <w:kern w:val="15"/>
          <w:position w:val="2"/>
          <w:sz w:val="28"/>
          <w:szCs w:val="28"/>
        </w:rPr>
        <w:t>3</w:t>
      </w:r>
      <w:r>
        <w:rPr>
          <w:rFonts w:ascii="宋体" w:hAnsi="宋体" w:cs="宋体" w:hint="eastAsia"/>
          <w:kern w:val="15"/>
          <w:position w:val="2"/>
          <w:sz w:val="28"/>
          <w:szCs w:val="28"/>
        </w:rPr>
        <w:t>日</w:t>
      </w:r>
      <w:r w:rsidR="00C050E3">
        <w:rPr>
          <w:rFonts w:ascii="宋体" w:hAnsi="宋体" w:cs="宋体" w:hint="eastAsia"/>
          <w:kern w:val="15"/>
          <w:position w:val="2"/>
          <w:sz w:val="28"/>
          <w:szCs w:val="28"/>
        </w:rPr>
        <w:t>-2020年11月4日</w:t>
      </w:r>
      <w:r>
        <w:rPr>
          <w:rFonts w:ascii="宋体" w:hAnsi="宋体" w:cs="宋体" w:hint="eastAsia"/>
          <w:kern w:val="15"/>
          <w:position w:val="2"/>
          <w:sz w:val="28"/>
          <w:szCs w:val="28"/>
        </w:rPr>
        <w:t>上午</w:t>
      </w:r>
      <w:r>
        <w:rPr>
          <w:rFonts w:ascii="宋体" w:hAnsi="宋体" w:cs="宋体" w:hint="eastAsia"/>
          <w:kern w:val="15"/>
          <w:position w:val="2"/>
          <w:sz w:val="28"/>
          <w:szCs w:val="28"/>
        </w:rPr>
        <w:t>9</w:t>
      </w:r>
      <w:r>
        <w:rPr>
          <w:rFonts w:ascii="宋体" w:hAnsi="宋体" w:cs="宋体" w:hint="eastAsia"/>
          <w:kern w:val="15"/>
          <w:position w:val="2"/>
          <w:sz w:val="28"/>
          <w:szCs w:val="28"/>
        </w:rPr>
        <w:t>：</w:t>
      </w:r>
      <w:r>
        <w:rPr>
          <w:rFonts w:ascii="宋体" w:hAnsi="宋体" w:cs="宋体" w:hint="eastAsia"/>
          <w:kern w:val="15"/>
          <w:position w:val="2"/>
          <w:sz w:val="28"/>
          <w:szCs w:val="28"/>
        </w:rPr>
        <w:t>00</w:t>
      </w:r>
      <w:r>
        <w:rPr>
          <w:rFonts w:ascii="宋体" w:hAnsi="宋体" w:cs="宋体" w:hint="eastAsia"/>
          <w:kern w:val="15"/>
          <w:position w:val="2"/>
          <w:sz w:val="28"/>
          <w:szCs w:val="28"/>
        </w:rPr>
        <w:t>—下午</w:t>
      </w:r>
      <w:r>
        <w:rPr>
          <w:rFonts w:ascii="宋体" w:hAnsi="宋体" w:cs="宋体" w:hint="eastAsia"/>
          <w:kern w:val="15"/>
          <w:position w:val="2"/>
          <w:sz w:val="28"/>
          <w:szCs w:val="28"/>
        </w:rPr>
        <w:t>17:00.</w:t>
      </w:r>
    </w:p>
    <w:p w:rsidR="003E6024" w:rsidRDefault="001F737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踏勘地点：盐城幼儿师范高等专科学校校区内。</w:t>
      </w:r>
    </w:p>
    <w:p w:rsidR="003E6024" w:rsidRDefault="001F7372">
      <w:pPr>
        <w:spacing w:line="460" w:lineRule="exact"/>
        <w:ind w:firstLineChars="200" w:firstLine="560"/>
        <w:rPr>
          <w:rFonts w:cs="宋体"/>
          <w:kern w:val="15"/>
          <w:position w:val="2"/>
          <w:sz w:val="28"/>
          <w:szCs w:val="28"/>
        </w:rPr>
      </w:pPr>
      <w:r>
        <w:rPr>
          <w:rFonts w:cs="宋体" w:hint="eastAsia"/>
          <w:kern w:val="15"/>
          <w:position w:val="2"/>
          <w:sz w:val="28"/>
          <w:szCs w:val="28"/>
        </w:rPr>
        <w:t>2</w:t>
      </w:r>
      <w:r>
        <w:rPr>
          <w:rFonts w:cs="宋体" w:hint="eastAsia"/>
          <w:kern w:val="15"/>
          <w:position w:val="2"/>
          <w:sz w:val="28"/>
          <w:szCs w:val="28"/>
        </w:rPr>
        <w:t>、投标人踏勘现场发生的费用自理，自行负责在踏勘现场中所发生的人员伤亡和财产损失。</w:t>
      </w:r>
    </w:p>
    <w:p w:rsidR="003E6024" w:rsidRDefault="001F7372">
      <w:pPr>
        <w:spacing w:line="460" w:lineRule="exact"/>
        <w:ind w:firstLineChars="196" w:firstLine="551"/>
        <w:rPr>
          <w:rFonts w:ascii="宋体" w:hAnsi="宋体" w:cs="宋体"/>
          <w:kern w:val="15"/>
          <w:position w:val="2"/>
          <w:sz w:val="28"/>
          <w:szCs w:val="28"/>
        </w:rPr>
      </w:pPr>
      <w:r>
        <w:rPr>
          <w:rFonts w:cs="宋体" w:hint="eastAsia"/>
          <w:b/>
          <w:bCs/>
          <w:kern w:val="15"/>
          <w:position w:val="2"/>
          <w:sz w:val="28"/>
          <w:szCs w:val="28"/>
        </w:rPr>
        <w:t>3</w:t>
      </w:r>
      <w:r>
        <w:rPr>
          <w:rFonts w:cs="宋体" w:hint="eastAsia"/>
          <w:b/>
          <w:bCs/>
          <w:kern w:val="15"/>
          <w:position w:val="2"/>
          <w:sz w:val="28"/>
          <w:szCs w:val="28"/>
        </w:rPr>
        <w:t>、</w:t>
      </w:r>
      <w:r>
        <w:rPr>
          <w:rFonts w:cs="宋体" w:hint="eastAsia"/>
          <w:kern w:val="15"/>
          <w:position w:val="2"/>
          <w:sz w:val="28"/>
          <w:szCs w:val="28"/>
        </w:rPr>
        <w:t>投标人</w:t>
      </w:r>
      <w:r>
        <w:rPr>
          <w:rFonts w:ascii="宋体" w:hAnsi="宋体" w:cs="宋体" w:hint="eastAsia"/>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cs="宋体" w:hint="eastAsia"/>
          <w:kern w:val="15"/>
          <w:position w:val="2"/>
          <w:sz w:val="28"/>
          <w:szCs w:val="28"/>
        </w:rPr>
        <w:t>投标人</w:t>
      </w:r>
      <w:r>
        <w:rPr>
          <w:rFonts w:ascii="宋体" w:hAnsi="宋体" w:cs="宋体" w:hint="eastAsia"/>
          <w:kern w:val="15"/>
          <w:position w:val="2"/>
          <w:sz w:val="28"/>
          <w:szCs w:val="28"/>
        </w:rPr>
        <w:t>中标后可预见的相关费用包干使用。采购人向</w:t>
      </w:r>
      <w:r>
        <w:rPr>
          <w:rFonts w:cs="宋体" w:hint="eastAsia"/>
          <w:kern w:val="15"/>
          <w:position w:val="2"/>
          <w:sz w:val="28"/>
          <w:szCs w:val="28"/>
        </w:rPr>
        <w:t>投标人</w:t>
      </w:r>
      <w:r>
        <w:rPr>
          <w:rFonts w:ascii="宋体" w:hAnsi="宋体" w:cs="宋体" w:hint="eastAsia"/>
          <w:kern w:val="15"/>
          <w:position w:val="2"/>
          <w:sz w:val="28"/>
          <w:szCs w:val="28"/>
        </w:rPr>
        <w:t>提供的有关现场的数据和资料，是采购人现有的能够被</w:t>
      </w:r>
      <w:r>
        <w:rPr>
          <w:rFonts w:cs="宋体" w:hint="eastAsia"/>
          <w:kern w:val="15"/>
          <w:position w:val="2"/>
          <w:sz w:val="28"/>
          <w:szCs w:val="28"/>
        </w:rPr>
        <w:t>投标人</w:t>
      </w:r>
      <w:r>
        <w:rPr>
          <w:rFonts w:ascii="宋体" w:hAnsi="宋体" w:cs="宋体" w:hint="eastAsia"/>
          <w:kern w:val="15"/>
          <w:position w:val="2"/>
          <w:sz w:val="28"/>
          <w:szCs w:val="28"/>
        </w:rPr>
        <w:t>利用的资料，</w:t>
      </w:r>
      <w:r>
        <w:rPr>
          <w:rFonts w:cs="宋体" w:hint="eastAsia"/>
          <w:kern w:val="15"/>
          <w:position w:val="2"/>
          <w:sz w:val="28"/>
          <w:szCs w:val="28"/>
        </w:rPr>
        <w:t>投标人</w:t>
      </w:r>
      <w:r>
        <w:rPr>
          <w:rFonts w:ascii="宋体" w:hAnsi="宋体" w:cs="宋体" w:hint="eastAsia"/>
          <w:kern w:val="15"/>
          <w:position w:val="2"/>
          <w:sz w:val="28"/>
          <w:szCs w:val="28"/>
        </w:rPr>
        <w:t>对该数据和资料做出的任何推论、理解和结论采购人均不负责任，任何因忽视或误解现场情况而导致的索赔或工期延长申请将不被批准。</w:t>
      </w:r>
    </w:p>
    <w:p w:rsidR="003E6024" w:rsidRDefault="001F7372">
      <w:pPr>
        <w:spacing w:line="460" w:lineRule="exact"/>
        <w:ind w:firstLineChars="200" w:firstLine="562"/>
        <w:rPr>
          <w:rFonts w:cs="宋体"/>
          <w:b/>
          <w:kern w:val="15"/>
          <w:position w:val="2"/>
          <w:sz w:val="28"/>
          <w:szCs w:val="28"/>
        </w:rPr>
      </w:pPr>
      <w:r>
        <w:rPr>
          <w:rFonts w:cs="宋体" w:hint="eastAsia"/>
          <w:b/>
          <w:kern w:val="15"/>
          <w:position w:val="2"/>
          <w:sz w:val="28"/>
          <w:szCs w:val="28"/>
        </w:rPr>
        <w:t>注：凡投标人勘察现场后未参与本项目投标的，采购人有权将该投标人</w:t>
      </w:r>
      <w:r>
        <w:rPr>
          <w:rFonts w:cs="宋体" w:hint="eastAsia"/>
          <w:b/>
          <w:kern w:val="15"/>
          <w:position w:val="2"/>
          <w:sz w:val="28"/>
          <w:szCs w:val="28"/>
        </w:rPr>
        <w:lastRenderedPageBreak/>
        <w:t>加入盐城幼儿师范高等专科学校采购项目黑名单，以后所有采购活动将谢绝该投标人参加。</w:t>
      </w:r>
    </w:p>
    <w:p w:rsidR="003E6024" w:rsidRDefault="003E6024" w:rsidP="00C050E3">
      <w:pPr>
        <w:snapToGrid w:val="0"/>
        <w:spacing w:beforeLines="50" w:line="520" w:lineRule="exact"/>
        <w:rPr>
          <w:rFonts w:ascii="宋体" w:hAnsi="宋体"/>
          <w:b/>
          <w:spacing w:val="10"/>
          <w:kern w:val="15"/>
          <w:position w:val="2"/>
          <w:sz w:val="30"/>
          <w:szCs w:val="30"/>
        </w:rPr>
      </w:pPr>
    </w:p>
    <w:p w:rsidR="003E6024" w:rsidRDefault="003E6024" w:rsidP="00C050E3">
      <w:pPr>
        <w:snapToGrid w:val="0"/>
        <w:spacing w:beforeLines="50" w:line="520" w:lineRule="exact"/>
        <w:ind w:firstLineChars="1350" w:firstLine="4336"/>
        <w:rPr>
          <w:rFonts w:ascii="宋体" w:hAnsi="宋体"/>
          <w:b/>
          <w:spacing w:val="10"/>
          <w:kern w:val="15"/>
          <w:position w:val="2"/>
          <w:sz w:val="30"/>
          <w:szCs w:val="30"/>
        </w:rPr>
      </w:pPr>
    </w:p>
    <w:p w:rsidR="003E6024" w:rsidRDefault="003E6024" w:rsidP="00C050E3">
      <w:pPr>
        <w:snapToGrid w:val="0"/>
        <w:spacing w:beforeLines="50" w:line="520" w:lineRule="exact"/>
        <w:ind w:firstLineChars="1350" w:firstLine="4336"/>
        <w:rPr>
          <w:rFonts w:ascii="宋体" w:hAnsi="宋体"/>
          <w:b/>
          <w:spacing w:val="10"/>
          <w:kern w:val="15"/>
          <w:position w:val="2"/>
          <w:sz w:val="30"/>
          <w:szCs w:val="30"/>
        </w:rPr>
      </w:pPr>
    </w:p>
    <w:p w:rsidR="003E6024" w:rsidRDefault="003E6024" w:rsidP="00C050E3">
      <w:pPr>
        <w:snapToGrid w:val="0"/>
        <w:spacing w:beforeLines="50" w:line="520" w:lineRule="exact"/>
        <w:ind w:firstLineChars="1350" w:firstLine="4336"/>
        <w:rPr>
          <w:rFonts w:ascii="宋体" w:hAnsi="宋体"/>
          <w:b/>
          <w:spacing w:val="10"/>
          <w:kern w:val="15"/>
          <w:position w:val="2"/>
          <w:sz w:val="30"/>
          <w:szCs w:val="30"/>
        </w:rPr>
      </w:pPr>
    </w:p>
    <w:p w:rsidR="003E6024" w:rsidRDefault="003E6024" w:rsidP="00C050E3">
      <w:pPr>
        <w:snapToGrid w:val="0"/>
        <w:spacing w:beforeLines="50" w:line="520" w:lineRule="exact"/>
        <w:ind w:firstLineChars="1350" w:firstLine="4336"/>
        <w:rPr>
          <w:rFonts w:ascii="宋体" w:hAnsi="宋体"/>
          <w:b/>
          <w:spacing w:val="10"/>
          <w:kern w:val="15"/>
          <w:position w:val="2"/>
          <w:sz w:val="30"/>
          <w:szCs w:val="30"/>
        </w:rPr>
      </w:pPr>
    </w:p>
    <w:p w:rsidR="003E6024" w:rsidRDefault="003E6024" w:rsidP="00C050E3">
      <w:pPr>
        <w:snapToGrid w:val="0"/>
        <w:spacing w:beforeLines="50" w:line="520" w:lineRule="exact"/>
        <w:ind w:firstLineChars="1350" w:firstLine="4336"/>
        <w:rPr>
          <w:rFonts w:ascii="宋体" w:hAnsi="宋体"/>
          <w:b/>
          <w:spacing w:val="10"/>
          <w:kern w:val="15"/>
          <w:position w:val="2"/>
          <w:sz w:val="30"/>
          <w:szCs w:val="30"/>
        </w:rPr>
      </w:pPr>
    </w:p>
    <w:p w:rsidR="003E6024" w:rsidRDefault="001F7372" w:rsidP="00C050E3">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3E6024" w:rsidRDefault="001F7372">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w:t>
      </w:r>
      <w:r>
        <w:rPr>
          <w:rFonts w:ascii="宋体" w:hAnsi="宋体" w:hint="eastAsia"/>
          <w:b/>
          <w:spacing w:val="10"/>
          <w:kern w:val="15"/>
          <w:position w:val="2"/>
          <w:sz w:val="30"/>
          <w:szCs w:val="30"/>
        </w:rPr>
        <w:t>1</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b/>
          <w:spacing w:val="10"/>
          <w:kern w:val="15"/>
          <w:position w:val="2"/>
          <w:sz w:val="30"/>
          <w:szCs w:val="30"/>
        </w:rPr>
        <w:t>日</w:t>
      </w:r>
    </w:p>
    <w:p w:rsidR="003E6024" w:rsidRDefault="001F7372">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3E6024" w:rsidRDefault="001F7372">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3E6024" w:rsidRDefault="001F7372">
      <w:pPr>
        <w:spacing w:line="480" w:lineRule="exact"/>
        <w:ind w:firstLine="321"/>
        <w:outlineLvl w:val="2"/>
        <w:rPr>
          <w:b/>
          <w:sz w:val="32"/>
          <w:szCs w:val="32"/>
        </w:rPr>
      </w:pPr>
      <w:bookmarkStart w:id="0" w:name="_Toc513029203"/>
      <w:bookmarkStart w:id="1" w:name="_Toc120614214"/>
      <w:bookmarkStart w:id="2" w:name="_Toc16938519"/>
      <w:bookmarkStart w:id="3" w:name="_Toc20823275"/>
      <w:r>
        <w:rPr>
          <w:rFonts w:eastAsia="Times New Roman"/>
          <w:b/>
          <w:sz w:val="32"/>
          <w:szCs w:val="32"/>
        </w:rPr>
        <w:t>一、总则</w:t>
      </w:r>
      <w:bookmarkEnd w:id="0"/>
      <w:bookmarkEnd w:id="1"/>
      <w:bookmarkEnd w:id="2"/>
      <w:bookmarkEnd w:id="3"/>
    </w:p>
    <w:p w:rsidR="003E6024" w:rsidRDefault="001F7372">
      <w:pPr>
        <w:spacing w:line="480" w:lineRule="exact"/>
        <w:ind w:firstLine="420"/>
        <w:outlineLvl w:val="3"/>
        <w:rPr>
          <w:rFonts w:ascii="Arial" w:eastAsia="黑体" w:hAnsi="黑体"/>
          <w:sz w:val="28"/>
          <w:szCs w:val="28"/>
        </w:rPr>
      </w:pPr>
      <w:bookmarkStart w:id="4" w:name="_Hlt16619475"/>
      <w:bookmarkStart w:id="5" w:name="_Toc20823276"/>
      <w:bookmarkStart w:id="6" w:name="_Toc16938520"/>
      <w:bookmarkStart w:id="7" w:name="_Toc513029204"/>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3E6024" w:rsidRDefault="001F7372">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3E6024" w:rsidRDefault="001F7372">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3E6024" w:rsidRDefault="001F737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3E6024" w:rsidRDefault="001F7372">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3E6024" w:rsidRDefault="001F737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3E6024" w:rsidRDefault="001F737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3E6024" w:rsidRDefault="001F7372">
      <w:pPr>
        <w:spacing w:line="480" w:lineRule="exact"/>
        <w:ind w:firstLine="420"/>
        <w:outlineLvl w:val="3"/>
        <w:rPr>
          <w:rFonts w:ascii="Arial" w:eastAsia="黑体" w:hAnsi="黑体"/>
          <w:sz w:val="28"/>
          <w:szCs w:val="28"/>
        </w:rPr>
      </w:pPr>
      <w:bookmarkStart w:id="11" w:name="_Toc20823279"/>
      <w:bookmarkStart w:id="12" w:name="_Toc513029207"/>
      <w:bookmarkStart w:id="13" w:name="_Toc16938523"/>
      <w:bookmarkStart w:id="14"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3E6024" w:rsidRDefault="001F7372">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3E6024" w:rsidRDefault="001F7372">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3E6024" w:rsidRDefault="001F737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3E6024" w:rsidRDefault="001F7372">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3E6024" w:rsidRDefault="001F7372">
      <w:pPr>
        <w:pStyle w:val="Default"/>
        <w:spacing w:line="480" w:lineRule="exact"/>
        <w:ind w:firstLineChars="250" w:firstLine="700"/>
        <w:rPr>
          <w:rFonts w:ascii="宋体" w:hAnsi="宋体" w:cs="宋体"/>
          <w:color w:val="auto"/>
          <w:kern w:val="15"/>
          <w:position w:val="2"/>
          <w:sz w:val="28"/>
          <w:szCs w:val="28"/>
        </w:rPr>
      </w:pPr>
      <w:bookmarkStart w:id="15" w:name="_Toc120614215"/>
      <w:bookmarkStart w:id="16" w:name="_Toc16938525"/>
      <w:bookmarkStart w:id="17" w:name="_Toc513029209"/>
      <w:bookmarkStart w:id="18" w:name="_Toc20823281"/>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3E6024" w:rsidRDefault="001F737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3E6024" w:rsidRDefault="001F7372">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3E6024" w:rsidRDefault="001F737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3E6024" w:rsidRDefault="001F7372">
      <w:pPr>
        <w:snapToGrid w:val="0"/>
        <w:spacing w:line="480" w:lineRule="exact"/>
        <w:ind w:firstLine="480"/>
        <w:rPr>
          <w:rFonts w:ascii="宋体"/>
          <w:sz w:val="28"/>
          <w:szCs w:val="28"/>
        </w:rPr>
      </w:pPr>
      <w:bookmarkStart w:id="19" w:name="_Toc61149557"/>
      <w:bookmarkStart w:id="20" w:name="_Toc51302921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w:t>
      </w:r>
      <w:r>
        <w:rPr>
          <w:rFonts w:ascii="宋体" w:eastAsia="Times New Roman"/>
          <w:sz w:val="28"/>
          <w:szCs w:val="28"/>
        </w:rPr>
        <w:t>和副本不符，以正本为准</w:t>
      </w:r>
      <w:r>
        <w:rPr>
          <w:rFonts w:ascii="宋体" w:hint="eastAsia"/>
          <w:sz w:val="28"/>
          <w:szCs w:val="28"/>
        </w:rPr>
        <w:t>。</w:t>
      </w:r>
    </w:p>
    <w:p w:rsidR="003E6024" w:rsidRDefault="001F7372">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3E6024" w:rsidRDefault="001F7372">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3E6024" w:rsidRDefault="001F7372">
      <w:pPr>
        <w:snapToGrid w:val="0"/>
        <w:spacing w:line="480" w:lineRule="exact"/>
        <w:ind w:firstLine="480"/>
        <w:rPr>
          <w:rFonts w:ascii="宋体"/>
          <w:sz w:val="28"/>
          <w:szCs w:val="28"/>
        </w:rPr>
      </w:pPr>
      <w:bookmarkStart w:id="21" w:name="_Hlt26954834"/>
      <w:bookmarkStart w:id="22" w:name="_Toc513029215"/>
      <w:bookmarkStart w:id="23" w:name="_Toc61149555"/>
      <w:bookmarkStart w:id="24" w:name="_Toc462564074"/>
      <w:bookmarkStart w:id="25" w:name="_Toc14577353"/>
      <w:bookmarkStart w:id="26" w:name="_Toc14577352"/>
      <w:bookmarkStart w:id="27" w:name="_Toc513029214"/>
      <w:bookmarkStart w:id="28" w:name="_Toc462564073"/>
      <w:bookmarkStart w:id="29" w:name="_Toc61149554"/>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3E6024" w:rsidRDefault="001F7372">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w:t>
      </w:r>
      <w:r>
        <w:rPr>
          <w:rFonts w:ascii="宋体" w:eastAsia="Times New Roman"/>
          <w:sz w:val="28"/>
          <w:szCs w:val="28"/>
        </w:rPr>
        <w:t>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3E6024" w:rsidRDefault="001F7372">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3E6024" w:rsidRDefault="001F737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3E6024" w:rsidRDefault="001F7372">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3E6024" w:rsidRDefault="001F7372">
      <w:pPr>
        <w:snapToGrid w:val="0"/>
        <w:spacing w:line="480" w:lineRule="exact"/>
        <w:ind w:firstLine="480"/>
        <w:rPr>
          <w:rFonts w:ascii="宋体"/>
          <w:sz w:val="28"/>
          <w:szCs w:val="28"/>
        </w:rPr>
      </w:pPr>
      <w:bookmarkStart w:id="30" w:name="_Toc61149559"/>
      <w:bookmarkStart w:id="31" w:name="_Toc513029221"/>
      <w:bookmarkEnd w:id="19"/>
      <w:bookmarkEnd w:id="20"/>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3E6024" w:rsidRDefault="001F7372">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3E6024" w:rsidRDefault="001F7372">
      <w:pPr>
        <w:spacing w:line="500" w:lineRule="exact"/>
        <w:ind w:firstLineChars="200" w:firstLine="560"/>
        <w:rPr>
          <w:rFonts w:ascii="宋体" w:eastAsia="Times New Roman"/>
          <w:sz w:val="28"/>
          <w:szCs w:val="28"/>
        </w:rPr>
      </w:pPr>
      <w:r>
        <w:rPr>
          <w:rFonts w:ascii="宋体" w:hint="eastAsia"/>
          <w:sz w:val="28"/>
          <w:szCs w:val="28"/>
        </w:rPr>
        <w:t>①</w:t>
      </w:r>
      <w:r>
        <w:rPr>
          <w:rFonts w:ascii="宋体" w:eastAsia="Times New Roman" w:hint="eastAsia"/>
          <w:sz w:val="28"/>
          <w:szCs w:val="28"/>
        </w:rPr>
        <w:t>询价供应商</w:t>
      </w:r>
      <w:r>
        <w:rPr>
          <w:rFonts w:ascii="宋体" w:eastAsia="Times New Roman"/>
          <w:sz w:val="28"/>
          <w:szCs w:val="28"/>
        </w:rPr>
        <w:t>必须是</w:t>
      </w:r>
      <w:r>
        <w:rPr>
          <w:rFonts w:ascii="宋体" w:eastAsia="Times New Roman" w:hint="eastAsia"/>
          <w:sz w:val="28"/>
          <w:szCs w:val="28"/>
        </w:rPr>
        <w:t>具有建设行政主管部门核发的电力工程施工总承包三级及以上资质或输变电工程专业承包三级及以上资质的独立法人，并持有安全生产许可证和国家能源局派出机构颁发的承装（试、修）类均为五级及以上的电力设施许可证</w:t>
      </w:r>
      <w:r>
        <w:rPr>
          <w:rFonts w:ascii="宋体" w:hint="eastAsia"/>
          <w:spacing w:val="10"/>
          <w:kern w:val="15"/>
          <w:position w:val="2"/>
          <w:sz w:val="28"/>
          <w:szCs w:val="20"/>
        </w:rPr>
        <w:t>；</w:t>
      </w:r>
    </w:p>
    <w:p w:rsidR="003E6024" w:rsidRDefault="001F7372">
      <w:pPr>
        <w:snapToGrid w:val="0"/>
        <w:spacing w:line="480" w:lineRule="exact"/>
        <w:ind w:firstLineChars="200" w:firstLine="560"/>
        <w:rPr>
          <w:rFonts w:ascii="宋体"/>
          <w:sz w:val="28"/>
          <w:szCs w:val="28"/>
        </w:rPr>
      </w:pPr>
      <w:r>
        <w:rPr>
          <w:rFonts w:ascii="宋体" w:hint="eastAsia"/>
          <w:sz w:val="28"/>
          <w:szCs w:val="28"/>
        </w:rPr>
        <w:lastRenderedPageBreak/>
        <w:t>②未被“信用中国”网站（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）列入失信被执行人、重大税收违法案件当事人名单、政府采购严重失信行为记录名单（截图加盖企业公章）</w:t>
      </w:r>
      <w:r>
        <w:rPr>
          <w:rFonts w:ascii="宋体"/>
          <w:sz w:val="28"/>
          <w:szCs w:val="28"/>
        </w:rPr>
        <w:t>；</w:t>
      </w:r>
    </w:p>
    <w:p w:rsidR="003E6024" w:rsidRDefault="001F7372">
      <w:pPr>
        <w:snapToGrid w:val="0"/>
        <w:spacing w:line="480" w:lineRule="exact"/>
        <w:ind w:firstLineChars="200" w:firstLine="560"/>
        <w:rPr>
          <w:rFonts w:ascii="宋体"/>
          <w:sz w:val="28"/>
          <w:szCs w:val="28"/>
        </w:rPr>
      </w:pPr>
      <w:r>
        <w:rPr>
          <w:rFonts w:ascii="宋体" w:hint="eastAsia"/>
          <w:sz w:val="28"/>
          <w:szCs w:val="28"/>
        </w:rPr>
        <w:t>③法人授权书；</w:t>
      </w:r>
    </w:p>
    <w:p w:rsidR="003E6024" w:rsidRDefault="001F7372">
      <w:pPr>
        <w:spacing w:line="520" w:lineRule="exact"/>
        <w:ind w:firstLine="480"/>
        <w:rPr>
          <w:rFonts w:ascii="宋体"/>
          <w:sz w:val="28"/>
          <w:szCs w:val="28"/>
        </w:rPr>
      </w:pPr>
      <w:r>
        <w:rPr>
          <w:rFonts w:ascii="宋体" w:hint="eastAsia"/>
          <w:sz w:val="28"/>
          <w:szCs w:val="28"/>
        </w:rPr>
        <w:t>④</w:t>
      </w:r>
      <w:r>
        <w:rPr>
          <w:rFonts w:ascii="宋体" w:hint="eastAsia"/>
          <w:b/>
          <w:bCs/>
          <w:sz w:val="28"/>
          <w:szCs w:val="28"/>
        </w:rPr>
        <w:t>已标价工程量清单（含电子版文件，内容为已标价工程量清单电子文件；电子文件格式为</w:t>
      </w:r>
      <w:r>
        <w:rPr>
          <w:rFonts w:ascii="宋体" w:hint="eastAsia"/>
          <w:b/>
          <w:bCs/>
          <w:sz w:val="28"/>
          <w:szCs w:val="28"/>
        </w:rPr>
        <w:t>: *.13jt</w:t>
      </w:r>
      <w:r>
        <w:rPr>
          <w:rFonts w:ascii="宋体" w:hint="eastAsia"/>
          <w:b/>
          <w:bCs/>
          <w:sz w:val="28"/>
          <w:szCs w:val="28"/>
        </w:rPr>
        <w:t>格式文件、软件版造价文件；电子文</w:t>
      </w:r>
      <w:r>
        <w:rPr>
          <w:rFonts w:ascii="宋体" w:hint="eastAsia"/>
          <w:b/>
          <w:bCs/>
          <w:sz w:val="28"/>
          <w:szCs w:val="28"/>
        </w:rPr>
        <w:t>件载体采用</w:t>
      </w:r>
      <w:r>
        <w:rPr>
          <w:rFonts w:ascii="宋体" w:hint="eastAsia"/>
          <w:b/>
          <w:bCs/>
          <w:sz w:val="28"/>
          <w:szCs w:val="28"/>
        </w:rPr>
        <w:t>U</w:t>
      </w:r>
      <w:r>
        <w:rPr>
          <w:rFonts w:ascii="宋体" w:hint="eastAsia"/>
          <w:b/>
          <w:bCs/>
          <w:sz w:val="28"/>
          <w:szCs w:val="28"/>
        </w:rPr>
        <w:t>盘</w:t>
      </w:r>
      <w:r>
        <w:rPr>
          <w:rFonts w:ascii="宋体" w:hint="eastAsia"/>
          <w:b/>
          <w:bCs/>
          <w:sz w:val="28"/>
          <w:szCs w:val="28"/>
        </w:rPr>
        <w:t>,U</w:t>
      </w:r>
      <w:r>
        <w:rPr>
          <w:rFonts w:ascii="宋体" w:hint="eastAsia"/>
          <w:b/>
          <w:bCs/>
          <w:sz w:val="28"/>
          <w:szCs w:val="28"/>
        </w:rPr>
        <w:t>盘表面加贴投标单位简称）；</w:t>
      </w:r>
    </w:p>
    <w:p w:rsidR="003E6024" w:rsidRDefault="001F7372">
      <w:pPr>
        <w:snapToGrid w:val="0"/>
        <w:spacing w:line="480" w:lineRule="exact"/>
        <w:ind w:firstLineChars="200" w:firstLine="560"/>
        <w:rPr>
          <w:rFonts w:ascii="宋体"/>
          <w:sz w:val="28"/>
          <w:szCs w:val="28"/>
        </w:rPr>
      </w:pPr>
      <w:r>
        <w:rPr>
          <w:rFonts w:ascii="宋体" w:hint="eastAsia"/>
          <w:sz w:val="28"/>
          <w:szCs w:val="28"/>
        </w:rPr>
        <w:t>⑤</w:t>
      </w:r>
      <w:r>
        <w:rPr>
          <w:rFonts w:ascii="宋体" w:hint="eastAsia"/>
          <w:sz w:val="28"/>
          <w:szCs w:val="28"/>
        </w:rPr>
        <w:t xml:space="preserve"> </w:t>
      </w:r>
      <w:r>
        <w:rPr>
          <w:rFonts w:ascii="宋体" w:hint="eastAsia"/>
          <w:sz w:val="28"/>
          <w:szCs w:val="28"/>
        </w:rPr>
        <w:t>采购文件中规定要求提供的材料或询价供应商认为需要提供的其他材料。</w:t>
      </w:r>
      <w:r>
        <w:rPr>
          <w:rFonts w:ascii="宋体" w:hint="eastAsia"/>
          <w:sz w:val="28"/>
          <w:szCs w:val="28"/>
        </w:rPr>
        <w:t xml:space="preserve"> </w:t>
      </w:r>
    </w:p>
    <w:p w:rsidR="003E6024" w:rsidRDefault="001F7372">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0"/>
      <w:bookmarkEnd w:id="31"/>
    </w:p>
    <w:p w:rsidR="003E6024" w:rsidRDefault="001F7372">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3E6024" w:rsidRDefault="001F7372">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3E6024" w:rsidRDefault="001F7372">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3E6024" w:rsidRDefault="001F7372">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3E6024" w:rsidRDefault="001F7372">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3E6024" w:rsidRDefault="001F7372" w:rsidP="00C050E3">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3E6024" w:rsidRDefault="001F7372" w:rsidP="00C050E3">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w:t>
      </w:r>
      <w:r>
        <w:rPr>
          <w:rFonts w:ascii="宋体" w:eastAsia="Times New Roman"/>
          <w:sz w:val="28"/>
          <w:szCs w:val="28"/>
        </w:rPr>
        <w:t>个</w:t>
      </w:r>
      <w:r>
        <w:rPr>
          <w:rFonts w:ascii="宋体" w:hint="eastAsia"/>
          <w:sz w:val="28"/>
          <w:szCs w:val="28"/>
        </w:rPr>
        <w:t>询价</w:t>
      </w:r>
      <w:r>
        <w:rPr>
          <w:rFonts w:ascii="宋体" w:eastAsia="Times New Roman"/>
          <w:sz w:val="28"/>
          <w:szCs w:val="28"/>
        </w:rPr>
        <w:t>过程中提供的相关文件被确认是虚假的、不真实的；</w:t>
      </w:r>
    </w:p>
    <w:p w:rsidR="003E6024" w:rsidRDefault="001F7372" w:rsidP="00C050E3">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3E6024" w:rsidRDefault="001F7372" w:rsidP="00C050E3">
      <w:pPr>
        <w:snapToGrid w:val="0"/>
        <w:spacing w:line="480" w:lineRule="exact"/>
        <w:ind w:firstLineChars="221" w:firstLine="619"/>
        <w:rPr>
          <w:rFonts w:ascii="宋体"/>
          <w:sz w:val="28"/>
          <w:szCs w:val="28"/>
        </w:rPr>
      </w:pPr>
      <w:r>
        <w:rPr>
          <w:rFonts w:ascii="宋体" w:hint="eastAsia"/>
          <w:sz w:val="28"/>
          <w:szCs w:val="28"/>
        </w:rPr>
        <w:lastRenderedPageBreak/>
        <w:t>4</w:t>
      </w:r>
      <w:r>
        <w:rPr>
          <w:rFonts w:ascii="宋体" w:hint="eastAsia"/>
          <w:sz w:val="28"/>
          <w:szCs w:val="28"/>
        </w:rPr>
        <w:t>、</w:t>
      </w:r>
      <w:r>
        <w:rPr>
          <w:rFonts w:ascii="宋体" w:eastAsia="Times New Roman"/>
          <w:sz w:val="28"/>
          <w:szCs w:val="28"/>
        </w:rPr>
        <w:t>整个采购活动中采取不正当手段诋毁、排挤其他供应商的；</w:t>
      </w:r>
    </w:p>
    <w:p w:rsidR="003E6024" w:rsidRDefault="001F7372" w:rsidP="00C050E3">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3E6024" w:rsidRDefault="001F7372" w:rsidP="00C050E3">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3E6024" w:rsidRDefault="001F7372" w:rsidP="00C050E3">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3E6024" w:rsidRDefault="001F7372" w:rsidP="00C050E3">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3E6024" w:rsidRDefault="001F7372">
      <w:pPr>
        <w:spacing w:line="480" w:lineRule="exact"/>
        <w:ind w:firstLine="321"/>
        <w:outlineLvl w:val="2"/>
        <w:rPr>
          <w:b/>
          <w:sz w:val="32"/>
          <w:szCs w:val="32"/>
        </w:rPr>
      </w:pPr>
      <w:bookmarkStart w:id="32" w:name="_Toc513029213"/>
      <w:bookmarkStart w:id="33" w:name="_Toc20823285"/>
      <w:bookmarkStart w:id="34" w:name="_Toc120614216"/>
      <w:bookmarkStart w:id="35" w:name="_Toc462564072"/>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3E6024" w:rsidRDefault="001F7372">
      <w:pPr>
        <w:spacing w:line="480" w:lineRule="exact"/>
        <w:ind w:firstLine="480"/>
        <w:rPr>
          <w:rFonts w:ascii="宋体"/>
          <w:sz w:val="28"/>
          <w:szCs w:val="28"/>
        </w:rPr>
      </w:pPr>
      <w:bookmarkStart w:id="37" w:name="_Toc61149563"/>
      <w:bookmarkStart w:id="38" w:name="_Toc14577363"/>
      <w:r>
        <w:rPr>
          <w:rFonts w:ascii="宋体" w:hAnsi="宋体" w:hint="eastAsia"/>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rsidR="003E6024" w:rsidRDefault="001F737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3E6024" w:rsidRDefault="001F7372">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3E6024" w:rsidRDefault="001F737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3E6024" w:rsidRDefault="001F7372">
      <w:pPr>
        <w:spacing w:line="480" w:lineRule="exact"/>
        <w:ind w:firstLine="480"/>
        <w:rPr>
          <w:rFonts w:ascii="宋体"/>
          <w:sz w:val="28"/>
          <w:szCs w:val="28"/>
        </w:rPr>
      </w:pPr>
      <w:bookmarkStart w:id="40" w:name="_Hlt26954752"/>
      <w:bookmarkStart w:id="41" w:name="_Hlt26670496"/>
      <w:bookmarkStart w:id="42" w:name="_Hlt26954858"/>
      <w:bookmarkStart w:id="43" w:name="_Toc14577364"/>
      <w:bookmarkStart w:id="44" w:name="_Toc61149564"/>
      <w:bookmarkEnd w:id="40"/>
      <w:bookmarkEnd w:id="41"/>
      <w:bookmarkEnd w:id="42"/>
      <w:r>
        <w:rPr>
          <w:rFonts w:ascii="宋体" w:hAnsi="宋体" w:hint="eastAsia"/>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rsidR="003E6024" w:rsidRDefault="001F737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3E6024" w:rsidRDefault="001F7372">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w:t>
      </w:r>
      <w:r>
        <w:rPr>
          <w:rFonts w:ascii="宋体" w:hint="eastAsia"/>
          <w:sz w:val="28"/>
          <w:szCs w:val="28"/>
        </w:rPr>
        <w:t>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3E6024" w:rsidRDefault="001F7372">
      <w:pPr>
        <w:spacing w:line="480" w:lineRule="exact"/>
        <w:ind w:firstLine="480"/>
        <w:rPr>
          <w:rFonts w:ascii="宋体"/>
          <w:sz w:val="28"/>
          <w:szCs w:val="28"/>
        </w:rPr>
      </w:pPr>
      <w:bookmarkStart w:id="45" w:name="_Hlt26954860"/>
      <w:bookmarkStart w:id="46" w:name="_Toc61149565"/>
      <w:bookmarkStart w:id="47" w:name="_Toc14577365"/>
      <w:bookmarkEnd w:id="45"/>
      <w:r>
        <w:rPr>
          <w:rFonts w:ascii="宋体" w:hAnsi="宋体" w:hint="eastAsia"/>
          <w:sz w:val="28"/>
          <w:szCs w:val="28"/>
        </w:rPr>
        <w:t>（三）</w:t>
      </w:r>
      <w:r>
        <w:rPr>
          <w:rFonts w:ascii="宋体" w:eastAsia="Times New Roman"/>
          <w:sz w:val="28"/>
          <w:szCs w:val="28"/>
        </w:rPr>
        <w:t>、迟交的响应文件</w:t>
      </w:r>
      <w:bookmarkEnd w:id="46"/>
      <w:bookmarkEnd w:id="47"/>
    </w:p>
    <w:p w:rsidR="003E6024" w:rsidRDefault="001F7372">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3E6024" w:rsidRDefault="001F7372">
      <w:pPr>
        <w:spacing w:line="480" w:lineRule="exact"/>
        <w:ind w:firstLine="480"/>
        <w:rPr>
          <w:rFonts w:ascii="宋体"/>
          <w:sz w:val="28"/>
          <w:szCs w:val="28"/>
        </w:rPr>
      </w:pPr>
      <w:bookmarkStart w:id="48" w:name="_Hlt26954754"/>
      <w:bookmarkStart w:id="49" w:name="_Hlt26954862"/>
      <w:bookmarkStart w:id="50" w:name="_Toc61149566"/>
      <w:bookmarkStart w:id="51" w:name="_Toc14577366"/>
      <w:bookmarkEnd w:id="48"/>
      <w:bookmarkEnd w:id="49"/>
      <w:r>
        <w:rPr>
          <w:rFonts w:ascii="宋体" w:hAnsi="宋体" w:hint="eastAsia"/>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rsidR="003E6024" w:rsidRDefault="001F737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3E6024" w:rsidRDefault="001F7372">
      <w:pPr>
        <w:spacing w:line="480" w:lineRule="exact"/>
        <w:ind w:firstLine="480"/>
        <w:rPr>
          <w:rFonts w:ascii="宋体"/>
          <w:sz w:val="28"/>
          <w:szCs w:val="28"/>
        </w:rPr>
      </w:pPr>
      <w:r>
        <w:rPr>
          <w:rFonts w:ascii="宋体" w:hAnsi="宋体" w:hint="eastAsia"/>
          <w:sz w:val="28"/>
          <w:szCs w:val="28"/>
        </w:rPr>
        <w:lastRenderedPageBreak/>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3E6024" w:rsidRDefault="001F737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3E6024" w:rsidRDefault="001F7372">
      <w:pPr>
        <w:spacing w:line="480" w:lineRule="exact"/>
        <w:ind w:firstLine="321"/>
        <w:outlineLvl w:val="2"/>
        <w:rPr>
          <w:b/>
          <w:sz w:val="32"/>
          <w:szCs w:val="32"/>
        </w:rPr>
      </w:pPr>
      <w:bookmarkStart w:id="53" w:name="_Toc16938540"/>
      <w:bookmarkStart w:id="54" w:name="_Toc513029224"/>
      <w:bookmarkStart w:id="55" w:name="_Toc20823296"/>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3E6024" w:rsidRDefault="001F7372">
      <w:pPr>
        <w:spacing w:line="480" w:lineRule="exact"/>
        <w:ind w:firstLine="480"/>
        <w:rPr>
          <w:rFonts w:ascii="宋体" w:eastAsia="Times New Roman"/>
          <w:sz w:val="28"/>
          <w:szCs w:val="28"/>
        </w:rPr>
      </w:pPr>
      <w:bookmarkStart w:id="57" w:name="_Toc16938545"/>
      <w:bookmarkStart w:id="58" w:name="_Toc20823301"/>
      <w:bookmarkStart w:id="59" w:name="_Toc120614218"/>
      <w:bookmarkStart w:id="60" w:name="_Toc513029229"/>
      <w:r>
        <w:rPr>
          <w:rFonts w:ascii="宋体" w:eastAsia="Times New Roman" w:hint="eastAsia"/>
          <w:sz w:val="28"/>
          <w:szCs w:val="28"/>
        </w:rPr>
        <w:t>（一）</w:t>
      </w:r>
      <w:r>
        <w:rPr>
          <w:rFonts w:ascii="宋体" w:eastAsia="Times New Roman"/>
          <w:sz w:val="28"/>
          <w:szCs w:val="28"/>
        </w:rPr>
        <w:t>、仪式</w:t>
      </w:r>
    </w:p>
    <w:p w:rsidR="003E6024" w:rsidRDefault="001F7372">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3E6024" w:rsidRDefault="001F7372">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3E6024" w:rsidRDefault="001F7372">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3E6024" w:rsidRDefault="001F7372">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3E6024" w:rsidRDefault="001F7372">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3E6024" w:rsidRDefault="001F7372">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3E6024" w:rsidRDefault="001F7372">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3E6024" w:rsidRDefault="001F7372">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3E6024" w:rsidRDefault="001F7372">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3E6024" w:rsidRDefault="001F7372">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3E6024" w:rsidRDefault="001F7372">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E6024" w:rsidRDefault="001F7372">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w:t>
      </w:r>
      <w:r>
        <w:rPr>
          <w:rFonts w:ascii="宋体"/>
          <w:sz w:val="28"/>
          <w:szCs w:val="28"/>
        </w:rPr>
        <w:lastRenderedPageBreak/>
        <w:t>书面澄清、说明或更正。供应商的澄清、说明或者更正应当由法定代表人或授权代表签字或者加盖公章。由授权代表签字的，应当附法人授权书。供应商为自然人的，应当由本人签字并附身份证明。</w:t>
      </w:r>
    </w:p>
    <w:p w:rsidR="003E6024" w:rsidRDefault="001F7372">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w:t>
      </w:r>
      <w:r>
        <w:rPr>
          <w:rFonts w:ascii="宋体" w:hint="eastAsia"/>
          <w:sz w:val="28"/>
          <w:szCs w:val="28"/>
        </w:rPr>
        <w:t>价</w:t>
      </w:r>
      <w:r>
        <w:rPr>
          <w:rFonts w:ascii="宋体"/>
          <w:sz w:val="28"/>
          <w:szCs w:val="28"/>
        </w:rPr>
        <w:t>小组澄清要求的供应商如未按规定做出澄清，其风险由供应商自行承担。</w:t>
      </w:r>
    </w:p>
    <w:p w:rsidR="003E6024" w:rsidRDefault="001F7372">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3E6024" w:rsidRDefault="001F737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3E6024" w:rsidRDefault="001F7372">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3E6024" w:rsidRDefault="001F7372">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w:t>
      </w:r>
      <w:r>
        <w:rPr>
          <w:rFonts w:ascii="宋体"/>
          <w:sz w:val="28"/>
          <w:szCs w:val="28"/>
        </w:rPr>
        <w:t>结果将以网页打印的形式留存并归档。</w:t>
      </w:r>
    </w:p>
    <w:p w:rsidR="003E6024" w:rsidRDefault="001F7372">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3E6024" w:rsidRDefault="001F7372">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包括对已标价工程量清单审查，</w:t>
      </w:r>
      <w:r>
        <w:rPr>
          <w:rFonts w:ascii="宋体"/>
          <w:sz w:val="28"/>
          <w:szCs w:val="28"/>
        </w:rPr>
        <w:t>以确定是否对采购文件的实质性要求作出响应。</w:t>
      </w:r>
    </w:p>
    <w:p w:rsidR="003E6024" w:rsidRDefault="001F737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w:t>
      </w:r>
      <w:r>
        <w:rPr>
          <w:rFonts w:ascii="宋体"/>
          <w:sz w:val="28"/>
          <w:szCs w:val="28"/>
        </w:rPr>
        <w:t>相符，没有重大偏离或保留。</w:t>
      </w:r>
    </w:p>
    <w:p w:rsidR="003E6024" w:rsidRDefault="001F7372">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3E6024" w:rsidRDefault="001F7372">
      <w:pPr>
        <w:spacing w:line="480" w:lineRule="exact"/>
        <w:ind w:firstLine="420"/>
        <w:rPr>
          <w:rFonts w:ascii="宋体"/>
          <w:sz w:val="28"/>
          <w:szCs w:val="28"/>
        </w:rPr>
      </w:pPr>
      <w:r>
        <w:rPr>
          <w:rFonts w:ascii="宋体" w:hint="eastAsia"/>
          <w:sz w:val="28"/>
          <w:szCs w:val="28"/>
        </w:rPr>
        <w:lastRenderedPageBreak/>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w:t>
      </w:r>
      <w:r>
        <w:rPr>
          <w:rFonts w:ascii="宋体"/>
          <w:sz w:val="28"/>
          <w:szCs w:val="28"/>
        </w:rPr>
        <w:t>封、签署、盖章的；</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3E6024" w:rsidRDefault="001F7372">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3E6024" w:rsidRDefault="001F7372">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3E6024" w:rsidRDefault="001F7372">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3E6024" w:rsidRDefault="001F737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3E6024" w:rsidRDefault="001F7372">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w:t>
      </w:r>
      <w:r>
        <w:rPr>
          <w:rFonts w:ascii="宋体" w:hint="eastAsia"/>
          <w:sz w:val="28"/>
          <w:szCs w:val="28"/>
        </w:rPr>
        <w:t>评标小组采取抽签方式决定第一中标候选人。</w:t>
      </w:r>
    </w:p>
    <w:p w:rsidR="003E6024" w:rsidRDefault="001F7372">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3E6024" w:rsidRDefault="001F7372">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3E6024" w:rsidRDefault="001F7372">
      <w:pPr>
        <w:spacing w:line="480" w:lineRule="exact"/>
        <w:ind w:firstLine="420"/>
        <w:rPr>
          <w:rFonts w:ascii="宋体"/>
          <w:sz w:val="28"/>
          <w:szCs w:val="28"/>
        </w:rPr>
      </w:pPr>
      <w:r>
        <w:rPr>
          <w:rFonts w:ascii="宋体"/>
          <w:sz w:val="28"/>
          <w:szCs w:val="28"/>
        </w:rPr>
        <w:lastRenderedPageBreak/>
        <w:t>（</w:t>
      </w:r>
      <w:r>
        <w:rPr>
          <w:rFonts w:ascii="宋体"/>
          <w:sz w:val="28"/>
          <w:szCs w:val="28"/>
        </w:rPr>
        <w:t>4</w:t>
      </w:r>
      <w:r>
        <w:rPr>
          <w:rFonts w:ascii="宋体"/>
          <w:sz w:val="28"/>
          <w:szCs w:val="28"/>
        </w:rPr>
        <w:t>）因重大变故，采购任务取消的。</w:t>
      </w:r>
    </w:p>
    <w:p w:rsidR="003E6024" w:rsidRDefault="001F7372">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3E6024" w:rsidRDefault="001F7372">
      <w:pPr>
        <w:spacing w:line="480" w:lineRule="exact"/>
        <w:ind w:firstLine="480"/>
        <w:rPr>
          <w:rFonts w:ascii="宋体"/>
          <w:sz w:val="28"/>
          <w:szCs w:val="28"/>
        </w:rPr>
      </w:pPr>
      <w:bookmarkStart w:id="61" w:name="_Toc16938551"/>
      <w:bookmarkStart w:id="62" w:name="_Toc20823307"/>
      <w:bookmarkStart w:id="63" w:name="_Toc513029235"/>
      <w:bookmarkStart w:id="64" w:name="_Toc120614219"/>
      <w:r>
        <w:rPr>
          <w:rFonts w:ascii="宋体" w:hAnsi="宋体" w:hint="eastAsia"/>
          <w:sz w:val="28"/>
          <w:szCs w:val="28"/>
        </w:rPr>
        <w:t>（一）</w:t>
      </w:r>
      <w:r>
        <w:rPr>
          <w:rFonts w:ascii="宋体" w:eastAsia="Times New Roman"/>
          <w:sz w:val="28"/>
          <w:szCs w:val="28"/>
        </w:rPr>
        <w:t>、确定成交单位</w:t>
      </w:r>
    </w:p>
    <w:p w:rsidR="003E6024" w:rsidRDefault="001F737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3E6024" w:rsidRDefault="001F7372">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w:t>
      </w:r>
      <w:r>
        <w:rPr>
          <w:rFonts w:ascii="宋体" w:eastAsia="Times New Roman"/>
          <w:sz w:val="28"/>
          <w:szCs w:val="28"/>
        </w:rPr>
        <w:t>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3E6024" w:rsidRDefault="001F737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3E6024" w:rsidRDefault="001F737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3E6024" w:rsidRDefault="001F7372">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3E6024" w:rsidRDefault="001F7372">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3E6024" w:rsidRDefault="001F7372">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3E6024" w:rsidRDefault="001F737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3E6024" w:rsidRDefault="001F7372">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w:t>
      </w:r>
      <w:r>
        <w:rPr>
          <w:rFonts w:ascii="宋体"/>
          <w:sz w:val="28"/>
          <w:szCs w:val="28"/>
        </w:rPr>
        <w:t>文件公告期限届满之日；</w:t>
      </w:r>
    </w:p>
    <w:p w:rsidR="003E6024" w:rsidRDefault="001F7372">
      <w:pPr>
        <w:spacing w:line="480" w:lineRule="exact"/>
        <w:ind w:firstLine="420"/>
        <w:jc w:val="left"/>
        <w:rPr>
          <w:rFonts w:ascii="宋体"/>
          <w:sz w:val="28"/>
          <w:szCs w:val="28"/>
        </w:rPr>
      </w:pPr>
      <w:r>
        <w:rPr>
          <w:rFonts w:ascii="宋体" w:hint="eastAsia"/>
          <w:sz w:val="28"/>
          <w:szCs w:val="28"/>
        </w:rPr>
        <w:lastRenderedPageBreak/>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3E6024" w:rsidRDefault="001F7372">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3E6024" w:rsidRDefault="001F737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3E6024" w:rsidRDefault="001F7372">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3E6024" w:rsidRDefault="001F7372">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w:t>
      </w:r>
      <w:r>
        <w:rPr>
          <w:rFonts w:ascii="宋体"/>
          <w:sz w:val="28"/>
          <w:szCs w:val="28"/>
        </w:rPr>
        <w:t>及明确的请求；</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3E6024" w:rsidRDefault="001F7372">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3E6024" w:rsidRDefault="001F7372">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3E6024" w:rsidRDefault="001F7372">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3E6024" w:rsidRDefault="001F7372">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3E6024" w:rsidRDefault="001F7372">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w:t>
      </w:r>
      <w:r>
        <w:rPr>
          <w:rFonts w:ascii="宋体"/>
          <w:sz w:val="28"/>
          <w:szCs w:val="28"/>
        </w:rPr>
        <w:t>商进行相应的行政处罚。</w:t>
      </w:r>
    </w:p>
    <w:p w:rsidR="003E6024" w:rsidRDefault="001F7372">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3E6024" w:rsidRDefault="001F7372">
      <w:pPr>
        <w:spacing w:line="480" w:lineRule="exact"/>
        <w:ind w:firstLine="420"/>
        <w:rPr>
          <w:rFonts w:ascii="宋体"/>
          <w:sz w:val="28"/>
          <w:szCs w:val="28"/>
        </w:rPr>
      </w:pPr>
      <w:bookmarkStart w:id="65" w:name="_Toc513029236"/>
      <w:bookmarkStart w:id="66" w:name="_Toc20823308"/>
      <w:bookmarkStart w:id="67" w:name="_Toc16938552"/>
      <w:bookmarkStart w:id="68" w:name="_Toc120614220"/>
      <w:r>
        <w:rPr>
          <w:rFonts w:ascii="宋体" w:hint="eastAsia"/>
          <w:sz w:val="28"/>
          <w:szCs w:val="28"/>
        </w:rPr>
        <w:t>（一）</w:t>
      </w:r>
      <w:r>
        <w:rPr>
          <w:rFonts w:ascii="宋体"/>
          <w:sz w:val="28"/>
          <w:szCs w:val="28"/>
        </w:rPr>
        <w:t>、签订合同</w:t>
      </w:r>
    </w:p>
    <w:p w:rsidR="003E6024" w:rsidRDefault="001F7372">
      <w:pPr>
        <w:spacing w:line="480" w:lineRule="exact"/>
        <w:ind w:firstLine="420"/>
        <w:rPr>
          <w:rFonts w:ascii="宋体"/>
          <w:sz w:val="28"/>
          <w:szCs w:val="28"/>
        </w:rPr>
      </w:pPr>
      <w:r>
        <w:rPr>
          <w:rFonts w:ascii="宋体" w:hint="eastAsia"/>
          <w:sz w:val="28"/>
          <w:szCs w:val="28"/>
        </w:rPr>
        <w:lastRenderedPageBreak/>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3E6024" w:rsidRDefault="001F737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3E6024" w:rsidRDefault="001F7372">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3E6024" w:rsidRDefault="001F7372">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3E6024" w:rsidRDefault="001F7372">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w:t>
      </w:r>
      <w:r>
        <w:rPr>
          <w:rFonts w:ascii="宋体"/>
          <w:sz w:val="28"/>
          <w:szCs w:val="28"/>
        </w:rPr>
        <w:t>中由于自身行为可能给采购人带来的各种损失。</w:t>
      </w:r>
    </w:p>
    <w:bookmarkEnd w:id="65"/>
    <w:bookmarkEnd w:id="66"/>
    <w:bookmarkEnd w:id="67"/>
    <w:bookmarkEnd w:id="68"/>
    <w:p w:rsidR="003E6024" w:rsidRDefault="003E6024">
      <w:pPr>
        <w:pStyle w:val="Default"/>
        <w:rPr>
          <w:color w:val="auto"/>
        </w:rPr>
      </w:pPr>
    </w:p>
    <w:p w:rsidR="003E6024" w:rsidRDefault="003E6024">
      <w:pPr>
        <w:snapToGrid w:val="0"/>
        <w:spacing w:before="120" w:after="120" w:line="360" w:lineRule="auto"/>
        <w:jc w:val="center"/>
        <w:rPr>
          <w:rFonts w:eastAsia="黑体"/>
          <w:sz w:val="36"/>
          <w:szCs w:val="36"/>
        </w:rPr>
      </w:pPr>
    </w:p>
    <w:p w:rsidR="003E6024" w:rsidRDefault="003E6024">
      <w:pPr>
        <w:snapToGrid w:val="0"/>
        <w:spacing w:before="120" w:after="120" w:line="360" w:lineRule="auto"/>
        <w:jc w:val="center"/>
        <w:rPr>
          <w:rFonts w:eastAsia="黑体"/>
          <w:sz w:val="36"/>
          <w:szCs w:val="36"/>
        </w:rPr>
      </w:pPr>
    </w:p>
    <w:p w:rsidR="003E6024" w:rsidRDefault="003E6024">
      <w:pPr>
        <w:snapToGrid w:val="0"/>
        <w:spacing w:before="120" w:after="120" w:line="360" w:lineRule="auto"/>
        <w:rPr>
          <w:rFonts w:eastAsia="黑体"/>
          <w:sz w:val="36"/>
          <w:szCs w:val="36"/>
        </w:rPr>
      </w:pPr>
    </w:p>
    <w:p w:rsidR="003E6024" w:rsidRDefault="003E6024">
      <w:pPr>
        <w:pStyle w:val="Default"/>
        <w:rPr>
          <w:color w:val="auto"/>
        </w:rPr>
      </w:pPr>
    </w:p>
    <w:p w:rsidR="003E6024" w:rsidRDefault="003E6024">
      <w:pPr>
        <w:pStyle w:val="Default"/>
        <w:rPr>
          <w:color w:val="auto"/>
        </w:rPr>
      </w:pPr>
    </w:p>
    <w:p w:rsidR="003E6024" w:rsidRDefault="003E6024">
      <w:pPr>
        <w:snapToGrid w:val="0"/>
        <w:spacing w:before="120" w:after="120" w:line="360" w:lineRule="auto"/>
        <w:rPr>
          <w:rFonts w:eastAsia="黑体"/>
          <w:sz w:val="36"/>
          <w:szCs w:val="36"/>
        </w:rPr>
      </w:pPr>
    </w:p>
    <w:p w:rsidR="003E6024" w:rsidRDefault="003E6024">
      <w:pPr>
        <w:pStyle w:val="Default"/>
        <w:rPr>
          <w:rFonts w:eastAsia="黑体"/>
          <w:color w:val="auto"/>
          <w:sz w:val="36"/>
          <w:szCs w:val="36"/>
        </w:rPr>
      </w:pPr>
    </w:p>
    <w:p w:rsidR="003E6024" w:rsidRDefault="003E6024">
      <w:pPr>
        <w:pStyle w:val="Default"/>
        <w:rPr>
          <w:rFonts w:eastAsia="黑体"/>
          <w:color w:val="auto"/>
          <w:sz w:val="36"/>
          <w:szCs w:val="36"/>
        </w:rPr>
      </w:pPr>
    </w:p>
    <w:p w:rsidR="003E6024" w:rsidRDefault="003E6024">
      <w:pPr>
        <w:pStyle w:val="Default"/>
        <w:rPr>
          <w:rFonts w:eastAsia="黑体"/>
          <w:color w:val="auto"/>
          <w:sz w:val="36"/>
          <w:szCs w:val="36"/>
        </w:rPr>
      </w:pPr>
    </w:p>
    <w:p w:rsidR="003E6024" w:rsidRDefault="003E6024">
      <w:pPr>
        <w:pStyle w:val="Default"/>
        <w:rPr>
          <w:rFonts w:eastAsia="黑体"/>
          <w:color w:val="auto"/>
          <w:sz w:val="36"/>
          <w:szCs w:val="36"/>
        </w:rPr>
      </w:pPr>
    </w:p>
    <w:p w:rsidR="003E6024" w:rsidRDefault="003E6024" w:rsidP="00C050E3">
      <w:pPr>
        <w:tabs>
          <w:tab w:val="left" w:pos="900"/>
        </w:tabs>
        <w:spacing w:afterLines="50" w:line="500" w:lineRule="exact"/>
        <w:ind w:firstLineChars="199" w:firstLine="719"/>
        <w:jc w:val="center"/>
        <w:rPr>
          <w:rFonts w:ascii="宋体" w:hAnsi="宋体"/>
          <w:b/>
          <w:bCs/>
          <w:sz w:val="36"/>
          <w:szCs w:val="36"/>
        </w:rPr>
      </w:pPr>
    </w:p>
    <w:p w:rsidR="003E6024" w:rsidRDefault="001F7372" w:rsidP="00C050E3">
      <w:pPr>
        <w:tabs>
          <w:tab w:val="left" w:pos="900"/>
        </w:tabs>
        <w:spacing w:afterLines="50" w:line="500" w:lineRule="exact"/>
        <w:ind w:firstLineChars="199" w:firstLine="719"/>
        <w:jc w:val="center"/>
        <w:rPr>
          <w:rFonts w:ascii="宋体"/>
          <w:b/>
          <w:sz w:val="24"/>
        </w:rPr>
      </w:pPr>
      <w:r>
        <w:rPr>
          <w:rFonts w:ascii="宋体" w:hAnsi="宋体" w:hint="eastAsia"/>
          <w:b/>
          <w:bCs/>
          <w:sz w:val="36"/>
          <w:szCs w:val="36"/>
        </w:rPr>
        <w:lastRenderedPageBreak/>
        <w:t>第三部分：合同条款及格式</w:t>
      </w:r>
    </w:p>
    <w:p w:rsidR="003E6024" w:rsidRDefault="003E6024">
      <w:pPr>
        <w:pStyle w:val="a0"/>
        <w:rPr>
          <w:lang w:val="en-US"/>
        </w:rPr>
      </w:pPr>
    </w:p>
    <w:p w:rsidR="003E6024" w:rsidRDefault="001F7372">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3E6024" w:rsidRDefault="001F7372">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3E6024" w:rsidRDefault="003E6024">
      <w:pPr>
        <w:wordWrap w:val="0"/>
        <w:jc w:val="center"/>
        <w:rPr>
          <w:rFonts w:eastAsia="华文中宋" w:hAnsi="华文中宋"/>
          <w:b/>
          <w:sz w:val="52"/>
          <w:szCs w:val="52"/>
        </w:rPr>
      </w:pPr>
    </w:p>
    <w:p w:rsidR="003E6024" w:rsidRDefault="003E6024">
      <w:pPr>
        <w:wordWrap w:val="0"/>
        <w:jc w:val="center"/>
        <w:rPr>
          <w:rFonts w:eastAsia="华文中宋" w:hAnsi="华文中宋"/>
          <w:b/>
          <w:sz w:val="52"/>
          <w:szCs w:val="52"/>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1F7372">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3E6024" w:rsidRDefault="003E6024">
      <w:pPr>
        <w:wordWrap w:val="0"/>
        <w:jc w:val="center"/>
        <w:rPr>
          <w:rFonts w:ascii="宋体"/>
          <w:b/>
          <w:sz w:val="52"/>
          <w:szCs w:val="52"/>
        </w:rPr>
      </w:pPr>
    </w:p>
    <w:p w:rsidR="003E6024" w:rsidRDefault="003E6024">
      <w:pPr>
        <w:wordWrap w:val="0"/>
        <w:jc w:val="center"/>
        <w:rPr>
          <w:rFonts w:eastAsia="黑体" w:hAnsi="黑体"/>
          <w:b/>
          <w:sz w:val="72"/>
          <w:szCs w:val="72"/>
        </w:rPr>
      </w:pPr>
    </w:p>
    <w:p w:rsidR="003E6024" w:rsidRDefault="003E6024">
      <w:pPr>
        <w:wordWrap w:val="0"/>
        <w:rPr>
          <w:rFonts w:eastAsia="黑体" w:hAnsi="黑体"/>
          <w:b/>
          <w:sz w:val="52"/>
          <w:szCs w:val="52"/>
        </w:rPr>
      </w:pPr>
    </w:p>
    <w:p w:rsidR="003E6024" w:rsidRDefault="003E6024">
      <w:pPr>
        <w:wordWrap w:val="0"/>
        <w:rPr>
          <w:rFonts w:hAnsi="宋体"/>
          <w:b/>
          <w:sz w:val="28"/>
          <w:szCs w:val="28"/>
        </w:rPr>
      </w:pPr>
    </w:p>
    <w:p w:rsidR="003E6024" w:rsidRDefault="003E6024">
      <w:pPr>
        <w:wordWrap w:val="0"/>
        <w:rPr>
          <w:rFonts w:hAnsi="宋体"/>
          <w:b/>
          <w:sz w:val="28"/>
          <w:szCs w:val="28"/>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wordWrap w:val="0"/>
        <w:ind w:right="2719"/>
        <w:jc w:val="center"/>
        <w:rPr>
          <w:rFonts w:hAnsi="宋体"/>
          <w:b/>
          <w:sz w:val="32"/>
          <w:szCs w:val="32"/>
        </w:rPr>
      </w:pPr>
      <w:r w:rsidRPr="003E6024">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 o:preferrelative="t" stroked="f">
            <v:textbox inset="7pt,4pt,7pt,4pt">
              <w:txbxContent>
                <w:p w:rsidR="003E6024" w:rsidRDefault="001F7372">
                  <w:pPr>
                    <w:wordWrap w:val="0"/>
                    <w:rPr>
                      <w:rFonts w:hAnsi="宋体"/>
                      <w:b/>
                      <w:sz w:val="32"/>
                      <w:szCs w:val="32"/>
                    </w:rPr>
                  </w:pPr>
                  <w:r>
                    <w:rPr>
                      <w:rFonts w:eastAsia="Times New Roman"/>
                      <w:b/>
                      <w:sz w:val="32"/>
                      <w:szCs w:val="32"/>
                    </w:rPr>
                    <w:t>制定</w:t>
                  </w:r>
                </w:p>
              </w:txbxContent>
            </v:textbox>
          </v:shape>
        </w:pict>
      </w:r>
      <w:r w:rsidR="001F7372">
        <w:rPr>
          <w:rFonts w:eastAsia="Times New Roman"/>
          <w:b/>
          <w:sz w:val="32"/>
          <w:szCs w:val="32"/>
        </w:rPr>
        <w:t>住房城乡建设部</w:t>
      </w:r>
    </w:p>
    <w:p w:rsidR="003E6024" w:rsidRDefault="001F7372">
      <w:pPr>
        <w:wordWrap w:val="0"/>
        <w:ind w:right="2719" w:firstLine="2240"/>
        <w:rPr>
          <w:rFonts w:hAnsi="宋体"/>
          <w:b/>
          <w:sz w:val="32"/>
          <w:szCs w:val="32"/>
        </w:rPr>
      </w:pPr>
      <w:r>
        <w:rPr>
          <w:rFonts w:eastAsia="Times New Roman"/>
          <w:b/>
          <w:sz w:val="32"/>
          <w:szCs w:val="32"/>
        </w:rPr>
        <w:t>国家工商行政管理总局</w:t>
      </w:r>
    </w:p>
    <w:p w:rsidR="003E6024" w:rsidRDefault="003E6024">
      <w:pPr>
        <w:wordWrap w:val="0"/>
        <w:jc w:val="center"/>
        <w:rPr>
          <w:rFonts w:ascii="宋体"/>
          <w:sz w:val="28"/>
          <w:szCs w:val="28"/>
        </w:rPr>
      </w:pPr>
    </w:p>
    <w:p w:rsidR="003E6024" w:rsidRDefault="003E6024">
      <w:pPr>
        <w:spacing w:line="440" w:lineRule="exact"/>
        <w:rPr>
          <w:rFonts w:ascii="宋体"/>
          <w:sz w:val="28"/>
          <w:szCs w:val="28"/>
        </w:rPr>
      </w:pPr>
    </w:p>
    <w:p w:rsidR="003E6024" w:rsidRDefault="003E6024">
      <w:pPr>
        <w:wordWrap w:val="0"/>
        <w:spacing w:line="400" w:lineRule="exact"/>
        <w:jc w:val="center"/>
        <w:rPr>
          <w:rFonts w:eastAsia="华文中宋" w:hAnsi="华文中宋"/>
          <w:b/>
          <w:sz w:val="32"/>
          <w:szCs w:val="32"/>
        </w:rPr>
      </w:pPr>
    </w:p>
    <w:p w:rsidR="003E6024" w:rsidRDefault="001F7372">
      <w:pPr>
        <w:spacing w:line="340" w:lineRule="exact"/>
        <w:jc w:val="center"/>
        <w:rPr>
          <w:rFonts w:eastAsia="华文中宋" w:hAnsi="华文中宋"/>
          <w:b/>
          <w:sz w:val="28"/>
          <w:szCs w:val="28"/>
        </w:rPr>
      </w:pPr>
      <w:r>
        <w:rPr>
          <w:rFonts w:eastAsia="华文中宋" w:hAnsi="华文中宋"/>
          <w:b/>
          <w:sz w:val="28"/>
          <w:szCs w:val="28"/>
        </w:rPr>
        <w:lastRenderedPageBreak/>
        <w:t>说</w:t>
      </w:r>
      <w:r>
        <w:rPr>
          <w:rFonts w:eastAsia="华文中宋" w:hAnsi="华文中宋"/>
          <w:b/>
          <w:sz w:val="28"/>
          <w:szCs w:val="28"/>
        </w:rPr>
        <w:t xml:space="preserve">  </w:t>
      </w:r>
      <w:r>
        <w:rPr>
          <w:rFonts w:eastAsia="华文中宋" w:hAnsi="华文中宋"/>
          <w:b/>
          <w:sz w:val="28"/>
          <w:szCs w:val="28"/>
        </w:rPr>
        <w:t>明</w:t>
      </w:r>
    </w:p>
    <w:p w:rsidR="003E6024" w:rsidRDefault="001F7372">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hAnsi="宋体"/>
          <w:sz w:val="28"/>
          <w:szCs w:val="28"/>
        </w:rPr>
        <w:t>）进行了修订，制定了《建设工程施工合同（示范文本）》（</w:t>
      </w:r>
      <w:r>
        <w:rPr>
          <w:rFonts w:ascii="宋体" w:hAnsi="宋体"/>
          <w:sz w:val="28"/>
          <w:szCs w:val="28"/>
        </w:rPr>
        <w:t>GF-2017-0201</w:t>
      </w:r>
      <w:r>
        <w:rPr>
          <w:rFonts w:ascii="宋体" w:hAnsi="宋体"/>
          <w:sz w:val="28"/>
          <w:szCs w:val="28"/>
        </w:rPr>
        <w:t>）（以下简称《示范文本》）。为了便于合同当事人使用《示范文本》，现就有关问题说明如下：</w:t>
      </w:r>
    </w:p>
    <w:p w:rsidR="003E6024" w:rsidRDefault="001F7372">
      <w:pPr>
        <w:spacing w:line="340" w:lineRule="exact"/>
        <w:ind w:firstLine="420"/>
        <w:rPr>
          <w:rFonts w:ascii="宋体" w:hAnsi="宋体"/>
          <w:sz w:val="28"/>
          <w:szCs w:val="28"/>
        </w:rPr>
      </w:pPr>
      <w:r>
        <w:rPr>
          <w:rFonts w:ascii="宋体" w:hAnsi="宋体"/>
          <w:sz w:val="28"/>
          <w:szCs w:val="28"/>
        </w:rPr>
        <w:t>一、《示范文本》的组成</w:t>
      </w:r>
    </w:p>
    <w:p w:rsidR="003E6024" w:rsidRDefault="001F7372">
      <w:pPr>
        <w:spacing w:line="340" w:lineRule="exact"/>
        <w:ind w:firstLine="420"/>
        <w:rPr>
          <w:rFonts w:ascii="宋体" w:hAnsi="宋体"/>
          <w:sz w:val="28"/>
          <w:szCs w:val="28"/>
        </w:rPr>
      </w:pPr>
      <w:r>
        <w:rPr>
          <w:rFonts w:ascii="宋体" w:hAnsi="宋体"/>
          <w:sz w:val="28"/>
          <w:szCs w:val="28"/>
        </w:rPr>
        <w:t>《示范文本》由合同协议书、通用合同条款和专用合同条款三部</w:t>
      </w:r>
      <w:r>
        <w:rPr>
          <w:rFonts w:ascii="宋体" w:hAnsi="宋体"/>
          <w:sz w:val="28"/>
          <w:szCs w:val="28"/>
        </w:rPr>
        <w:t>分组成。</w:t>
      </w:r>
    </w:p>
    <w:p w:rsidR="003E6024" w:rsidRDefault="001F7372">
      <w:pPr>
        <w:spacing w:line="340" w:lineRule="exact"/>
        <w:ind w:firstLine="420"/>
        <w:rPr>
          <w:rFonts w:ascii="宋体" w:hAnsi="宋体"/>
          <w:sz w:val="28"/>
          <w:szCs w:val="28"/>
        </w:rPr>
      </w:pPr>
      <w:r>
        <w:rPr>
          <w:rFonts w:ascii="宋体" w:hAnsi="宋体"/>
          <w:sz w:val="28"/>
          <w:szCs w:val="28"/>
        </w:rPr>
        <w:t>（一）合同协议书</w:t>
      </w:r>
    </w:p>
    <w:p w:rsidR="003E6024" w:rsidRDefault="001F7372">
      <w:pPr>
        <w:spacing w:line="340" w:lineRule="exact"/>
        <w:ind w:firstLine="420"/>
        <w:rPr>
          <w:rFonts w:ascii="宋体" w:hAnsi="宋体"/>
          <w:sz w:val="28"/>
          <w:szCs w:val="28"/>
        </w:rPr>
      </w:pPr>
      <w:r>
        <w:rPr>
          <w:rFonts w:ascii="宋体" w:hAnsi="宋体"/>
          <w:sz w:val="28"/>
          <w:szCs w:val="28"/>
        </w:rPr>
        <w:t>《示范文本》合同协议书共计</w:t>
      </w:r>
      <w:r>
        <w:rPr>
          <w:rFonts w:ascii="宋体" w:hAnsi="宋体"/>
          <w:sz w:val="28"/>
          <w:szCs w:val="28"/>
        </w:rPr>
        <w:t>13</w:t>
      </w:r>
      <w:r>
        <w:rPr>
          <w:rFonts w:ascii="宋体" w:hAnsi="宋体"/>
          <w:sz w:val="28"/>
          <w:szCs w:val="28"/>
        </w:rPr>
        <w:t>条，主要包括：工程概况、合同工期、质量标准、签约合同价和合同价格形式、项目经理、合同文件构成、承诺以及合同生效条件等重要内容，集中约定了合同当事人基本的合同权利义务。</w:t>
      </w:r>
    </w:p>
    <w:p w:rsidR="003E6024" w:rsidRDefault="001F7372">
      <w:pPr>
        <w:spacing w:line="340" w:lineRule="exact"/>
        <w:ind w:firstLine="420"/>
        <w:rPr>
          <w:rFonts w:ascii="宋体" w:hAnsi="宋体"/>
          <w:sz w:val="28"/>
          <w:szCs w:val="28"/>
        </w:rPr>
      </w:pPr>
      <w:r>
        <w:rPr>
          <w:rFonts w:ascii="宋体" w:hAnsi="宋体"/>
          <w:sz w:val="28"/>
          <w:szCs w:val="28"/>
        </w:rPr>
        <w:t>（二）通用合同条款</w:t>
      </w:r>
    </w:p>
    <w:p w:rsidR="003E6024" w:rsidRDefault="001F7372">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3E6024" w:rsidRDefault="001F7372">
      <w:pPr>
        <w:spacing w:line="340" w:lineRule="exact"/>
        <w:ind w:firstLine="420"/>
        <w:rPr>
          <w:rFonts w:ascii="宋体" w:hAnsi="宋体"/>
          <w:sz w:val="28"/>
          <w:szCs w:val="28"/>
        </w:rPr>
      </w:pPr>
      <w:r>
        <w:rPr>
          <w:rFonts w:ascii="宋体" w:hAnsi="宋体"/>
          <w:sz w:val="28"/>
          <w:szCs w:val="28"/>
        </w:rPr>
        <w:t>通用合同条款共计</w:t>
      </w:r>
      <w:r>
        <w:rPr>
          <w:rFonts w:ascii="宋体" w:hAnsi="宋体"/>
          <w:sz w:val="28"/>
          <w:szCs w:val="28"/>
        </w:rPr>
        <w:t>20</w:t>
      </w:r>
      <w:r>
        <w:rPr>
          <w:rFonts w:ascii="宋体" w:hAnsi="宋体"/>
          <w:sz w:val="28"/>
          <w:szCs w:val="28"/>
        </w:rPr>
        <w:t>条，具体条款分别为：一般约定、发包人、承包人、监理人、工程质量、安全文明施工与环</w:t>
      </w:r>
      <w:r>
        <w:rPr>
          <w:rFonts w:ascii="宋体" w:hAnsi="宋体"/>
          <w:sz w:val="28"/>
          <w:szCs w:val="28"/>
        </w:rPr>
        <w:t>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3E6024" w:rsidRDefault="001F7372">
      <w:pPr>
        <w:spacing w:line="340" w:lineRule="exact"/>
        <w:ind w:firstLine="420"/>
        <w:rPr>
          <w:rFonts w:ascii="宋体" w:hAnsi="宋体"/>
          <w:sz w:val="28"/>
          <w:szCs w:val="28"/>
        </w:rPr>
      </w:pPr>
      <w:r>
        <w:rPr>
          <w:rFonts w:ascii="宋体" w:hAnsi="宋体"/>
          <w:sz w:val="28"/>
          <w:szCs w:val="28"/>
        </w:rPr>
        <w:t>（三）专用合同条款</w:t>
      </w:r>
    </w:p>
    <w:p w:rsidR="003E6024" w:rsidRDefault="001F7372">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3E6024" w:rsidRDefault="001F7372">
      <w:pPr>
        <w:spacing w:line="340" w:lineRule="exact"/>
        <w:ind w:firstLine="420"/>
        <w:rPr>
          <w:rFonts w:ascii="宋体" w:hAnsi="宋体"/>
          <w:sz w:val="28"/>
          <w:szCs w:val="28"/>
        </w:rPr>
      </w:pPr>
      <w:r>
        <w:rPr>
          <w:rFonts w:ascii="宋体" w:hAnsi="宋体"/>
          <w:sz w:val="28"/>
          <w:szCs w:val="28"/>
        </w:rPr>
        <w:t>1.</w:t>
      </w:r>
      <w:r>
        <w:rPr>
          <w:rFonts w:ascii="宋体" w:hAnsi="宋体"/>
          <w:sz w:val="28"/>
          <w:szCs w:val="28"/>
        </w:rPr>
        <w:t>专用合同条款</w:t>
      </w:r>
      <w:r>
        <w:rPr>
          <w:rFonts w:ascii="宋体" w:hAnsi="宋体"/>
          <w:sz w:val="28"/>
          <w:szCs w:val="28"/>
        </w:rPr>
        <w:t>的编号应与相应的通用合同条款的编号一致；</w:t>
      </w:r>
    </w:p>
    <w:p w:rsidR="003E6024" w:rsidRDefault="001F7372">
      <w:pPr>
        <w:spacing w:line="340" w:lineRule="exact"/>
        <w:ind w:firstLine="420"/>
        <w:rPr>
          <w:rFonts w:ascii="宋体" w:hAnsi="宋体"/>
          <w:sz w:val="28"/>
          <w:szCs w:val="28"/>
        </w:rPr>
      </w:pPr>
      <w:r>
        <w:rPr>
          <w:rFonts w:ascii="宋体" w:hAnsi="宋体"/>
          <w:sz w:val="28"/>
          <w:szCs w:val="28"/>
        </w:rPr>
        <w:t>2.</w:t>
      </w:r>
      <w:r>
        <w:rPr>
          <w:rFonts w:ascii="宋体" w:hAnsi="宋体"/>
          <w:sz w:val="28"/>
          <w:szCs w:val="28"/>
        </w:rPr>
        <w:t>合同当事人可以通过对专用合同条款的修改，满足具体建设工程的特殊要求，避免直接修改通用合同条款；</w:t>
      </w:r>
    </w:p>
    <w:p w:rsidR="003E6024" w:rsidRDefault="001F7372">
      <w:pPr>
        <w:spacing w:line="340" w:lineRule="exact"/>
        <w:ind w:firstLine="420"/>
        <w:rPr>
          <w:rFonts w:ascii="宋体" w:hAnsi="宋体"/>
          <w:sz w:val="28"/>
          <w:szCs w:val="28"/>
        </w:rPr>
      </w:pPr>
      <w:r>
        <w:rPr>
          <w:rFonts w:ascii="宋体" w:hAnsi="宋体"/>
          <w:sz w:val="28"/>
          <w:szCs w:val="28"/>
        </w:rPr>
        <w:t>3.</w:t>
      </w:r>
      <w:r>
        <w:rPr>
          <w:rFonts w:ascii="宋体" w:hAnsi="宋体"/>
          <w:sz w:val="28"/>
          <w:szCs w:val="28"/>
        </w:rPr>
        <w:t>在专用合同条款中有横道线的地方，合同当事人可针对相应的通用合同条款进行细化、完善、补充、修改或另行约定；如无细化、完善、补充、修改或另行约定，则填写</w:t>
      </w:r>
      <w:r>
        <w:rPr>
          <w:rFonts w:ascii="宋体" w:hAnsi="宋体"/>
          <w:sz w:val="28"/>
          <w:szCs w:val="28"/>
        </w:rPr>
        <w:t>“</w:t>
      </w:r>
      <w:r>
        <w:rPr>
          <w:rFonts w:ascii="宋体" w:hAnsi="宋体"/>
          <w:sz w:val="28"/>
          <w:szCs w:val="28"/>
        </w:rPr>
        <w:t>无</w:t>
      </w:r>
      <w:r>
        <w:rPr>
          <w:rFonts w:ascii="宋体" w:hAnsi="宋体"/>
          <w:sz w:val="28"/>
          <w:szCs w:val="28"/>
        </w:rPr>
        <w:t>”</w:t>
      </w:r>
      <w:r>
        <w:rPr>
          <w:rFonts w:ascii="宋体" w:hAnsi="宋体"/>
          <w:sz w:val="28"/>
          <w:szCs w:val="28"/>
        </w:rPr>
        <w:t>或划</w:t>
      </w:r>
      <w:r>
        <w:rPr>
          <w:rFonts w:ascii="宋体" w:hAnsi="宋体"/>
          <w:sz w:val="28"/>
          <w:szCs w:val="28"/>
        </w:rPr>
        <w:t>“/”</w:t>
      </w:r>
      <w:r>
        <w:rPr>
          <w:rFonts w:ascii="宋体" w:hAnsi="宋体"/>
          <w:sz w:val="28"/>
          <w:szCs w:val="28"/>
        </w:rPr>
        <w:t>。</w:t>
      </w:r>
    </w:p>
    <w:p w:rsidR="003E6024" w:rsidRDefault="001F7372">
      <w:pPr>
        <w:spacing w:line="340" w:lineRule="exact"/>
        <w:ind w:firstLine="420"/>
        <w:rPr>
          <w:rFonts w:ascii="宋体" w:hAnsi="宋体"/>
          <w:sz w:val="28"/>
          <w:szCs w:val="28"/>
        </w:rPr>
      </w:pPr>
      <w:r>
        <w:rPr>
          <w:rFonts w:ascii="宋体" w:hAnsi="宋体"/>
          <w:sz w:val="28"/>
          <w:szCs w:val="28"/>
        </w:rPr>
        <w:t>二、《示范文本》的性质和适用范围</w:t>
      </w:r>
    </w:p>
    <w:p w:rsidR="003E6024" w:rsidRDefault="001F7372">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w:t>
      </w:r>
      <w:r>
        <w:rPr>
          <w:rFonts w:ascii="宋体" w:hAnsi="宋体"/>
          <w:sz w:val="28"/>
          <w:szCs w:val="28"/>
        </w:rPr>
        <w:t>,</w:t>
      </w:r>
      <w:r>
        <w:rPr>
          <w:rFonts w:ascii="宋体" w:hAnsi="宋体"/>
          <w:sz w:val="28"/>
          <w:szCs w:val="28"/>
        </w:rPr>
        <w:t>合同当事人可结合建设工程具体情况，根据《示范文本》订立合同，并按照法律法规规定和合同约定承担相应的法律责任及合同权利义务。</w:t>
      </w:r>
    </w:p>
    <w:p w:rsidR="003E6024" w:rsidRDefault="001F7372">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第一部分合同协议书</w:t>
      </w:r>
    </w:p>
    <w:p w:rsidR="003E6024" w:rsidRDefault="001F7372">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3E6024" w:rsidRDefault="003E6024">
      <w:pPr>
        <w:tabs>
          <w:tab w:val="left" w:pos="6260"/>
        </w:tabs>
        <w:wordWrap w:val="0"/>
        <w:overflowPunct w:val="0"/>
        <w:autoSpaceDE w:val="0"/>
        <w:autoSpaceDN w:val="0"/>
        <w:snapToGrid w:val="0"/>
        <w:spacing w:line="520" w:lineRule="exact"/>
        <w:jc w:val="left"/>
        <w:rPr>
          <w:rFonts w:ascii="宋体"/>
          <w:sz w:val="28"/>
          <w:szCs w:val="28"/>
        </w:rPr>
      </w:pPr>
    </w:p>
    <w:p w:rsidR="003E6024" w:rsidRDefault="001F7372">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3E6024" w:rsidRDefault="003E6024">
      <w:pPr>
        <w:wordWrap w:val="0"/>
        <w:overflowPunct w:val="0"/>
        <w:autoSpaceDE w:val="0"/>
        <w:autoSpaceDN w:val="0"/>
        <w:snapToGrid w:val="0"/>
        <w:spacing w:line="520" w:lineRule="exact"/>
        <w:ind w:right="120"/>
        <w:jc w:val="left"/>
        <w:rPr>
          <w:rFonts w:ascii="宋体"/>
          <w:sz w:val="28"/>
          <w:szCs w:val="28"/>
          <w:u w:val="single"/>
        </w:rPr>
      </w:pPr>
    </w:p>
    <w:p w:rsidR="003E6024" w:rsidRDefault="001F7372">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w:t>
      </w:r>
      <w:r>
        <w:rPr>
          <w:rFonts w:ascii="宋体" w:eastAsiaTheme="minorEastAsia" w:hint="eastAsia"/>
          <w:sz w:val="28"/>
          <w:szCs w:val="28"/>
        </w:rPr>
        <w:t>2020</w:t>
      </w:r>
      <w:r>
        <w:rPr>
          <w:rFonts w:ascii="宋体" w:eastAsiaTheme="minorEastAsia" w:hint="eastAsia"/>
          <w:sz w:val="28"/>
          <w:szCs w:val="28"/>
        </w:rPr>
        <w:t>年月日组织的询价采购活动结果，结合</w:t>
      </w:r>
      <w:r>
        <w:rPr>
          <w:rFonts w:ascii="宋体" w:eastAsia="Times New Roman"/>
          <w:sz w:val="28"/>
          <w:szCs w:val="28"/>
        </w:rPr>
        <w:t>《中华人民共和国合同法》、《中华人民共和国建筑法》及有关法律规定，遵循</w:t>
      </w:r>
      <w:r>
        <w:rPr>
          <w:rFonts w:ascii="宋体" w:eastAsia="Times New Roman"/>
          <w:sz w:val="28"/>
          <w:szCs w:val="28"/>
        </w:rPr>
        <w:t>平等、自愿、公平和诚实信用的原则，双方就</w:t>
      </w:r>
      <w:r>
        <w:rPr>
          <w:rFonts w:ascii="宋体" w:eastAsia="Times New Roman"/>
          <w:sz w:val="28"/>
          <w:szCs w:val="28"/>
          <w:u w:val="single"/>
        </w:rPr>
        <w:t>盐城幼儿师范高等专科学校</w:t>
      </w:r>
      <w:r>
        <w:rPr>
          <w:rFonts w:ascii="宋体" w:eastAsia="Times New Roman" w:hint="eastAsia"/>
          <w:sz w:val="28"/>
          <w:szCs w:val="28"/>
          <w:u w:val="single"/>
        </w:rPr>
        <w:t>艺术中心双电源建设工程项目</w:t>
      </w:r>
      <w:r>
        <w:rPr>
          <w:rFonts w:ascii="宋体" w:eastAsia="Times New Roman"/>
          <w:sz w:val="28"/>
          <w:szCs w:val="28"/>
        </w:rPr>
        <w:t>施工及有关事项协商一致，共同达成如下协议：</w:t>
      </w:r>
    </w:p>
    <w:p w:rsidR="003E6024" w:rsidRDefault="001F7372">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3E6024" w:rsidRDefault="001F7372">
      <w:pPr>
        <w:tabs>
          <w:tab w:val="left" w:pos="2160"/>
          <w:tab w:val="left" w:pos="5080"/>
          <w:tab w:val="left" w:pos="9960"/>
          <w:tab w:val="left" w:pos="10100"/>
        </w:tabs>
        <w:wordWrap w:val="0"/>
        <w:overflowPunct w:val="0"/>
        <w:autoSpaceDE w:val="0"/>
        <w:autoSpaceDN w:val="0"/>
        <w:snapToGrid w:val="0"/>
        <w:spacing w:line="520" w:lineRule="exact"/>
        <w:jc w:val="left"/>
        <w:rPr>
          <w:rFonts w:ascii="宋体" w:eastAsia="Times New Roman"/>
          <w:sz w:val="28"/>
          <w:szCs w:val="28"/>
          <w:u w:val="single"/>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r>
        <w:rPr>
          <w:rFonts w:ascii="宋体" w:eastAsia="Times New Roman"/>
          <w:sz w:val="28"/>
          <w:szCs w:val="28"/>
          <w:u w:val="single"/>
        </w:rPr>
        <w:t>盐城幼儿师范高等专科学校</w:t>
      </w:r>
      <w:r>
        <w:rPr>
          <w:rFonts w:ascii="宋体" w:eastAsia="Times New Roman" w:hint="eastAsia"/>
          <w:sz w:val="28"/>
          <w:szCs w:val="28"/>
          <w:u w:val="single"/>
        </w:rPr>
        <w:t>海洋路校区艺术中心双电源建设工程项目</w:t>
      </w:r>
      <w:r>
        <w:rPr>
          <w:rFonts w:ascii="宋体" w:eastAsia="Times New Roman"/>
          <w:sz w:val="28"/>
          <w:szCs w:val="28"/>
          <w:u w:val="single"/>
        </w:rPr>
        <w:t>。</w:t>
      </w:r>
    </w:p>
    <w:p w:rsidR="003E6024" w:rsidRDefault="001F7372">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3E6024" w:rsidRDefault="001F7372">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3E6024" w:rsidRDefault="001F7372">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3E6024" w:rsidRDefault="001F7372">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3E6024" w:rsidRDefault="001F7372">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3E6024" w:rsidRDefault="001F7372">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二、合同工期</w:t>
      </w:r>
    </w:p>
    <w:p w:rsidR="003E6024" w:rsidRDefault="001F7372">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w:t>
      </w:r>
      <w:r>
        <w:rPr>
          <w:rFonts w:ascii="宋体" w:eastAsiaTheme="minorEastAsia" w:hint="eastAsia"/>
          <w:sz w:val="28"/>
          <w:szCs w:val="28"/>
        </w:rPr>
        <w:t>20</w:t>
      </w:r>
      <w:r>
        <w:rPr>
          <w:rFonts w:ascii="宋体" w:eastAsia="Times New Roman"/>
          <w:sz w:val="28"/>
          <w:szCs w:val="28"/>
        </w:rPr>
        <w:t>年月日，计划竣工日期：</w:t>
      </w:r>
      <w:r>
        <w:rPr>
          <w:rFonts w:ascii="宋体" w:eastAsia="Times New Roman"/>
          <w:sz w:val="28"/>
          <w:szCs w:val="28"/>
        </w:rPr>
        <w:t>20</w:t>
      </w:r>
      <w:r>
        <w:rPr>
          <w:rFonts w:ascii="宋体" w:eastAsiaTheme="minorEastAsia" w:hint="eastAsia"/>
          <w:sz w:val="28"/>
          <w:szCs w:val="28"/>
        </w:rPr>
        <w:t>20</w:t>
      </w:r>
      <w:r>
        <w:rPr>
          <w:rFonts w:ascii="宋体" w:eastAsia="Times New Roman"/>
          <w:sz w:val="28"/>
          <w:szCs w:val="28"/>
        </w:rPr>
        <w:t>年月日。</w:t>
      </w:r>
    </w:p>
    <w:p w:rsidR="003E6024" w:rsidRDefault="001F7372">
      <w:pPr>
        <w:tabs>
          <w:tab w:val="left" w:pos="28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lastRenderedPageBreak/>
        <w:t xml:space="preserve">　　</w:t>
      </w:r>
      <w:r>
        <w:rPr>
          <w:rFonts w:ascii="宋体" w:hAnsi="宋体"/>
          <w:sz w:val="28"/>
          <w:szCs w:val="28"/>
        </w:rPr>
        <w:t>2</w:t>
      </w:r>
      <w:r>
        <w:rPr>
          <w:rFonts w:ascii="宋体" w:eastAsia="Times New Roman"/>
          <w:sz w:val="28"/>
          <w:szCs w:val="28"/>
        </w:rPr>
        <w:t>、工期总日历天数：</w:t>
      </w:r>
      <w:r>
        <w:rPr>
          <w:rFonts w:ascii="宋体" w:hAnsi="宋体" w:hint="eastAsia"/>
          <w:sz w:val="28"/>
          <w:szCs w:val="28"/>
          <w:u w:val="single"/>
        </w:rPr>
        <w:t>15</w:t>
      </w:r>
      <w:r>
        <w:rPr>
          <w:rFonts w:ascii="宋体" w:eastAsia="Times New Roman"/>
          <w:sz w:val="28"/>
          <w:szCs w:val="28"/>
        </w:rPr>
        <w:t>天。工期总日历天数与根据前述计划开竣工日期计算的工期天数不一致的，以工期总日历天数为准。</w:t>
      </w:r>
    </w:p>
    <w:p w:rsidR="003E6024" w:rsidRDefault="001F7372">
      <w:pPr>
        <w:wordWrap w:val="0"/>
        <w:overflowPunct w:val="0"/>
        <w:spacing w:line="52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w:t>
      </w:r>
      <w:r>
        <w:rPr>
          <w:rFonts w:ascii="宋体" w:eastAsia="Times New Roman"/>
          <w:sz w:val="28"/>
          <w:szCs w:val="28"/>
        </w:rPr>
        <w:t>列情况，经发包人书面同意后，工期合理顺延，但承包人无权提出其他任何要求。</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3E6024" w:rsidRDefault="001F7372">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三、质量标准</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3E6024" w:rsidRDefault="001F7372">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3E6024" w:rsidRDefault="001F7372">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3E6024" w:rsidRDefault="001F7372">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3E6024" w:rsidRDefault="001F7372">
      <w:pPr>
        <w:spacing w:line="520" w:lineRule="exact"/>
        <w:rPr>
          <w:rFonts w:ascii="宋体"/>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固定单价合同。承包人中标的报价表中的综合单价已经包含完成本采购文件约定的所有工作的费用，结算时按照实际完成且经发包人验收合格的工程量予以结算，中标综合单价不因物价上涨、法律、法规、标准及规范变化等任何因素予以调增。如发生变更按照采购文件约定计取。</w:t>
      </w:r>
    </w:p>
    <w:p w:rsidR="003E6024" w:rsidRDefault="001F7372">
      <w:pPr>
        <w:spacing w:line="520" w:lineRule="exact"/>
        <w:ind w:firstLine="420"/>
        <w:rPr>
          <w:rFonts w:ascii="宋体"/>
          <w:sz w:val="28"/>
          <w:szCs w:val="28"/>
        </w:rPr>
      </w:pPr>
      <w:r>
        <w:rPr>
          <w:rFonts w:ascii="宋体" w:hAnsi="宋体"/>
          <w:sz w:val="28"/>
          <w:szCs w:val="28"/>
        </w:rPr>
        <w:lastRenderedPageBreak/>
        <w:t>3.</w:t>
      </w:r>
      <w:r>
        <w:rPr>
          <w:rFonts w:ascii="宋体" w:eastAsia="Times New Roman"/>
          <w:sz w:val="28"/>
          <w:szCs w:val="28"/>
        </w:rPr>
        <w:t>付款方式</w:t>
      </w:r>
    </w:p>
    <w:p w:rsidR="003E6024" w:rsidRDefault="001F7372">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w:t>
      </w:r>
      <w:r>
        <w:rPr>
          <w:rFonts w:ascii="宋体" w:eastAsia="Times New Roman" w:hint="eastAsia"/>
          <w:sz w:val="28"/>
          <w:szCs w:val="28"/>
        </w:rPr>
        <w:t>工程竣工验收合格后当年年底付合同价的</w:t>
      </w:r>
      <w:r>
        <w:rPr>
          <w:rFonts w:ascii="宋体" w:eastAsia="Times New Roman" w:hint="eastAsia"/>
          <w:sz w:val="28"/>
          <w:szCs w:val="28"/>
        </w:rPr>
        <w:t>70%</w:t>
      </w:r>
      <w:r>
        <w:rPr>
          <w:rFonts w:ascii="宋体" w:eastAsia="Times New Roman"/>
          <w:sz w:val="28"/>
          <w:szCs w:val="28"/>
        </w:rPr>
        <w:t>【如实际施工量不足，则以实际完成的工作额度为支付基数；如实际施工量超过合同量，则以合同量为支付基数）】；</w:t>
      </w:r>
    </w:p>
    <w:p w:rsidR="003E6024" w:rsidRDefault="001F7372">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）工程竣工验收合格，发包人组织审计结束后支付至审定</w:t>
      </w:r>
      <w:r>
        <w:rPr>
          <w:rFonts w:ascii="宋体" w:eastAsia="Times New Roman"/>
          <w:sz w:val="28"/>
          <w:szCs w:val="28"/>
        </w:rPr>
        <w:t>价的</w:t>
      </w:r>
      <w:r>
        <w:rPr>
          <w:rFonts w:ascii="宋体" w:hAnsi="宋体"/>
          <w:sz w:val="28"/>
          <w:szCs w:val="28"/>
        </w:rPr>
        <w:t>90%</w:t>
      </w:r>
      <w:r>
        <w:rPr>
          <w:rFonts w:ascii="宋体" w:eastAsia="Times New Roman"/>
          <w:sz w:val="28"/>
          <w:szCs w:val="28"/>
        </w:rPr>
        <w:t>；</w:t>
      </w:r>
    </w:p>
    <w:p w:rsidR="003E6024" w:rsidRDefault="001F7372">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int="eastAsia"/>
          <w:sz w:val="28"/>
          <w:szCs w:val="28"/>
        </w:rPr>
        <w:t>二</w:t>
      </w:r>
      <w:r>
        <w:rPr>
          <w:rFonts w:ascii="宋体" w:eastAsia="Times New Roman"/>
          <w:sz w:val="28"/>
          <w:szCs w:val="28"/>
        </w:rPr>
        <w:t>年免费保修期满后，按照审计价一次性付清所有剩余费用（无息）。</w:t>
      </w:r>
    </w:p>
    <w:p w:rsidR="003E6024" w:rsidRDefault="001F7372">
      <w:pPr>
        <w:spacing w:line="52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3E6024" w:rsidRDefault="001F7372">
      <w:pPr>
        <w:tabs>
          <w:tab w:val="left" w:pos="3888"/>
          <w:tab w:val="left" w:pos="7835"/>
          <w:tab w:val="left" w:pos="9980"/>
        </w:tabs>
        <w:wordWrap w:val="0"/>
        <w:overflowPunct w:val="0"/>
        <w:spacing w:line="520" w:lineRule="exact"/>
        <w:jc w:val="left"/>
        <w:rPr>
          <w:rFonts w:ascii="宋体"/>
          <w:b/>
          <w:sz w:val="28"/>
          <w:szCs w:val="28"/>
        </w:rPr>
      </w:pPr>
      <w:r>
        <w:rPr>
          <w:rFonts w:ascii="宋体" w:eastAsia="Times New Roman"/>
          <w:b/>
          <w:sz w:val="28"/>
          <w:szCs w:val="28"/>
        </w:rPr>
        <w:t xml:space="preserve">　　五、项目负责人</w:t>
      </w:r>
    </w:p>
    <w:p w:rsidR="003E6024" w:rsidRDefault="001F7372">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rsidR="003E6024" w:rsidRDefault="001F7372">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3E6024" w:rsidRDefault="001F7372">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w:t>
      </w:r>
      <w:r>
        <w:rPr>
          <w:rFonts w:ascii="宋体" w:eastAsia="Times New Roman"/>
          <w:sz w:val="28"/>
          <w:szCs w:val="28"/>
        </w:rPr>
        <w:t>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3E6024" w:rsidRDefault="001F7372">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3E6024" w:rsidRDefault="001F7372">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rsidR="003E6024" w:rsidRDefault="001F7372">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六、合同文件构成</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lastRenderedPageBreak/>
        <w:t>本协议书与下列文件一起构成合同文件（文件的法律效率同此顺序）：</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3E6024" w:rsidRDefault="001F7372">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3E6024" w:rsidRDefault="001F7372">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3E6024" w:rsidRDefault="001F7372">
      <w:pPr>
        <w:wordWrap w:val="0"/>
        <w:overflowPunct w:val="0"/>
        <w:autoSpaceDE w:val="0"/>
        <w:autoSpaceDN w:val="0"/>
        <w:snapToGrid w:val="0"/>
        <w:spacing w:line="52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ascii="宋体" w:hint="eastAsia"/>
          <w:sz w:val="28"/>
          <w:szCs w:val="28"/>
        </w:rPr>
        <w:t>国家相关</w:t>
      </w:r>
      <w:r>
        <w:rPr>
          <w:rFonts w:ascii="宋体" w:eastAsia="Times New Roman"/>
          <w:sz w:val="28"/>
          <w:szCs w:val="28"/>
        </w:rPr>
        <w:t>标准和要求；</w:t>
      </w:r>
    </w:p>
    <w:p w:rsidR="003E6024" w:rsidRDefault="001F7372">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3E6024" w:rsidRDefault="001F7372">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rsidR="003E6024" w:rsidRDefault="001F7372">
      <w:pPr>
        <w:wordWrap w:val="0"/>
        <w:overflowPunct w:val="0"/>
        <w:autoSpaceDE w:val="0"/>
        <w:autoSpaceDN w:val="0"/>
        <w:snapToGrid w:val="0"/>
        <w:spacing w:line="52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3E6024" w:rsidRDefault="001F7372">
      <w:pPr>
        <w:wordWrap w:val="0"/>
        <w:overflowPunct w:val="0"/>
        <w:autoSpaceDE w:val="0"/>
        <w:autoSpaceDN w:val="0"/>
        <w:snapToGrid w:val="0"/>
        <w:spacing w:line="52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3E6024" w:rsidRDefault="001F7372">
      <w:pPr>
        <w:wordWrap w:val="0"/>
        <w:overflowPunct w:val="0"/>
        <w:autoSpaceDE w:val="0"/>
        <w:autoSpaceDN w:val="0"/>
        <w:snapToGrid w:val="0"/>
        <w:spacing w:line="520" w:lineRule="exact"/>
        <w:ind w:right="140" w:firstLine="510"/>
        <w:jc w:val="left"/>
        <w:rPr>
          <w:rFonts w:ascii="宋体"/>
          <w:b/>
          <w:sz w:val="28"/>
          <w:szCs w:val="28"/>
        </w:rPr>
      </w:pPr>
      <w:r>
        <w:rPr>
          <w:rFonts w:ascii="宋体" w:eastAsia="Times New Roman"/>
          <w:b/>
          <w:sz w:val="28"/>
          <w:szCs w:val="28"/>
        </w:rPr>
        <w:t>七、承诺</w:t>
      </w:r>
    </w:p>
    <w:p w:rsidR="003E6024" w:rsidRDefault="001F7372">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3E6024" w:rsidRDefault="001F7372">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3E6024" w:rsidRDefault="001F7372">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3E6024" w:rsidRDefault="001F7372">
      <w:pPr>
        <w:wordWrap w:val="0"/>
        <w:overflowPunct w:val="0"/>
        <w:spacing w:line="52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w:t>
      </w:r>
      <w:r>
        <w:rPr>
          <w:rFonts w:ascii="宋体" w:eastAsia="Times New Roman"/>
          <w:sz w:val="28"/>
          <w:szCs w:val="28"/>
        </w:rPr>
        <w:t>故发生，承担由自身原因引起事故的责任和由此发生的</w:t>
      </w:r>
      <w:r>
        <w:rPr>
          <w:rFonts w:ascii="宋体" w:eastAsia="Times New Roman"/>
          <w:sz w:val="28"/>
          <w:szCs w:val="28"/>
        </w:rPr>
        <w:lastRenderedPageBreak/>
        <w:t>所有费用，同时按政府有关部门要求处理。承包人承诺将遵守发包人关于现场施工管理的所有规定，如有违反，发包人有权按照相关规定予以处罚，因违反相关规定导致的一切后果均由承包人自行承担。</w:t>
      </w:r>
    </w:p>
    <w:p w:rsidR="003E6024" w:rsidRDefault="001F7372">
      <w:pPr>
        <w:wordWrap w:val="0"/>
        <w:overflowPunct w:val="0"/>
        <w:spacing w:line="520" w:lineRule="exact"/>
        <w:ind w:right="140" w:firstLine="510"/>
        <w:jc w:val="left"/>
        <w:rPr>
          <w:rFonts w:ascii="宋体"/>
          <w:sz w:val="28"/>
          <w:szCs w:val="28"/>
        </w:rPr>
      </w:pPr>
      <w:r>
        <w:rPr>
          <w:rFonts w:ascii="宋体" w:hAnsi="宋体" w:hint="eastAsia"/>
          <w:sz w:val="28"/>
          <w:szCs w:val="28"/>
        </w:rPr>
        <w:t>5</w:t>
      </w:r>
      <w:r>
        <w:rPr>
          <w:rFonts w:ascii="宋体" w:hint="eastAsia"/>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3E6024" w:rsidRDefault="001F7372">
      <w:pPr>
        <w:wordWrap w:val="0"/>
        <w:overflowPunct w:val="0"/>
        <w:spacing w:line="520" w:lineRule="exact"/>
        <w:ind w:right="140" w:firstLine="510"/>
        <w:jc w:val="left"/>
        <w:rPr>
          <w:rFonts w:ascii="宋体"/>
          <w:sz w:val="28"/>
          <w:szCs w:val="28"/>
        </w:rPr>
      </w:pPr>
      <w:r>
        <w:rPr>
          <w:rFonts w:ascii="宋体" w:hAnsi="宋体" w:hint="eastAsia"/>
          <w:sz w:val="28"/>
          <w:szCs w:val="28"/>
        </w:rPr>
        <w:t>6.</w:t>
      </w:r>
      <w:r>
        <w:rPr>
          <w:rFonts w:ascii="宋体" w:eastAsia="Times New Roman"/>
          <w:sz w:val="28"/>
          <w:szCs w:val="28"/>
        </w:rPr>
        <w:t>承包人承诺将无条件服从发包人对工程施工图设计阶段、施工阶段的任何要求，不</w:t>
      </w:r>
      <w:r>
        <w:rPr>
          <w:rFonts w:ascii="宋体" w:eastAsia="Times New Roman"/>
          <w:sz w:val="28"/>
          <w:szCs w:val="28"/>
        </w:rPr>
        <w:t>会以因发包人不同意进行设计变更减少了工程利润为由要挟发包人追加其它费用，否则发包人可视为承包人无故违约，发包人可直接要求承包人无条件立即免费退场。</w:t>
      </w:r>
    </w:p>
    <w:p w:rsidR="003E6024" w:rsidRDefault="001F7372">
      <w:pPr>
        <w:wordWrap w:val="0"/>
        <w:overflowPunct w:val="0"/>
        <w:spacing w:line="52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ascii="宋体" w:hint="eastAsia"/>
          <w:sz w:val="28"/>
          <w:szCs w:val="28"/>
        </w:rPr>
        <w:t>（</w:t>
      </w:r>
      <w:r>
        <w:rPr>
          <w:rFonts w:ascii="宋体" w:hint="eastAsia"/>
          <w:b/>
          <w:bCs/>
          <w:sz w:val="28"/>
          <w:szCs w:val="28"/>
        </w:rPr>
        <w:t>包括采购人增加或调整甲供材项目或数量</w:t>
      </w:r>
      <w:r>
        <w:rPr>
          <w:rFonts w:ascii="宋体" w:hint="eastAsia"/>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rsidR="003E6024" w:rsidRDefault="001F7372">
      <w:pPr>
        <w:wordWrap w:val="0"/>
        <w:overflowPunct w:val="0"/>
        <w:spacing w:line="520" w:lineRule="exact"/>
        <w:ind w:firstLine="482"/>
        <w:rPr>
          <w:rFonts w:ascii="宋体"/>
          <w:b/>
          <w:sz w:val="28"/>
          <w:szCs w:val="28"/>
        </w:rPr>
      </w:pPr>
      <w:r>
        <w:rPr>
          <w:rFonts w:ascii="宋体" w:eastAsia="Times New Roman"/>
          <w:b/>
          <w:sz w:val="28"/>
          <w:szCs w:val="28"/>
        </w:rPr>
        <w:t>八、违约责任</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、承包人不得以任何理由拒绝移交工程或向发包人逾期移交工程；否则，每延迟一日，承包人应向发包人支付相当于合同总价款千分之一的违约金；</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、因承包人违</w:t>
      </w:r>
      <w:r>
        <w:rPr>
          <w:rFonts w:ascii="宋体" w:eastAsia="Times New Roman"/>
          <w:sz w:val="28"/>
          <w:szCs w:val="28"/>
        </w:rPr>
        <w:t>约而依据本合同应向发包人支付违约金或赔偿金的，发包人有权从应付承包人的工程价款中直接予以相应扣除，承包人不持异议。工</w:t>
      </w:r>
      <w:r>
        <w:rPr>
          <w:rFonts w:ascii="宋体" w:eastAsia="Times New Roman"/>
          <w:sz w:val="28"/>
          <w:szCs w:val="28"/>
        </w:rPr>
        <w:lastRenderedPageBreak/>
        <w:t>程价款不足抵扣的，发包人有权就不足部分继续向承包人追偿。</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3E6024" w:rsidRDefault="001F7372">
      <w:pPr>
        <w:wordWrap w:val="0"/>
        <w:overflowPunct w:val="0"/>
        <w:spacing w:line="520" w:lineRule="exact"/>
        <w:ind w:firstLine="482"/>
        <w:rPr>
          <w:rFonts w:ascii="宋体"/>
          <w:b/>
          <w:sz w:val="28"/>
          <w:szCs w:val="28"/>
        </w:rPr>
      </w:pPr>
      <w:r>
        <w:rPr>
          <w:rFonts w:ascii="宋体" w:eastAsia="Times New Roman"/>
          <w:b/>
          <w:sz w:val="28"/>
          <w:szCs w:val="28"/>
        </w:rPr>
        <w:t>九、法律适用与争议解决</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、因本合同引发或与本合同相关的争议，双方应协商解决，协商不成的，应向发包人所在地人民法院提起诉讼。</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致发包人：</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致承包人：</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）、通</w:t>
      </w:r>
      <w:r>
        <w:rPr>
          <w:rFonts w:ascii="宋体" w:eastAsia="Times New Roman"/>
          <w:sz w:val="28"/>
          <w:szCs w:val="28"/>
        </w:rPr>
        <w:t>知被视为有效送达的日期应按以下方式确定：</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w:t>
      </w:r>
      <w:r>
        <w:rPr>
          <w:rFonts w:ascii="宋体" w:eastAsia="Times New Roman"/>
          <w:sz w:val="28"/>
          <w:szCs w:val="28"/>
        </w:rPr>
        <w:lastRenderedPageBreak/>
        <w:t>达；</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3E6024" w:rsidRDefault="001F7372">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3E6024" w:rsidRDefault="001F7372">
      <w:pPr>
        <w:wordWrap w:val="0"/>
        <w:overflowPunct w:val="0"/>
        <w:autoSpaceDE w:val="0"/>
        <w:autoSpaceDN w:val="0"/>
        <w:snapToGrid w:val="0"/>
        <w:spacing w:line="520" w:lineRule="exact"/>
        <w:jc w:val="left"/>
        <w:rPr>
          <w:rFonts w:ascii="宋体"/>
          <w:sz w:val="28"/>
          <w:szCs w:val="28"/>
        </w:rPr>
      </w:pPr>
      <w:bookmarkStart w:id="69" w:name="page4"/>
      <w:bookmarkEnd w:id="69"/>
      <w:r>
        <w:rPr>
          <w:rFonts w:ascii="宋体" w:eastAsia="Times New Roman"/>
          <w:sz w:val="28"/>
          <w:szCs w:val="28"/>
        </w:rPr>
        <w:t xml:space="preserve">　　十、词语含义</w:t>
      </w:r>
    </w:p>
    <w:p w:rsidR="003E6024" w:rsidRDefault="001F7372">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3E6024" w:rsidRDefault="001F7372">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十一、签订时间</w:t>
      </w:r>
    </w:p>
    <w:p w:rsidR="003E6024" w:rsidRDefault="001F7372">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本合同于签订。</w:t>
      </w:r>
    </w:p>
    <w:p w:rsidR="003E6024" w:rsidRDefault="001F7372">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十二、签订地点</w:t>
      </w:r>
    </w:p>
    <w:p w:rsidR="003E6024" w:rsidRDefault="001F7372">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3E6024" w:rsidRDefault="001F7372">
      <w:pPr>
        <w:wordWrap w:val="0"/>
        <w:overflowPunct w:val="0"/>
        <w:autoSpaceDE w:val="0"/>
        <w:autoSpaceDN w:val="0"/>
        <w:snapToGrid w:val="0"/>
        <w:spacing w:line="520" w:lineRule="exact"/>
        <w:ind w:firstLine="510"/>
        <w:jc w:val="left"/>
        <w:rPr>
          <w:rFonts w:ascii="宋体"/>
          <w:sz w:val="28"/>
          <w:szCs w:val="28"/>
        </w:rPr>
      </w:pPr>
      <w:r>
        <w:rPr>
          <w:rFonts w:ascii="宋体" w:eastAsia="Times New Roman"/>
          <w:sz w:val="28"/>
          <w:szCs w:val="28"/>
        </w:rPr>
        <w:t xml:space="preserve">十三、补充协议　　</w:t>
      </w:r>
    </w:p>
    <w:p w:rsidR="003E6024" w:rsidRDefault="001F7372">
      <w:pPr>
        <w:wordWrap w:val="0"/>
        <w:overflowPunct w:val="0"/>
        <w:autoSpaceDE w:val="0"/>
        <w:autoSpaceDN w:val="0"/>
        <w:snapToGrid w:val="0"/>
        <w:spacing w:line="52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rsidR="003E6024" w:rsidRDefault="001F7372">
      <w:pPr>
        <w:wordWrap w:val="0"/>
        <w:overflowPunct w:val="0"/>
        <w:autoSpaceDE w:val="0"/>
        <w:autoSpaceDN w:val="0"/>
        <w:snapToGrid w:val="0"/>
        <w:spacing w:line="520" w:lineRule="exact"/>
        <w:ind w:firstLine="480"/>
        <w:jc w:val="left"/>
        <w:rPr>
          <w:rFonts w:ascii="宋体"/>
          <w:sz w:val="28"/>
          <w:szCs w:val="28"/>
        </w:rPr>
      </w:pPr>
      <w:r>
        <w:rPr>
          <w:rFonts w:ascii="宋体" w:eastAsia="Times New Roman"/>
          <w:sz w:val="28"/>
          <w:szCs w:val="28"/>
        </w:rPr>
        <w:t xml:space="preserve">十四、合同生效　　</w:t>
      </w:r>
    </w:p>
    <w:p w:rsidR="003E6024" w:rsidRDefault="001F7372">
      <w:pPr>
        <w:wordWrap w:val="0"/>
        <w:overflowPunct w:val="0"/>
        <w:autoSpaceDE w:val="0"/>
        <w:autoSpaceDN w:val="0"/>
        <w:snapToGrid w:val="0"/>
        <w:spacing w:line="52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3E6024" w:rsidRDefault="001F7372">
      <w:pPr>
        <w:wordWrap w:val="0"/>
        <w:overflowPunct w:val="0"/>
        <w:autoSpaceDE w:val="0"/>
        <w:autoSpaceDN w:val="0"/>
        <w:snapToGrid w:val="0"/>
        <w:spacing w:line="520" w:lineRule="exact"/>
        <w:ind w:right="1240" w:firstLine="510"/>
        <w:jc w:val="left"/>
        <w:rPr>
          <w:rFonts w:ascii="宋体"/>
          <w:sz w:val="28"/>
          <w:szCs w:val="28"/>
        </w:rPr>
      </w:pPr>
      <w:r>
        <w:rPr>
          <w:rFonts w:ascii="宋体" w:eastAsia="Times New Roman"/>
          <w:sz w:val="28"/>
          <w:szCs w:val="28"/>
        </w:rPr>
        <w:t xml:space="preserve">十五、合同份数　　</w:t>
      </w:r>
    </w:p>
    <w:p w:rsidR="003E6024" w:rsidRDefault="001F7372">
      <w:pPr>
        <w:wordWrap w:val="0"/>
        <w:overflowPunct w:val="0"/>
        <w:autoSpaceDE w:val="0"/>
        <w:autoSpaceDN w:val="0"/>
        <w:snapToGrid w:val="0"/>
        <w:spacing w:line="52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3E6024" w:rsidRDefault="003E6024">
      <w:pPr>
        <w:wordWrap w:val="0"/>
        <w:overflowPunct w:val="0"/>
        <w:snapToGrid w:val="0"/>
        <w:spacing w:line="520" w:lineRule="exact"/>
        <w:ind w:firstLine="480"/>
        <w:rPr>
          <w:rFonts w:ascii="宋体"/>
          <w:sz w:val="28"/>
          <w:szCs w:val="28"/>
        </w:rPr>
      </w:pPr>
    </w:p>
    <w:p w:rsidR="003E6024" w:rsidRDefault="003E6024">
      <w:pPr>
        <w:wordWrap w:val="0"/>
        <w:overflowPunct w:val="0"/>
        <w:snapToGrid w:val="0"/>
        <w:spacing w:line="520" w:lineRule="exact"/>
        <w:ind w:firstLine="240"/>
        <w:rPr>
          <w:rFonts w:ascii="宋体" w:eastAsia="Times New Roman"/>
          <w:sz w:val="28"/>
          <w:szCs w:val="28"/>
        </w:rPr>
      </w:pPr>
    </w:p>
    <w:p w:rsidR="003E6024" w:rsidRDefault="003E6024">
      <w:pPr>
        <w:wordWrap w:val="0"/>
        <w:overflowPunct w:val="0"/>
        <w:snapToGrid w:val="0"/>
        <w:spacing w:line="520" w:lineRule="exact"/>
        <w:ind w:firstLine="240"/>
        <w:rPr>
          <w:rFonts w:ascii="宋体" w:eastAsia="Times New Roman"/>
          <w:sz w:val="28"/>
          <w:szCs w:val="28"/>
        </w:rPr>
      </w:pPr>
    </w:p>
    <w:p w:rsidR="003E6024" w:rsidRDefault="003E6024">
      <w:pPr>
        <w:wordWrap w:val="0"/>
        <w:overflowPunct w:val="0"/>
        <w:snapToGrid w:val="0"/>
        <w:spacing w:line="520" w:lineRule="exact"/>
        <w:ind w:firstLine="240"/>
        <w:rPr>
          <w:rFonts w:ascii="宋体" w:eastAsia="Times New Roman"/>
          <w:sz w:val="28"/>
          <w:szCs w:val="28"/>
        </w:rPr>
      </w:pPr>
    </w:p>
    <w:p w:rsidR="003E6024" w:rsidRDefault="003E6024">
      <w:pPr>
        <w:wordWrap w:val="0"/>
        <w:overflowPunct w:val="0"/>
        <w:snapToGrid w:val="0"/>
        <w:spacing w:line="520" w:lineRule="exact"/>
        <w:rPr>
          <w:rFonts w:ascii="宋体" w:eastAsia="Times New Roman"/>
          <w:sz w:val="28"/>
          <w:szCs w:val="28"/>
        </w:rPr>
      </w:pPr>
    </w:p>
    <w:p w:rsidR="003E6024" w:rsidRDefault="003E6024">
      <w:pPr>
        <w:wordWrap w:val="0"/>
        <w:overflowPunct w:val="0"/>
        <w:snapToGrid w:val="0"/>
        <w:spacing w:line="520" w:lineRule="exact"/>
        <w:ind w:firstLine="240"/>
        <w:rPr>
          <w:rFonts w:ascii="宋体" w:eastAsia="Times New Roman"/>
          <w:sz w:val="28"/>
          <w:szCs w:val="28"/>
        </w:rPr>
      </w:pPr>
    </w:p>
    <w:p w:rsidR="003E6024" w:rsidRDefault="003E6024">
      <w:pPr>
        <w:pStyle w:val="Default"/>
      </w:pP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法定代表人或其委托代理人：法定代表人或其委托代理人：</w:t>
      </w:r>
    </w:p>
    <w:p w:rsidR="003E6024" w:rsidRDefault="001F7372">
      <w:pPr>
        <w:wordWrap w:val="0"/>
        <w:overflowPunct w:val="0"/>
        <w:snapToGrid w:val="0"/>
        <w:spacing w:line="520" w:lineRule="exact"/>
        <w:ind w:firstLine="120"/>
        <w:rPr>
          <w:rFonts w:ascii="宋体"/>
          <w:sz w:val="28"/>
          <w:szCs w:val="28"/>
          <w:u w:val="single"/>
        </w:rPr>
      </w:pPr>
      <w:r>
        <w:rPr>
          <w:rFonts w:ascii="宋体" w:eastAsia="Times New Roman"/>
          <w:sz w:val="28"/>
          <w:szCs w:val="28"/>
        </w:rPr>
        <w:lastRenderedPageBreak/>
        <w:t>（签字）（签字）</w:t>
      </w:r>
    </w:p>
    <w:p w:rsidR="003E6024" w:rsidRDefault="001F7372">
      <w:pPr>
        <w:tabs>
          <w:tab w:val="left" w:pos="4410"/>
        </w:tabs>
        <w:wordWrap w:val="0"/>
        <w:overflowPunct w:val="0"/>
        <w:snapToGrid w:val="0"/>
        <w:spacing w:line="520" w:lineRule="exact"/>
        <w:ind w:firstLine="240"/>
        <w:rPr>
          <w:rFonts w:ascii="宋体"/>
          <w:sz w:val="28"/>
          <w:szCs w:val="28"/>
        </w:rPr>
      </w:pPr>
      <w:r>
        <w:rPr>
          <w:rFonts w:ascii="宋体" w:eastAsia="Times New Roman"/>
          <w:sz w:val="28"/>
          <w:szCs w:val="28"/>
        </w:rPr>
        <w:t>组织机构代码：组织机构代码：</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地址：地址：</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邮政编码：邮政编码：</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法定代表人：法定代表人：</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委托代理人：</w:t>
      </w:r>
      <w:r>
        <w:rPr>
          <w:rFonts w:ascii="宋体" w:eastAsia="Times New Roman"/>
          <w:sz w:val="28"/>
          <w:szCs w:val="28"/>
        </w:rPr>
        <w:t>委托代理人：</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电话：电话：</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传真：传真：</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电子信箱：电子信箱：</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开户银行：开户银行：</w:t>
      </w:r>
    </w:p>
    <w:p w:rsidR="003E6024" w:rsidRDefault="001F7372">
      <w:pPr>
        <w:wordWrap w:val="0"/>
        <w:overflowPunct w:val="0"/>
        <w:snapToGrid w:val="0"/>
        <w:spacing w:line="520" w:lineRule="exact"/>
        <w:ind w:firstLine="240"/>
        <w:rPr>
          <w:rFonts w:ascii="宋体"/>
          <w:sz w:val="28"/>
          <w:szCs w:val="28"/>
        </w:rPr>
      </w:pPr>
      <w:r>
        <w:rPr>
          <w:rFonts w:ascii="宋体" w:eastAsia="Times New Roman"/>
          <w:sz w:val="28"/>
          <w:szCs w:val="28"/>
        </w:rPr>
        <w:t>账号：账号：</w:t>
      </w:r>
    </w:p>
    <w:p w:rsidR="003E6024" w:rsidRDefault="003E6024">
      <w:pPr>
        <w:overflowPunct w:val="0"/>
        <w:snapToGrid w:val="0"/>
        <w:spacing w:line="480" w:lineRule="exact"/>
        <w:ind w:firstLine="240"/>
        <w:jc w:val="center"/>
        <w:rPr>
          <w:rFonts w:ascii="宋体"/>
          <w:b/>
          <w:sz w:val="28"/>
          <w:szCs w:val="28"/>
        </w:rPr>
      </w:pPr>
    </w:p>
    <w:p w:rsidR="003E6024" w:rsidRDefault="003E6024">
      <w:pPr>
        <w:overflowPunct w:val="0"/>
        <w:snapToGrid w:val="0"/>
        <w:spacing w:line="480" w:lineRule="exact"/>
        <w:ind w:firstLine="240"/>
        <w:jc w:val="center"/>
        <w:rPr>
          <w:rFonts w:ascii="宋体"/>
          <w:b/>
          <w:sz w:val="28"/>
          <w:szCs w:val="28"/>
        </w:rPr>
      </w:pPr>
    </w:p>
    <w:p w:rsidR="003E6024" w:rsidRDefault="003E6024">
      <w:pPr>
        <w:overflowPunct w:val="0"/>
        <w:snapToGrid w:val="0"/>
        <w:spacing w:line="480" w:lineRule="exact"/>
        <w:ind w:firstLine="240"/>
        <w:jc w:val="center"/>
        <w:rPr>
          <w:rFonts w:ascii="宋体"/>
          <w:b/>
          <w:sz w:val="28"/>
          <w:szCs w:val="28"/>
        </w:rPr>
      </w:pPr>
    </w:p>
    <w:p w:rsidR="003E6024" w:rsidRDefault="003E6024">
      <w:pPr>
        <w:overflowPunct w:val="0"/>
        <w:snapToGrid w:val="0"/>
        <w:spacing w:line="480" w:lineRule="exact"/>
        <w:rPr>
          <w:rFonts w:ascii="宋体"/>
          <w:b/>
          <w:sz w:val="28"/>
          <w:szCs w:val="28"/>
        </w:rPr>
      </w:pPr>
    </w:p>
    <w:p w:rsidR="003E6024" w:rsidRDefault="003E6024">
      <w:pPr>
        <w:overflowPunct w:val="0"/>
        <w:snapToGrid w:val="0"/>
        <w:spacing w:line="480" w:lineRule="exact"/>
        <w:ind w:firstLine="240"/>
        <w:jc w:val="center"/>
        <w:rPr>
          <w:rFonts w:ascii="宋体" w:eastAsiaTheme="minorEastAsia"/>
          <w:b/>
          <w:sz w:val="28"/>
          <w:szCs w:val="28"/>
        </w:rPr>
      </w:pPr>
    </w:p>
    <w:p w:rsidR="003E6024" w:rsidRDefault="003E6024">
      <w:pPr>
        <w:overflowPunct w:val="0"/>
        <w:snapToGrid w:val="0"/>
        <w:spacing w:line="480" w:lineRule="exact"/>
        <w:ind w:firstLine="240"/>
        <w:jc w:val="center"/>
        <w:rPr>
          <w:rFonts w:ascii="宋体" w:eastAsiaTheme="minorEastAsia"/>
          <w:b/>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pStyle w:val="Default"/>
        <w:rPr>
          <w:rFonts w:ascii="宋体" w:eastAsiaTheme="minorEastAsia"/>
          <w:b/>
          <w:color w:val="auto"/>
          <w:sz w:val="28"/>
          <w:szCs w:val="28"/>
        </w:rPr>
      </w:pPr>
    </w:p>
    <w:p w:rsidR="003E6024" w:rsidRDefault="003E6024">
      <w:pPr>
        <w:overflowPunct w:val="0"/>
        <w:snapToGrid w:val="0"/>
        <w:spacing w:line="480" w:lineRule="exact"/>
        <w:rPr>
          <w:rFonts w:ascii="宋体" w:eastAsiaTheme="minorEastAsia"/>
          <w:b/>
          <w:sz w:val="28"/>
          <w:szCs w:val="28"/>
        </w:rPr>
      </w:pPr>
    </w:p>
    <w:p w:rsidR="003E6024" w:rsidRDefault="001F7372">
      <w:pPr>
        <w:overflowPunct w:val="0"/>
        <w:snapToGrid w:val="0"/>
        <w:spacing w:line="480" w:lineRule="exact"/>
        <w:jc w:val="center"/>
        <w:rPr>
          <w:rFonts w:ascii="宋体"/>
          <w:sz w:val="28"/>
          <w:szCs w:val="28"/>
        </w:rPr>
      </w:pPr>
      <w:r>
        <w:rPr>
          <w:rFonts w:ascii="宋体" w:eastAsia="Times New Roman"/>
          <w:b/>
          <w:sz w:val="28"/>
          <w:szCs w:val="28"/>
        </w:rPr>
        <w:t>第二部分</w:t>
      </w:r>
      <w:r>
        <w:rPr>
          <w:rFonts w:ascii="宋体" w:eastAsia="Times New Roman"/>
          <w:b/>
          <w:sz w:val="28"/>
          <w:szCs w:val="28"/>
        </w:rPr>
        <w:t> </w:t>
      </w:r>
      <w:r>
        <w:rPr>
          <w:rFonts w:ascii="宋体" w:eastAsia="Times New Roman"/>
          <w:b/>
          <w:sz w:val="28"/>
          <w:szCs w:val="28"/>
        </w:rPr>
        <w:t>通用合同条款</w:t>
      </w:r>
    </w:p>
    <w:p w:rsidR="003E6024" w:rsidRDefault="001F7372">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法定代表人或其委托代理人：法定代表人或其委托代理人：</w:t>
      </w:r>
    </w:p>
    <w:p w:rsidR="003E6024" w:rsidRDefault="001F7372">
      <w:pPr>
        <w:wordWrap w:val="0"/>
        <w:overflowPunct w:val="0"/>
        <w:snapToGrid w:val="0"/>
        <w:spacing w:line="480" w:lineRule="exact"/>
        <w:ind w:firstLine="120"/>
        <w:rPr>
          <w:rFonts w:ascii="宋体"/>
          <w:sz w:val="28"/>
          <w:szCs w:val="28"/>
          <w:u w:val="single"/>
        </w:rPr>
      </w:pPr>
      <w:r>
        <w:rPr>
          <w:rFonts w:ascii="宋体" w:eastAsia="Times New Roman"/>
          <w:sz w:val="28"/>
          <w:szCs w:val="28"/>
        </w:rPr>
        <w:t>（签字）（签字）</w:t>
      </w:r>
    </w:p>
    <w:p w:rsidR="003E6024" w:rsidRDefault="001F7372">
      <w:pPr>
        <w:tabs>
          <w:tab w:val="left" w:pos="4410"/>
        </w:tabs>
        <w:wordWrap w:val="0"/>
        <w:overflowPunct w:val="0"/>
        <w:snapToGrid w:val="0"/>
        <w:spacing w:line="480" w:lineRule="exact"/>
        <w:ind w:firstLine="240"/>
        <w:rPr>
          <w:rFonts w:ascii="宋体"/>
          <w:sz w:val="28"/>
          <w:szCs w:val="28"/>
        </w:rPr>
      </w:pPr>
      <w:r>
        <w:rPr>
          <w:rFonts w:ascii="宋体" w:eastAsia="Times New Roman"/>
          <w:sz w:val="28"/>
          <w:szCs w:val="28"/>
        </w:rPr>
        <w:t>组织机构代码：组织机构代码：</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地址：地址：</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邮政编码：邮政编码：</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法定代表人：法定代表人：</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委托代理人：</w:t>
      </w:r>
      <w:r>
        <w:rPr>
          <w:rFonts w:ascii="宋体" w:eastAsia="Times New Roman"/>
          <w:sz w:val="28"/>
          <w:szCs w:val="28"/>
        </w:rPr>
        <w:t>委托代理人：</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电话：电话：</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传真：传真：</w:t>
      </w:r>
    </w:p>
    <w:p w:rsidR="003E6024" w:rsidRDefault="001F7372">
      <w:pPr>
        <w:wordWrap w:val="0"/>
        <w:overflowPunct w:val="0"/>
        <w:snapToGrid w:val="0"/>
        <w:spacing w:line="480" w:lineRule="exact"/>
        <w:ind w:firstLine="240"/>
        <w:rPr>
          <w:rFonts w:ascii="宋体"/>
          <w:sz w:val="28"/>
          <w:szCs w:val="28"/>
        </w:rPr>
      </w:pPr>
      <w:r>
        <w:rPr>
          <w:rFonts w:ascii="宋体" w:eastAsia="Times New Roman"/>
          <w:sz w:val="28"/>
          <w:szCs w:val="28"/>
        </w:rPr>
        <w:t>电子信箱：电子信箱：</w:t>
      </w:r>
    </w:p>
    <w:p w:rsidR="003E6024" w:rsidRDefault="001F7372">
      <w:pPr>
        <w:wordWrap w:val="0"/>
        <w:overflowPunct w:val="0"/>
        <w:snapToGrid w:val="0"/>
        <w:spacing w:line="480" w:lineRule="exact"/>
        <w:ind w:leftChars="114" w:left="239"/>
        <w:rPr>
          <w:rFonts w:ascii="宋体"/>
          <w:sz w:val="28"/>
          <w:szCs w:val="28"/>
        </w:rPr>
      </w:pPr>
      <w:r>
        <w:rPr>
          <w:rFonts w:ascii="宋体" w:eastAsia="Times New Roman"/>
          <w:sz w:val="28"/>
          <w:szCs w:val="28"/>
        </w:rPr>
        <w:t>开户银行：开户银行：账号：账号：</w:t>
      </w: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3E6024">
      <w:pPr>
        <w:wordWrap w:val="0"/>
        <w:spacing w:line="500" w:lineRule="exact"/>
        <w:ind w:firstLine="480"/>
        <w:rPr>
          <w:rFonts w:ascii="宋体"/>
          <w:sz w:val="28"/>
          <w:szCs w:val="28"/>
        </w:rPr>
      </w:pPr>
    </w:p>
    <w:p w:rsidR="003E6024" w:rsidRDefault="003E6024">
      <w:pPr>
        <w:pStyle w:val="Default"/>
        <w:rPr>
          <w:rFonts w:ascii="宋体"/>
          <w:color w:val="auto"/>
          <w:sz w:val="28"/>
          <w:szCs w:val="28"/>
        </w:rPr>
      </w:pPr>
    </w:p>
    <w:p w:rsidR="003E6024" w:rsidRDefault="003E6024">
      <w:pPr>
        <w:pStyle w:val="Default"/>
        <w:rPr>
          <w:rFonts w:ascii="宋体"/>
          <w:color w:val="auto"/>
          <w:sz w:val="28"/>
          <w:szCs w:val="28"/>
        </w:rPr>
      </w:pPr>
    </w:p>
    <w:p w:rsidR="003E6024" w:rsidRDefault="003E6024">
      <w:pPr>
        <w:wordWrap w:val="0"/>
        <w:spacing w:before="260" w:after="260" w:line="480" w:lineRule="exact"/>
        <w:jc w:val="center"/>
        <w:outlineLvl w:val="1"/>
        <w:rPr>
          <w:rFonts w:ascii="宋体" w:eastAsia="Times New Roman"/>
          <w:b/>
          <w:sz w:val="28"/>
          <w:szCs w:val="28"/>
        </w:rPr>
      </w:pPr>
    </w:p>
    <w:p w:rsidR="003E6024" w:rsidRDefault="003E6024">
      <w:pPr>
        <w:wordWrap w:val="0"/>
        <w:spacing w:before="260" w:after="260" w:line="480" w:lineRule="exact"/>
        <w:jc w:val="center"/>
        <w:outlineLvl w:val="1"/>
        <w:rPr>
          <w:rFonts w:ascii="宋体" w:eastAsia="Times New Roman"/>
          <w:b/>
          <w:sz w:val="28"/>
          <w:szCs w:val="28"/>
        </w:rPr>
      </w:pPr>
    </w:p>
    <w:p w:rsidR="003E6024" w:rsidRDefault="001F7372">
      <w:pPr>
        <w:wordWrap w:val="0"/>
        <w:spacing w:before="260" w:after="260" w:line="480" w:lineRule="exact"/>
        <w:jc w:val="center"/>
        <w:outlineLvl w:val="1"/>
        <w:rPr>
          <w:rFonts w:ascii="宋体"/>
          <w:b/>
          <w:sz w:val="28"/>
          <w:szCs w:val="28"/>
        </w:rPr>
      </w:pPr>
      <w:r>
        <w:rPr>
          <w:rFonts w:ascii="宋体" w:eastAsia="Times New Roman"/>
          <w:b/>
          <w:sz w:val="28"/>
          <w:szCs w:val="28"/>
        </w:rPr>
        <w:t>第三部分专用合同条款</w:t>
      </w:r>
    </w:p>
    <w:p w:rsidR="003E6024" w:rsidRDefault="001F7372">
      <w:pPr>
        <w:snapToGrid w:val="0"/>
        <w:spacing w:line="48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3E6024" w:rsidRDefault="001F7372">
      <w:pPr>
        <w:snapToGrid w:val="0"/>
        <w:spacing w:line="48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3E6024" w:rsidRDefault="001F7372">
      <w:pPr>
        <w:snapToGrid w:val="0"/>
        <w:spacing w:line="480" w:lineRule="exact"/>
        <w:ind w:firstLine="480"/>
        <w:rPr>
          <w:rFonts w:ascii="宋体"/>
          <w:sz w:val="28"/>
          <w:szCs w:val="28"/>
        </w:rPr>
      </w:pPr>
      <w:r>
        <w:rPr>
          <w:rFonts w:ascii="宋体" w:hAnsi="宋体"/>
          <w:sz w:val="28"/>
          <w:szCs w:val="28"/>
        </w:rPr>
        <w:lastRenderedPageBreak/>
        <w:t>1.1.1</w:t>
      </w:r>
      <w:r>
        <w:rPr>
          <w:rFonts w:ascii="宋体" w:eastAsia="Times New Roman"/>
          <w:sz w:val="28"/>
          <w:szCs w:val="28"/>
        </w:rPr>
        <w:t>合同</w:t>
      </w:r>
    </w:p>
    <w:p w:rsidR="003E6024" w:rsidRDefault="001F7372">
      <w:pPr>
        <w:snapToGrid w:val="0"/>
        <w:spacing w:line="48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3E6024" w:rsidRDefault="001F7372">
      <w:pPr>
        <w:snapToGrid w:val="0"/>
        <w:spacing w:line="48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3E6024" w:rsidRDefault="001F7372">
      <w:pPr>
        <w:snapToGrid w:val="0"/>
        <w:spacing w:line="48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3E6024" w:rsidRDefault="001F7372">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3E6024" w:rsidRDefault="001F7372">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3E6024" w:rsidRDefault="001F7372">
      <w:pPr>
        <w:snapToGrid w:val="0"/>
        <w:spacing w:line="48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w:t>
      </w:r>
      <w:r>
        <w:rPr>
          <w:rFonts w:ascii="宋体" w:eastAsia="Times New Roman"/>
          <w:sz w:val="28"/>
          <w:szCs w:val="28"/>
          <w:u w:val="single"/>
        </w:rPr>
        <w:t>《中华人民共和国合同法》；</w:t>
      </w:r>
      <w:r>
        <w:rPr>
          <w:rFonts w:ascii="宋体" w:eastAsia="Times New Roman"/>
          <w:sz w:val="28"/>
          <w:szCs w:val="28"/>
          <w:u w:val="single"/>
        </w:rPr>
        <w:t>②</w:t>
      </w:r>
      <w:r>
        <w:rPr>
          <w:rFonts w:ascii="宋体" w:eastAsia="Times New Roman"/>
          <w:sz w:val="28"/>
          <w:szCs w:val="28"/>
          <w:u w:val="single"/>
        </w:rPr>
        <w:t>《中华人民共和国建筑法》；</w:t>
      </w:r>
      <w:r>
        <w:rPr>
          <w:rFonts w:ascii="宋体" w:eastAsia="Times New Roman"/>
          <w:sz w:val="28"/>
          <w:szCs w:val="28"/>
          <w:u w:val="single"/>
        </w:rPr>
        <w:t>③</w:t>
      </w:r>
      <w:r>
        <w:rPr>
          <w:rFonts w:ascii="宋体" w:eastAsia="Times New Roman"/>
          <w:sz w:val="28"/>
          <w:szCs w:val="28"/>
          <w:u w:val="single"/>
        </w:rPr>
        <w:t>《中华人民共和国招标投标法》及《中华人民共和国招标投标法实施条例》；</w:t>
      </w:r>
      <w:r>
        <w:rPr>
          <w:rFonts w:ascii="宋体" w:eastAsia="Times New Roman"/>
          <w:sz w:val="28"/>
          <w:szCs w:val="28"/>
          <w:u w:val="single"/>
        </w:rPr>
        <w:t>④</w:t>
      </w:r>
      <w:r>
        <w:rPr>
          <w:rFonts w:ascii="宋体" w:eastAsia="Times New Roman"/>
          <w:sz w:val="28"/>
          <w:szCs w:val="28"/>
          <w:u w:val="single"/>
        </w:rPr>
        <w:t>《中华人民共和国政府采购法》及《中华人民共和国政府采购法实施条例》；</w:t>
      </w:r>
      <w:r>
        <w:rPr>
          <w:rFonts w:ascii="宋体" w:eastAsia="Times New Roman"/>
          <w:sz w:val="28"/>
          <w:szCs w:val="28"/>
          <w:u w:val="single"/>
        </w:rPr>
        <w:t>⑤</w:t>
      </w:r>
      <w:r>
        <w:rPr>
          <w:rFonts w:ascii="宋体" w:eastAsia="Times New Roman"/>
          <w:sz w:val="28"/>
          <w:szCs w:val="28"/>
          <w:u w:val="single"/>
        </w:rPr>
        <w:t>《建设工程质量管理条例》；</w:t>
      </w:r>
      <w:r>
        <w:rPr>
          <w:rFonts w:ascii="宋体" w:eastAsia="Times New Roman"/>
          <w:sz w:val="28"/>
          <w:szCs w:val="28"/>
          <w:u w:val="single"/>
        </w:rPr>
        <w:t>⑥</w:t>
      </w:r>
      <w:r>
        <w:rPr>
          <w:rFonts w:ascii="宋体" w:eastAsia="Times New Roman"/>
          <w:sz w:val="28"/>
          <w:szCs w:val="28"/>
          <w:u w:val="single"/>
        </w:rPr>
        <w:t>《中华人民共和国安全生产法》；</w:t>
      </w:r>
      <w:r>
        <w:rPr>
          <w:rFonts w:ascii="宋体" w:eastAsia="Times New Roman"/>
          <w:sz w:val="28"/>
          <w:szCs w:val="28"/>
          <w:u w:val="single"/>
        </w:rPr>
        <w:t>⑦</w:t>
      </w:r>
      <w:r>
        <w:rPr>
          <w:rFonts w:ascii="宋体" w:eastAsia="Times New Roman"/>
          <w:sz w:val="28"/>
          <w:szCs w:val="28"/>
          <w:u w:val="single"/>
        </w:rPr>
        <w:t>国家关于建设工程款结算的有关规定；</w:t>
      </w:r>
      <w:r>
        <w:rPr>
          <w:rFonts w:ascii="宋体" w:eastAsia="Times New Roman"/>
          <w:sz w:val="28"/>
          <w:szCs w:val="28"/>
          <w:u w:val="single"/>
        </w:rPr>
        <w:t>⑧</w:t>
      </w:r>
      <w:r>
        <w:rPr>
          <w:rFonts w:ascii="宋体" w:eastAsia="Times New Roman"/>
          <w:sz w:val="28"/>
          <w:szCs w:val="28"/>
          <w:u w:val="single"/>
        </w:rPr>
        <w:t>盐城市相关的法规和政策文件等。</w:t>
      </w:r>
    </w:p>
    <w:p w:rsidR="003E6024" w:rsidRDefault="001F7372">
      <w:pPr>
        <w:snapToGrid w:val="0"/>
        <w:spacing w:line="48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3E6024" w:rsidRDefault="001F7372">
      <w:pPr>
        <w:snapToGrid w:val="0"/>
        <w:spacing w:line="480" w:lineRule="exact"/>
        <w:ind w:firstLine="480"/>
        <w:rPr>
          <w:rFonts w:ascii="宋体"/>
          <w:sz w:val="28"/>
          <w:szCs w:val="28"/>
          <w:u w:val="single"/>
        </w:rPr>
      </w:pPr>
      <w:r>
        <w:rPr>
          <w:rFonts w:ascii="宋体" w:hAnsi="宋体"/>
          <w:sz w:val="28"/>
          <w:szCs w:val="28"/>
        </w:rPr>
        <w:lastRenderedPageBreak/>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3E6024" w:rsidRDefault="001F7372">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3E6024" w:rsidRDefault="001F7372">
      <w:pPr>
        <w:snapToGrid w:val="0"/>
        <w:spacing w:line="48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3E6024" w:rsidRDefault="001F7372">
      <w:pPr>
        <w:snapToGrid w:val="0"/>
        <w:spacing w:line="48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3E6024" w:rsidRDefault="001F7372">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3E6024" w:rsidRDefault="001F7372">
      <w:pPr>
        <w:snapToGrid w:val="0"/>
        <w:spacing w:line="48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3E6024" w:rsidRDefault="001F7372">
      <w:pPr>
        <w:snapToGrid w:val="0"/>
        <w:spacing w:line="48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3E6024" w:rsidRDefault="001F7372">
      <w:pPr>
        <w:snapToGrid w:val="0"/>
        <w:spacing w:line="48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3E6024" w:rsidRDefault="001F7372">
      <w:pPr>
        <w:snapToGrid w:val="0"/>
        <w:spacing w:line="48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w:t>
      </w:r>
      <w:r>
        <w:rPr>
          <w:rFonts w:ascii="宋体" w:eastAsia="Times New Roman"/>
          <w:sz w:val="28"/>
          <w:szCs w:val="28"/>
        </w:rPr>
        <w:t>、证明、证书、指示、指令、要求、请求、同意、意见、确定和决定等书面函件送达对方当事人。</w:t>
      </w:r>
    </w:p>
    <w:p w:rsidR="003E6024" w:rsidRDefault="001F7372">
      <w:pPr>
        <w:snapToGrid w:val="0"/>
        <w:spacing w:line="48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lastRenderedPageBreak/>
        <w:t>承包人接收文件的地点：</w:t>
      </w:r>
      <w:r>
        <w:rPr>
          <w:rFonts w:ascii="宋体" w:eastAsia="Times New Roman"/>
          <w:sz w:val="28"/>
          <w:szCs w:val="28"/>
          <w:u w:val="single"/>
        </w:rPr>
        <w:t>施工现场</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3E6024" w:rsidRDefault="001F7372">
      <w:pPr>
        <w:snapToGrid w:val="0"/>
        <w:spacing w:line="48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3E6024" w:rsidRDefault="001F7372">
      <w:pPr>
        <w:snapToGrid w:val="0"/>
        <w:spacing w:line="48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3E6024" w:rsidRDefault="001F7372">
      <w:pPr>
        <w:snapToGrid w:val="0"/>
        <w:spacing w:line="48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3E6024" w:rsidRDefault="001F7372">
      <w:pPr>
        <w:snapToGrid w:val="0"/>
        <w:spacing w:line="48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3E6024" w:rsidRDefault="001F7372">
      <w:pPr>
        <w:snapToGrid w:val="0"/>
        <w:spacing w:line="48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rsidR="003E6024" w:rsidRDefault="001F7372">
      <w:pPr>
        <w:snapToGrid w:val="0"/>
        <w:spacing w:line="480" w:lineRule="exact"/>
        <w:ind w:firstLine="360"/>
        <w:rPr>
          <w:rFonts w:ascii="宋体"/>
          <w:sz w:val="28"/>
          <w:szCs w:val="28"/>
        </w:rPr>
      </w:pPr>
      <w:r>
        <w:rPr>
          <w:rFonts w:ascii="宋体" w:eastAsia="Times New Roman"/>
          <w:sz w:val="28"/>
          <w:szCs w:val="28"/>
        </w:rPr>
        <w:t>关于发包人提供的上述文</w:t>
      </w:r>
      <w:r>
        <w:rPr>
          <w:rFonts w:ascii="宋体" w:eastAsia="Times New Roman"/>
          <w:sz w:val="28"/>
          <w:szCs w:val="28"/>
        </w:rPr>
        <w:t>件的使用限制的要求：</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3E6024" w:rsidRDefault="001F7372">
      <w:pPr>
        <w:snapToGrid w:val="0"/>
        <w:spacing w:line="48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left="105" w:firstLine="360"/>
        <w:jc w:val="left"/>
        <w:rPr>
          <w:rFonts w:ascii="宋体"/>
          <w:sz w:val="28"/>
          <w:szCs w:val="28"/>
        </w:rPr>
      </w:pPr>
      <w:r>
        <w:rPr>
          <w:rFonts w:ascii="宋体" w:hAnsi="宋体"/>
          <w:sz w:val="28"/>
          <w:szCs w:val="28"/>
        </w:rPr>
        <w:lastRenderedPageBreak/>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3E6024" w:rsidRDefault="001F7372">
      <w:pPr>
        <w:snapToGrid w:val="0"/>
        <w:spacing w:line="48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3E6024" w:rsidRDefault="001F7372">
      <w:pPr>
        <w:snapToGrid w:val="0"/>
        <w:spacing w:line="48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3E6024" w:rsidRDefault="001F7372">
      <w:pPr>
        <w:snapToGrid w:val="0"/>
        <w:spacing w:line="48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3E6024" w:rsidRDefault="001F7372">
      <w:pPr>
        <w:spacing w:line="48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名：；身份证号：；</w:t>
      </w:r>
    </w:p>
    <w:p w:rsidR="003E6024" w:rsidRDefault="001F7372">
      <w:pPr>
        <w:spacing w:line="48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务：；联系电话：；</w:t>
      </w:r>
    </w:p>
    <w:p w:rsidR="003E6024" w:rsidRDefault="001F7372">
      <w:pPr>
        <w:spacing w:line="480" w:lineRule="exact"/>
        <w:ind w:firstLine="480"/>
        <w:rPr>
          <w:rFonts w:ascii="宋体"/>
          <w:sz w:val="28"/>
          <w:szCs w:val="28"/>
        </w:rPr>
      </w:pPr>
      <w:r>
        <w:rPr>
          <w:rFonts w:ascii="宋体" w:eastAsia="Times New Roman"/>
          <w:sz w:val="28"/>
          <w:szCs w:val="28"/>
        </w:rPr>
        <w:t>电子信箱：；通信地址：。</w:t>
      </w:r>
    </w:p>
    <w:p w:rsidR="003E6024" w:rsidRDefault="001F7372">
      <w:pPr>
        <w:spacing w:line="48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3E6024" w:rsidRDefault="001F7372">
      <w:pPr>
        <w:spacing w:line="48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w:t>
      </w:r>
      <w:r>
        <w:rPr>
          <w:rFonts w:ascii="宋体" w:eastAsia="Times New Roman"/>
          <w:sz w:val="28"/>
          <w:szCs w:val="28"/>
          <w:u w:val="single"/>
        </w:rPr>
        <w:t>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3E6024" w:rsidRDefault="001F7372">
      <w:pPr>
        <w:snapToGrid w:val="0"/>
        <w:spacing w:line="48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3E6024" w:rsidRDefault="001F7372">
      <w:pPr>
        <w:snapToGrid w:val="0"/>
        <w:spacing w:line="48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3E6024" w:rsidRDefault="001F7372">
      <w:pPr>
        <w:snapToGrid w:val="0"/>
        <w:spacing w:line="480" w:lineRule="exact"/>
        <w:ind w:firstLine="480"/>
        <w:rPr>
          <w:rFonts w:ascii="宋体"/>
          <w:sz w:val="28"/>
          <w:szCs w:val="28"/>
        </w:rPr>
      </w:pPr>
      <w:r>
        <w:rPr>
          <w:rFonts w:ascii="宋体" w:eastAsia="Times New Roman"/>
          <w:sz w:val="28"/>
          <w:szCs w:val="28"/>
        </w:rPr>
        <w:t>发包人提供资金来</w:t>
      </w:r>
      <w:r>
        <w:rPr>
          <w:rFonts w:ascii="宋体" w:eastAsia="Times New Roman"/>
          <w:sz w:val="28"/>
          <w:szCs w:val="28"/>
        </w:rPr>
        <w:t>源证明的期限要求：</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lastRenderedPageBreak/>
        <w:t>发包人是否提供支付担保：</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3E6024" w:rsidRDefault="001F7372">
      <w:pPr>
        <w:snapToGrid w:val="0"/>
        <w:spacing w:line="48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3E6024" w:rsidRDefault="001F7372">
      <w:pPr>
        <w:snapToGrid w:val="0"/>
        <w:spacing w:line="48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3E6024" w:rsidRDefault="001F7372">
      <w:pPr>
        <w:snapToGrid w:val="0"/>
        <w:spacing w:line="48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3E6024" w:rsidRDefault="001F7372">
      <w:pPr>
        <w:snapToGrid w:val="0"/>
        <w:spacing w:line="48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w:t>
      </w:r>
      <w:r>
        <w:rPr>
          <w:rFonts w:ascii="宋体" w:eastAsia="Times New Roman"/>
          <w:sz w:val="28"/>
          <w:szCs w:val="28"/>
          <w:u w:val="single"/>
        </w:rPr>
        <w:t>范》（</w:t>
      </w:r>
      <w:r>
        <w:rPr>
          <w:rFonts w:ascii="宋体" w:eastAsia="Times New Roman"/>
          <w:sz w:val="28"/>
          <w:szCs w:val="28"/>
          <w:u w:val="single"/>
        </w:rPr>
        <w:t>GB/T50328-2001</w:t>
      </w:r>
      <w:r>
        <w:rPr>
          <w:rFonts w:ascii="宋体" w:eastAsia="Times New Roman"/>
          <w:sz w:val="28"/>
          <w:szCs w:val="28"/>
          <w:u w:val="single"/>
        </w:rPr>
        <w:t>）及国家相关文件规定。</w:t>
      </w:r>
    </w:p>
    <w:p w:rsidR="003E6024" w:rsidRDefault="001F7372">
      <w:pPr>
        <w:spacing w:line="48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3E6024" w:rsidRDefault="001F7372">
      <w:pPr>
        <w:spacing w:line="48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3E6024" w:rsidRDefault="001F7372">
      <w:pPr>
        <w:spacing w:line="48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3E6024" w:rsidRDefault="001F7372">
      <w:pPr>
        <w:tabs>
          <w:tab w:val="left" w:pos="0"/>
          <w:tab w:val="left" w:pos="540"/>
          <w:tab w:val="left" w:pos="720"/>
          <w:tab w:val="left" w:pos="4140"/>
          <w:tab w:val="left" w:pos="5400"/>
          <w:tab w:val="left" w:pos="8460"/>
        </w:tabs>
        <w:snapToGrid w:val="0"/>
        <w:spacing w:line="48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3E6024" w:rsidRDefault="001F7372">
      <w:pPr>
        <w:snapToGrid w:val="0"/>
        <w:spacing w:line="48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3E6024" w:rsidRDefault="001F7372">
      <w:pPr>
        <w:snapToGrid w:val="0"/>
        <w:spacing w:line="48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3E6024" w:rsidRDefault="001F7372">
      <w:pPr>
        <w:snapToGrid w:val="0"/>
        <w:spacing w:line="480" w:lineRule="exact"/>
        <w:ind w:firstLine="480"/>
        <w:rPr>
          <w:rFonts w:ascii="宋体"/>
          <w:sz w:val="28"/>
          <w:szCs w:val="28"/>
        </w:rPr>
      </w:pPr>
      <w:r>
        <w:rPr>
          <w:rFonts w:ascii="宋体" w:eastAsia="Times New Roman"/>
          <w:sz w:val="28"/>
          <w:szCs w:val="28"/>
        </w:rPr>
        <w:t>姓名：；</w:t>
      </w:r>
    </w:p>
    <w:p w:rsidR="003E6024" w:rsidRDefault="001F7372">
      <w:pPr>
        <w:snapToGrid w:val="0"/>
        <w:spacing w:line="480" w:lineRule="exact"/>
        <w:ind w:firstLine="480"/>
        <w:rPr>
          <w:rFonts w:ascii="宋体"/>
          <w:sz w:val="28"/>
          <w:szCs w:val="28"/>
        </w:rPr>
      </w:pPr>
      <w:r>
        <w:rPr>
          <w:rFonts w:ascii="宋体" w:eastAsia="Times New Roman"/>
          <w:sz w:val="28"/>
          <w:szCs w:val="28"/>
        </w:rPr>
        <w:t>身份证号：；</w:t>
      </w:r>
    </w:p>
    <w:p w:rsidR="003E6024" w:rsidRDefault="001F7372">
      <w:pPr>
        <w:snapToGrid w:val="0"/>
        <w:spacing w:line="480" w:lineRule="exact"/>
        <w:ind w:firstLine="480"/>
        <w:rPr>
          <w:rFonts w:ascii="宋体"/>
          <w:sz w:val="28"/>
          <w:szCs w:val="28"/>
        </w:rPr>
      </w:pPr>
      <w:r>
        <w:rPr>
          <w:rFonts w:ascii="宋体" w:eastAsia="Times New Roman"/>
          <w:sz w:val="28"/>
          <w:szCs w:val="28"/>
        </w:rPr>
        <w:t>联系电话：；</w:t>
      </w:r>
    </w:p>
    <w:p w:rsidR="003E6024" w:rsidRDefault="001F7372">
      <w:pPr>
        <w:snapToGrid w:val="0"/>
        <w:spacing w:line="480" w:lineRule="exact"/>
        <w:ind w:firstLine="480"/>
        <w:rPr>
          <w:rFonts w:ascii="宋体"/>
          <w:sz w:val="28"/>
          <w:szCs w:val="28"/>
        </w:rPr>
      </w:pPr>
      <w:r>
        <w:rPr>
          <w:rFonts w:ascii="宋体" w:eastAsia="Times New Roman"/>
          <w:sz w:val="28"/>
          <w:szCs w:val="28"/>
        </w:rPr>
        <w:t>电子信箱：；</w:t>
      </w:r>
    </w:p>
    <w:p w:rsidR="003E6024" w:rsidRDefault="001F7372">
      <w:pPr>
        <w:snapToGrid w:val="0"/>
        <w:spacing w:line="480" w:lineRule="exact"/>
        <w:ind w:firstLine="480"/>
        <w:rPr>
          <w:rFonts w:ascii="宋体"/>
          <w:sz w:val="28"/>
          <w:szCs w:val="28"/>
        </w:rPr>
      </w:pPr>
      <w:r>
        <w:rPr>
          <w:rFonts w:ascii="宋体" w:eastAsia="Times New Roman"/>
          <w:sz w:val="28"/>
          <w:szCs w:val="28"/>
        </w:rPr>
        <w:t>通信地址：；</w:t>
      </w:r>
    </w:p>
    <w:p w:rsidR="003E6024" w:rsidRDefault="001F7372">
      <w:pPr>
        <w:snapToGrid w:val="0"/>
        <w:spacing w:line="48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lastRenderedPageBreak/>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3E6024" w:rsidRDefault="001F7372">
      <w:pPr>
        <w:snapToGrid w:val="0"/>
        <w:spacing w:line="48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w:t>
      </w:r>
      <w:r>
        <w:rPr>
          <w:rFonts w:ascii="宋体" w:eastAsia="Times New Roman"/>
          <w:sz w:val="28"/>
          <w:szCs w:val="28"/>
        </w:rPr>
        <w:t>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3E6024" w:rsidRDefault="001F7372">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eastAsia="Times New Roman"/>
          <w:sz w:val="28"/>
          <w:szCs w:val="28"/>
        </w:rPr>
        <w:t>分包</w:t>
      </w:r>
    </w:p>
    <w:p w:rsidR="003E6024" w:rsidRDefault="001F7372">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分包的一般约定</w:t>
      </w:r>
    </w:p>
    <w:p w:rsidR="003E6024" w:rsidRDefault="001F7372">
      <w:pPr>
        <w:snapToGrid w:val="0"/>
        <w:spacing w:line="48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3E6024" w:rsidRDefault="001F7372">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.2</w:t>
      </w:r>
      <w:r>
        <w:rPr>
          <w:rFonts w:ascii="宋体" w:eastAsia="Times New Roman"/>
          <w:sz w:val="28"/>
          <w:szCs w:val="28"/>
        </w:rPr>
        <w:t>分包的确定</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3E6024" w:rsidRDefault="001F7372">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.4 </w:t>
      </w:r>
      <w:r>
        <w:rPr>
          <w:rFonts w:ascii="宋体" w:eastAsia="Times New Roman"/>
          <w:sz w:val="28"/>
          <w:szCs w:val="28"/>
        </w:rPr>
        <w:t>分包合同价款</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4</w:t>
      </w:r>
      <w:r>
        <w:rPr>
          <w:rFonts w:ascii="宋体" w:eastAsia="Times New Roman"/>
          <w:sz w:val="28"/>
          <w:szCs w:val="28"/>
        </w:rPr>
        <w:t>工程照管与成品、半成品保护</w:t>
      </w:r>
    </w:p>
    <w:p w:rsidR="003E6024" w:rsidRDefault="001F7372">
      <w:pPr>
        <w:snapToGrid w:val="0"/>
        <w:spacing w:line="48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5</w:t>
      </w:r>
      <w:r>
        <w:rPr>
          <w:rFonts w:ascii="宋体" w:eastAsia="Times New Roman"/>
          <w:sz w:val="28"/>
          <w:szCs w:val="28"/>
        </w:rPr>
        <w:t>履约担保</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ascii="宋体" w:hint="eastAsia"/>
          <w:sz w:val="28"/>
          <w:szCs w:val="28"/>
          <w:u w:val="single"/>
        </w:rPr>
        <w:t>（不超过合同价的</w:t>
      </w:r>
      <w:r>
        <w:rPr>
          <w:rFonts w:ascii="宋体" w:hint="eastAsia"/>
          <w:sz w:val="28"/>
          <w:szCs w:val="28"/>
          <w:u w:val="single"/>
        </w:rPr>
        <w:t>10%</w:t>
      </w:r>
      <w:r>
        <w:rPr>
          <w:rFonts w:ascii="宋体" w:hint="eastAsia"/>
          <w:sz w:val="28"/>
          <w:szCs w:val="28"/>
          <w:u w:val="single"/>
        </w:rPr>
        <w:t>）</w:t>
      </w:r>
      <w:r>
        <w:rPr>
          <w:rFonts w:ascii="宋体" w:eastAsia="Times New Roman"/>
          <w:sz w:val="28"/>
          <w:szCs w:val="28"/>
          <w:u w:val="single"/>
        </w:rPr>
        <w:t>，中标后七日内，并在签订合同前，承包人将履约保证金以转帐、电汇或银行汇票形式汇转至采购人指定帐户</w:t>
      </w:r>
      <w:r>
        <w:rPr>
          <w:rFonts w:ascii="宋体" w:eastAsia="Times New Roman"/>
          <w:sz w:val="28"/>
          <w:szCs w:val="28"/>
        </w:rPr>
        <w:t>。</w:t>
      </w:r>
    </w:p>
    <w:p w:rsidR="003E6024" w:rsidRDefault="001F7372">
      <w:pPr>
        <w:snapToGrid w:val="0"/>
        <w:spacing w:line="480" w:lineRule="exact"/>
        <w:outlineLvl w:val="3"/>
        <w:rPr>
          <w:rFonts w:ascii="宋体"/>
          <w:sz w:val="28"/>
          <w:szCs w:val="28"/>
        </w:rPr>
      </w:pPr>
      <w:r>
        <w:rPr>
          <w:rFonts w:ascii="宋体" w:hAnsi="宋体" w:hint="eastAsia"/>
          <w:sz w:val="28"/>
          <w:szCs w:val="28"/>
        </w:rPr>
        <w:t>4</w:t>
      </w:r>
      <w:r>
        <w:rPr>
          <w:rFonts w:ascii="宋体" w:hAnsi="宋体"/>
          <w:sz w:val="28"/>
          <w:szCs w:val="28"/>
        </w:rPr>
        <w:t xml:space="preserve">. </w:t>
      </w:r>
      <w:r>
        <w:rPr>
          <w:rFonts w:ascii="宋体" w:eastAsia="Times New Roman"/>
          <w:sz w:val="28"/>
          <w:szCs w:val="28"/>
        </w:rPr>
        <w:t>工程质量</w:t>
      </w:r>
    </w:p>
    <w:p w:rsidR="003E6024" w:rsidRDefault="001F7372">
      <w:pPr>
        <w:snapToGrid w:val="0"/>
        <w:spacing w:line="480" w:lineRule="exact"/>
        <w:ind w:firstLine="480"/>
        <w:rPr>
          <w:rFonts w:ascii="宋体"/>
          <w:sz w:val="28"/>
          <w:szCs w:val="28"/>
        </w:rPr>
      </w:pPr>
      <w:r>
        <w:rPr>
          <w:rFonts w:ascii="宋体" w:hAnsi="宋体" w:hint="eastAsia"/>
          <w:sz w:val="28"/>
          <w:szCs w:val="28"/>
        </w:rPr>
        <w:t>4</w:t>
      </w:r>
      <w:r>
        <w:rPr>
          <w:rFonts w:ascii="宋体" w:hAnsi="宋体"/>
          <w:sz w:val="28"/>
          <w:szCs w:val="28"/>
        </w:rPr>
        <w:t xml:space="preserve">.1 </w:t>
      </w:r>
      <w:r>
        <w:rPr>
          <w:rFonts w:ascii="宋体" w:eastAsia="Times New Roman"/>
          <w:sz w:val="28"/>
          <w:szCs w:val="28"/>
        </w:rPr>
        <w:t>质量要求</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4</w:t>
      </w:r>
      <w:r>
        <w:rPr>
          <w:rFonts w:ascii="宋体" w:hAnsi="宋体"/>
          <w:sz w:val="28"/>
          <w:szCs w:val="28"/>
        </w:rPr>
        <w:t xml:space="preserve">.1.1 </w:t>
      </w:r>
      <w:r>
        <w:rPr>
          <w:rFonts w:ascii="宋体" w:eastAsia="Times New Roman"/>
          <w:sz w:val="28"/>
          <w:szCs w:val="28"/>
        </w:rPr>
        <w:t>特殊质量标准和要求：</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lastRenderedPageBreak/>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w:t>
      </w:r>
      <w:r>
        <w:rPr>
          <w:rFonts w:ascii="宋体" w:eastAsia="Times New Roman"/>
          <w:sz w:val="28"/>
          <w:szCs w:val="28"/>
          <w:u w:val="single"/>
        </w:rPr>
        <w:t>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3E6024" w:rsidRDefault="001F7372">
      <w:pPr>
        <w:snapToGrid w:val="0"/>
        <w:spacing w:line="480" w:lineRule="exact"/>
        <w:ind w:firstLine="480"/>
        <w:jc w:val="left"/>
        <w:rPr>
          <w:rFonts w:ascii="宋体"/>
          <w:sz w:val="28"/>
          <w:szCs w:val="28"/>
        </w:rPr>
      </w:pPr>
      <w:r>
        <w:rPr>
          <w:rFonts w:ascii="宋体" w:eastAsia="Times New Roman"/>
          <w:sz w:val="28"/>
          <w:szCs w:val="28"/>
          <w:u w:val="single"/>
        </w:rPr>
        <w:t>③</w:t>
      </w:r>
      <w:r>
        <w:rPr>
          <w:rFonts w:ascii="宋体" w:eastAsia="Times New Roman"/>
          <w:sz w:val="28"/>
          <w:szCs w:val="28"/>
          <w:u w:val="single"/>
        </w:rPr>
        <w:t>承包人须按法律法规及相关规定要求将建筑材料、建筑构配件、设备和商品混凝土，涉及安全的试块、试件及有关材料等送有相应资质的检测单位检测，承包人最终将凭具有相应资质的检测单位</w:t>
      </w:r>
      <w:r>
        <w:rPr>
          <w:rFonts w:ascii="宋体" w:eastAsia="Times New Roman"/>
          <w:sz w:val="28"/>
          <w:szCs w:val="28"/>
          <w:u w:val="single"/>
        </w:rPr>
        <w:t>出具的检测报告作为对工程质量评定的依据。对关键部位、关键工序及隐蔽部位须按相关规定要求报质量监督部门验收通过，否则发包人不予认可。</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hint="eastAsia"/>
          <w:sz w:val="28"/>
          <w:szCs w:val="28"/>
        </w:rPr>
        <w:t>5</w:t>
      </w:r>
      <w:r>
        <w:rPr>
          <w:rFonts w:ascii="宋体" w:hAnsi="宋体"/>
          <w:sz w:val="28"/>
          <w:szCs w:val="28"/>
        </w:rPr>
        <w:t xml:space="preserve">. </w:t>
      </w:r>
      <w:r>
        <w:rPr>
          <w:rFonts w:ascii="宋体" w:eastAsia="Times New Roman"/>
          <w:sz w:val="28"/>
          <w:szCs w:val="28"/>
        </w:rPr>
        <w:t>安全文明施工与环境保护</w:t>
      </w:r>
    </w:p>
    <w:p w:rsidR="003E6024" w:rsidRDefault="001F7372">
      <w:pPr>
        <w:snapToGrid w:val="0"/>
        <w:spacing w:line="480" w:lineRule="exact"/>
        <w:ind w:firstLine="480"/>
        <w:rPr>
          <w:rFonts w:ascii="宋体"/>
          <w:sz w:val="28"/>
          <w:szCs w:val="28"/>
        </w:rPr>
      </w:pPr>
      <w:r>
        <w:rPr>
          <w:rFonts w:ascii="宋体" w:hAnsi="宋体" w:hint="eastAsia"/>
          <w:sz w:val="28"/>
          <w:szCs w:val="28"/>
        </w:rPr>
        <w:t>5</w:t>
      </w:r>
      <w:r>
        <w:rPr>
          <w:rFonts w:ascii="宋体" w:hAnsi="宋体"/>
          <w:sz w:val="28"/>
          <w:szCs w:val="28"/>
        </w:rPr>
        <w:t>.1</w:t>
      </w:r>
      <w:r>
        <w:rPr>
          <w:rFonts w:ascii="宋体" w:eastAsia="Times New Roman"/>
          <w:sz w:val="28"/>
          <w:szCs w:val="28"/>
        </w:rPr>
        <w:t>安全文明施工</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w:t>
      </w:r>
      <w:r>
        <w:rPr>
          <w:rFonts w:ascii="宋体" w:eastAsia="Times New Roman"/>
          <w:sz w:val="28"/>
          <w:szCs w:val="28"/>
          <w:u w:val="single"/>
        </w:rPr>
        <w:lastRenderedPageBreak/>
        <w:t>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w:t>
      </w:r>
      <w:r>
        <w:rPr>
          <w:rFonts w:ascii="宋体" w:eastAsia="Times New Roman"/>
          <w:sz w:val="28"/>
          <w:szCs w:val="28"/>
          <w:u w:val="single"/>
        </w:rPr>
        <w:t>拒不整改或整改后仍达不到要求的，发包人有权委托第三方按国家及地方相关规定进行代为整改，所发生的费用由承包人承担，发包人可在应付的当期工程款中扣除。</w:t>
      </w:r>
    </w:p>
    <w:p w:rsidR="003E6024" w:rsidRDefault="001F7372">
      <w:pPr>
        <w:autoSpaceDE w:val="0"/>
        <w:autoSpaceDN w:val="0"/>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3E6024" w:rsidRDefault="001F7372">
      <w:pPr>
        <w:snapToGrid w:val="0"/>
        <w:spacing w:line="480" w:lineRule="exact"/>
        <w:ind w:firstLine="36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3</w:t>
      </w:r>
      <w:r>
        <w:rPr>
          <w:rFonts w:ascii="宋体" w:eastAsia="Times New Roman"/>
          <w:sz w:val="28"/>
          <w:szCs w:val="28"/>
        </w:rPr>
        <w:t>文明施工</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w:t>
      </w:r>
      <w:r>
        <w:rPr>
          <w:rFonts w:ascii="宋体" w:eastAsia="Times New Roman"/>
          <w:sz w:val="28"/>
          <w:szCs w:val="28"/>
          <w:u w:val="single"/>
        </w:rPr>
        <w:t>按照相关管理规定实施到位。由于承包人疏于采取文明施工措施所造成的必要费用的支出，应由承包人自行承担。</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4</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3E6024" w:rsidRDefault="001F7372">
      <w:pPr>
        <w:snapToGrid w:val="0"/>
        <w:spacing w:line="480" w:lineRule="exact"/>
        <w:ind w:firstLine="480"/>
        <w:outlineLvl w:val="3"/>
        <w:rPr>
          <w:rFonts w:ascii="宋体"/>
          <w:sz w:val="28"/>
          <w:szCs w:val="28"/>
        </w:rPr>
      </w:pPr>
      <w:r>
        <w:rPr>
          <w:rFonts w:ascii="宋体" w:hAnsi="宋体" w:hint="eastAsia"/>
          <w:sz w:val="28"/>
          <w:szCs w:val="28"/>
        </w:rPr>
        <w:t>6</w:t>
      </w:r>
      <w:r>
        <w:rPr>
          <w:rFonts w:ascii="宋体" w:hAnsi="宋体"/>
          <w:sz w:val="28"/>
          <w:szCs w:val="28"/>
        </w:rPr>
        <w:t xml:space="preserve">. </w:t>
      </w:r>
      <w:r>
        <w:rPr>
          <w:rFonts w:ascii="宋体" w:eastAsia="Times New Roman"/>
          <w:sz w:val="28"/>
          <w:szCs w:val="28"/>
        </w:rPr>
        <w:t>工期和进度</w:t>
      </w:r>
    </w:p>
    <w:p w:rsidR="003E6024" w:rsidRDefault="001F7372">
      <w:pPr>
        <w:snapToGrid w:val="0"/>
        <w:spacing w:line="480" w:lineRule="exact"/>
        <w:ind w:firstLine="480"/>
        <w:jc w:val="left"/>
        <w:rPr>
          <w:rFonts w:ascii="宋体" w:hAnsi="宋体"/>
          <w:sz w:val="28"/>
          <w:szCs w:val="28"/>
        </w:rPr>
      </w:pPr>
      <w:r>
        <w:rPr>
          <w:rFonts w:ascii="宋体" w:hAnsi="宋体" w:hint="eastAsia"/>
          <w:sz w:val="28"/>
          <w:szCs w:val="28"/>
        </w:rPr>
        <w:t>20</w:t>
      </w:r>
      <w:r>
        <w:rPr>
          <w:rFonts w:ascii="宋体" w:hAnsi="宋体" w:hint="eastAsia"/>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w:t>
      </w:r>
      <w:r>
        <w:rPr>
          <w:rFonts w:ascii="宋体" w:hAnsi="宋体" w:hint="eastAsia"/>
          <w:sz w:val="28"/>
          <w:szCs w:val="28"/>
        </w:rPr>
        <w:lastRenderedPageBreak/>
        <w:t>视为中标人原因延误工期。</w:t>
      </w:r>
    </w:p>
    <w:p w:rsidR="003E6024" w:rsidRDefault="001F7372">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 xml:space="preserve">. </w:t>
      </w:r>
      <w:r>
        <w:rPr>
          <w:rFonts w:ascii="宋体" w:hAnsi="宋体"/>
          <w:sz w:val="28"/>
          <w:szCs w:val="28"/>
        </w:rPr>
        <w:t>材料与设</w:t>
      </w:r>
    </w:p>
    <w:p w:rsidR="003E6024" w:rsidRDefault="001F7372">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材料与工程设备的保管与使用</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eastAsia="Times New Roman"/>
          <w:sz w:val="28"/>
          <w:szCs w:val="28"/>
        </w:rPr>
        <w:t>样品</w:t>
      </w:r>
    </w:p>
    <w:p w:rsidR="003E6024" w:rsidRDefault="001F7372">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样品的报送与封存</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w:t>
      </w:r>
      <w:r>
        <w:rPr>
          <w:rFonts w:ascii="宋体" w:eastAsia="Times New Roman"/>
          <w:sz w:val="28"/>
          <w:szCs w:val="28"/>
          <w:u w:val="single"/>
        </w:rPr>
        <w:t>文件及国家、省、市及地方及采购人规定执行</w:t>
      </w:r>
    </w:p>
    <w:p w:rsidR="003E6024" w:rsidRDefault="001F7372">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eastAsia="Times New Roman"/>
          <w:sz w:val="28"/>
          <w:szCs w:val="28"/>
        </w:rPr>
        <w:t>施工设备和临时设施</w:t>
      </w:r>
    </w:p>
    <w:p w:rsidR="003E6024" w:rsidRDefault="001F7372">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hint="eastAsia"/>
          <w:sz w:val="28"/>
          <w:szCs w:val="28"/>
        </w:rPr>
        <w:t>8</w:t>
      </w:r>
      <w:r>
        <w:rPr>
          <w:rFonts w:ascii="宋体" w:hAnsi="宋体"/>
          <w:sz w:val="28"/>
          <w:szCs w:val="28"/>
        </w:rPr>
        <w:t xml:space="preserve">. </w:t>
      </w:r>
      <w:r>
        <w:rPr>
          <w:rFonts w:ascii="宋体" w:eastAsia="Times New Roman"/>
          <w:sz w:val="28"/>
          <w:szCs w:val="28"/>
        </w:rPr>
        <w:t>试验与检验</w:t>
      </w:r>
    </w:p>
    <w:p w:rsidR="003E6024" w:rsidRDefault="001F7372">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.1</w:t>
      </w:r>
      <w:r>
        <w:rPr>
          <w:rFonts w:ascii="宋体" w:eastAsia="Times New Roman"/>
          <w:sz w:val="28"/>
          <w:szCs w:val="28"/>
        </w:rPr>
        <w:t>试验设备与试验人员</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8</w:t>
      </w:r>
      <w:r>
        <w:rPr>
          <w:rFonts w:ascii="宋体" w:hAnsi="宋体"/>
          <w:sz w:val="28"/>
          <w:szCs w:val="28"/>
        </w:rPr>
        <w:t xml:space="preserve">.1.2 </w:t>
      </w:r>
      <w:r>
        <w:rPr>
          <w:rFonts w:ascii="宋体" w:eastAsia="Times New Roman"/>
          <w:sz w:val="28"/>
          <w:szCs w:val="28"/>
        </w:rPr>
        <w:t>试验设备</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eastAsia="Times New Roman"/>
          <w:sz w:val="28"/>
          <w:szCs w:val="28"/>
        </w:rPr>
        <w:t>现场工艺试验</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hint="eastAsia"/>
          <w:sz w:val="28"/>
          <w:szCs w:val="28"/>
        </w:rPr>
        <w:t>9</w:t>
      </w:r>
      <w:r>
        <w:rPr>
          <w:rFonts w:ascii="宋体" w:hAnsi="宋体"/>
          <w:sz w:val="28"/>
          <w:szCs w:val="28"/>
        </w:rPr>
        <w:t xml:space="preserve">. </w:t>
      </w:r>
      <w:r>
        <w:rPr>
          <w:rFonts w:ascii="宋体" w:eastAsia="Times New Roman"/>
          <w:sz w:val="28"/>
          <w:szCs w:val="28"/>
        </w:rPr>
        <w:t>变更</w:t>
      </w:r>
    </w:p>
    <w:p w:rsidR="003E6024" w:rsidRDefault="001F7372">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.1</w:t>
      </w:r>
      <w:r>
        <w:rPr>
          <w:rFonts w:ascii="宋体" w:eastAsia="Times New Roman"/>
          <w:sz w:val="28"/>
          <w:szCs w:val="28"/>
        </w:rPr>
        <w:t>变更的范围</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eastAsia="Times New Roman"/>
          <w:sz w:val="28"/>
          <w:szCs w:val="28"/>
        </w:rPr>
        <w:t>变更估价</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变更估价原则</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w:t>
      </w:r>
      <w:r>
        <w:rPr>
          <w:rFonts w:ascii="宋体" w:eastAsia="Times New Roman"/>
          <w:sz w:val="28"/>
          <w:szCs w:val="28"/>
          <w:u w:val="single"/>
        </w:rPr>
        <w:t>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w:t>
      </w:r>
      <w:r>
        <w:rPr>
          <w:rFonts w:ascii="宋体" w:eastAsia="Times New Roman"/>
          <w:sz w:val="28"/>
          <w:szCs w:val="28"/>
          <w:u w:val="single"/>
        </w:rPr>
        <w:lastRenderedPageBreak/>
        <w:t>为承包人放弃此项权利，工程造价减少的按实结算后扣除。</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签证的时限要求。</w:t>
      </w:r>
      <w:r>
        <w:rPr>
          <w:rFonts w:ascii="宋体" w:eastAsia="Times New Roman"/>
          <w:b/>
          <w:sz w:val="28"/>
          <w:szCs w:val="28"/>
          <w:u w:val="single"/>
        </w:rPr>
        <w:t>项目变更（含设计变更，包括具体项目增减或具体项目工程量的增减）以实际施工前采购人工</w:t>
      </w:r>
      <w:r>
        <w:rPr>
          <w:rFonts w:ascii="宋体" w:eastAsia="Times New Roman"/>
          <w:b/>
          <w:sz w:val="28"/>
          <w:szCs w:val="28"/>
          <w:u w:val="single"/>
        </w:rPr>
        <w:t>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由于承包人原因导致的工程变更，承包人无权要求签证赔偿。</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签证单的签证程序必须严格按照发包人规定执行，否则，视为无效签证单。无效签证单发包人不予承</w:t>
      </w:r>
      <w:r>
        <w:rPr>
          <w:rFonts w:ascii="宋体" w:eastAsia="Times New Roman"/>
          <w:sz w:val="28"/>
          <w:szCs w:val="28"/>
          <w:u w:val="single"/>
        </w:rPr>
        <w:t>认，责任由承包人自负。</w:t>
      </w:r>
    </w:p>
    <w:p w:rsidR="003E6024" w:rsidRDefault="001F7372">
      <w:pPr>
        <w:tabs>
          <w:tab w:val="left" w:pos="900"/>
        </w:tabs>
        <w:snapToGrid w:val="0"/>
        <w:spacing w:line="480" w:lineRule="exact"/>
        <w:ind w:firstLine="47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若发包人有明确的工作指令，承包人不应以工程签证未办理完成为借口，延误工作进展。</w:t>
      </w:r>
    </w:p>
    <w:p w:rsidR="003E6024" w:rsidRDefault="001F7372">
      <w:pPr>
        <w:spacing w:line="480" w:lineRule="exact"/>
        <w:ind w:firstLine="425"/>
        <w:rPr>
          <w:rFonts w:ascii="宋体"/>
          <w:sz w:val="28"/>
          <w:szCs w:val="28"/>
          <w:u w:val="single"/>
        </w:rPr>
      </w:pPr>
      <w:r>
        <w:rPr>
          <w:rFonts w:ascii="宋体" w:eastAsia="Times New Roman"/>
          <w:sz w:val="28"/>
          <w:szCs w:val="28"/>
          <w:u w:val="single"/>
        </w:rPr>
        <w:t>⑥</w:t>
      </w:r>
      <w:r>
        <w:rPr>
          <w:rFonts w:ascii="宋体" w:eastAsia="Times New Roman"/>
          <w:sz w:val="28"/>
          <w:szCs w:val="28"/>
          <w:u w:val="single"/>
        </w:rPr>
        <w:t>变更部分价格确定：合同中已有适用的综合单价，按合同中已有的综合单价确定；合同中有类似的综合单价，参照类似的综合单价确定。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3E6024" w:rsidRDefault="001F7372">
      <w:pPr>
        <w:spacing w:line="48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8"/>
          <w:szCs w:val="28"/>
          <w:u w:val="single"/>
        </w:rPr>
        <w:t>采购</w:t>
      </w:r>
      <w:r>
        <w:rPr>
          <w:rFonts w:ascii="宋体" w:eastAsia="Times New Roman"/>
          <w:sz w:val="28"/>
          <w:szCs w:val="28"/>
          <w:u w:val="single"/>
        </w:rPr>
        <w:t>确定的最终优惠率执行。</w:t>
      </w:r>
    </w:p>
    <w:p w:rsidR="003E6024" w:rsidRDefault="001F7372">
      <w:pPr>
        <w:snapToGrid w:val="0"/>
        <w:spacing w:line="480" w:lineRule="exact"/>
        <w:ind w:firstLine="480"/>
        <w:jc w:val="left"/>
        <w:rPr>
          <w:rFonts w:ascii="宋体"/>
          <w:sz w:val="28"/>
          <w:szCs w:val="28"/>
        </w:rPr>
      </w:pPr>
      <w:r>
        <w:rPr>
          <w:rFonts w:ascii="宋体" w:eastAsia="Times New Roman"/>
          <w:sz w:val="28"/>
          <w:szCs w:val="28"/>
          <w:u w:val="single"/>
        </w:rPr>
        <w:t>⑦</w:t>
      </w:r>
      <w:r>
        <w:rPr>
          <w:rFonts w:ascii="宋体" w:eastAsia="Times New Roman"/>
          <w:sz w:val="28"/>
          <w:szCs w:val="28"/>
          <w:u w:val="single"/>
        </w:rPr>
        <w:t>承包人必</w:t>
      </w:r>
      <w:r>
        <w:rPr>
          <w:rFonts w:ascii="宋体" w:eastAsia="Times New Roman"/>
          <w:sz w:val="28"/>
          <w:szCs w:val="28"/>
          <w:u w:val="single"/>
        </w:rPr>
        <w:t>须无条件服从发包人对工程的设计变更，不得以因发包人设计变更减少了工程利润为由要挟发包人追加其它费用。设计变更按发包人书面签证确认为准。其他按照通用条款。</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3</w:t>
      </w:r>
      <w:r>
        <w:rPr>
          <w:rFonts w:ascii="宋体" w:eastAsia="Times New Roman"/>
          <w:sz w:val="28"/>
          <w:szCs w:val="28"/>
        </w:rPr>
        <w:t>承包人的合理化建议</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3E6024" w:rsidRDefault="001F7372">
      <w:pPr>
        <w:snapToGrid w:val="0"/>
        <w:spacing w:line="48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3E6024" w:rsidRDefault="001F7372">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 </w:t>
      </w:r>
      <w:r>
        <w:rPr>
          <w:rFonts w:ascii="宋体" w:eastAsia="Times New Roman"/>
          <w:sz w:val="28"/>
          <w:szCs w:val="28"/>
        </w:rPr>
        <w:t>价格调整</w:t>
      </w:r>
    </w:p>
    <w:p w:rsidR="003E6024" w:rsidRDefault="001F7372">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.1 </w:t>
      </w:r>
      <w:r>
        <w:rPr>
          <w:rFonts w:ascii="宋体" w:eastAsia="Times New Roman"/>
          <w:sz w:val="28"/>
          <w:szCs w:val="28"/>
        </w:rPr>
        <w:t>市场价格波动引起的调整</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lastRenderedPageBreak/>
        <w:t>市场价格波动是否调整合同价格的约定：</w:t>
      </w:r>
      <w:r>
        <w:rPr>
          <w:rFonts w:ascii="宋体" w:eastAsia="Times New Roman"/>
          <w:sz w:val="28"/>
          <w:szCs w:val="28"/>
          <w:u w:val="single"/>
        </w:rPr>
        <w:t>不调整</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合同价格、计量与支付</w:t>
      </w:r>
    </w:p>
    <w:p w:rsidR="003E6024" w:rsidRDefault="001F7372">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合同价格形式：</w:t>
      </w:r>
    </w:p>
    <w:p w:rsidR="003E6024" w:rsidRDefault="001F7372">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.1.1</w:t>
      </w:r>
      <w:r>
        <w:rPr>
          <w:rFonts w:ascii="宋体" w:eastAsia="Times New Roman"/>
          <w:sz w:val="28"/>
          <w:szCs w:val="28"/>
        </w:rPr>
        <w:t>固定综合单价合同。</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w:t>
      </w:r>
      <w:r>
        <w:rPr>
          <w:rFonts w:ascii="宋体" w:eastAsia="Times New Roman"/>
          <w:sz w:val="28"/>
          <w:szCs w:val="28"/>
        </w:rPr>
        <w:t>×</w:t>
      </w:r>
      <w:r>
        <w:rPr>
          <w:rFonts w:ascii="宋体" w:eastAsia="Times New Roman"/>
          <w:sz w:val="28"/>
          <w:szCs w:val="28"/>
        </w:rPr>
        <w:t>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w:t>
      </w:r>
      <w:r>
        <w:rPr>
          <w:rFonts w:ascii="宋体" w:eastAsiaTheme="minorEastAsia" w:hint="eastAsia"/>
          <w:sz w:val="28"/>
          <w:szCs w:val="28"/>
          <w:u w:val="single"/>
        </w:rPr>
        <w:t>二</w:t>
      </w:r>
      <w:r>
        <w:rPr>
          <w:rFonts w:ascii="宋体" w:eastAsia="Times New Roman"/>
          <w:sz w:val="28"/>
          <w:szCs w:val="28"/>
          <w:u w:val="single"/>
        </w:rPr>
        <w:t>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w:t>
      </w:r>
      <w:r>
        <w:rPr>
          <w:rFonts w:ascii="宋体" w:eastAsia="Times New Roman"/>
          <w:sz w:val="28"/>
          <w:szCs w:val="28"/>
          <w:u w:val="single"/>
        </w:rPr>
        <w:t>、成品保护费等伴随服务等相关事宜的一切费用。且不因物价上涨、法律、法规、标准及规范变化等任何因素予以调增。（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w:t>
      </w:r>
      <w:r>
        <w:rPr>
          <w:rFonts w:ascii="宋体" w:eastAsia="Times New Roman"/>
          <w:sz w:val="28"/>
          <w:szCs w:val="28"/>
          <w:u w:val="single"/>
        </w:rPr>
        <w:t>围栏、竣工面的清理、垃圾清运、成品保护以及各种管线、建筑物、构筑物的加固围护以及政策性文件规定等所需的全部费用，并计入投标报价中，凡漏项或少计均视为已包含在本次谈判报价的范围内，采</w:t>
      </w:r>
      <w:r>
        <w:rPr>
          <w:rFonts w:ascii="宋体" w:eastAsia="Times New Roman"/>
          <w:sz w:val="28"/>
          <w:szCs w:val="28"/>
          <w:u w:val="single"/>
        </w:rPr>
        <w:lastRenderedPageBreak/>
        <w:t>购人不再另行增加费用，竣工结算时均不调整。</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风险范围以外合同价格的调整方法：</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w:t>
      </w:r>
      <w:r>
        <w:rPr>
          <w:rFonts w:ascii="宋体" w:eastAsia="Times New Roman"/>
          <w:sz w:val="28"/>
          <w:szCs w:val="28"/>
          <w:u w:val="single"/>
        </w:rPr>
        <w:t>“</w:t>
      </w:r>
      <w:r>
        <w:rPr>
          <w:rFonts w:ascii="宋体" w:eastAsia="Times New Roman"/>
          <w:sz w:val="28"/>
          <w:szCs w:val="28"/>
          <w:u w:val="single"/>
        </w:rPr>
        <w:t>固定综合单价</w:t>
      </w:r>
      <w:r>
        <w:rPr>
          <w:rFonts w:ascii="宋体" w:eastAsia="Times New Roman"/>
          <w:sz w:val="28"/>
          <w:szCs w:val="28"/>
          <w:u w:val="single"/>
        </w:rPr>
        <w:t>”</w:t>
      </w:r>
      <w:r>
        <w:rPr>
          <w:rFonts w:ascii="宋体" w:eastAsia="Times New Roman"/>
          <w:sz w:val="28"/>
          <w:szCs w:val="28"/>
          <w:u w:val="single"/>
        </w:rPr>
        <w:t>合同，合同实施过程中除采购文件和合同约定允许调整外，其余的综合单价不作调整。</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w:t>
      </w:r>
      <w:r>
        <w:rPr>
          <w:rFonts w:ascii="宋体" w:eastAsia="Times New Roman"/>
          <w:sz w:val="28"/>
          <w:szCs w:val="28"/>
          <w:u w:val="single"/>
        </w:rPr>
        <w:t>工程变更（含设计变更）引起的招标工程量的增减，除合同另有约定外其综合单价按投标报价文件中相应综合单价执行。</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3</w:t>
      </w:r>
      <w:r>
        <w:rPr>
          <w:rFonts w:ascii="宋体" w:eastAsia="Times New Roman"/>
          <w:sz w:val="28"/>
          <w:szCs w:val="28"/>
          <w:u w:val="single"/>
        </w:rPr>
        <w:t>）、因采购工程量清单缺项、设计图纸（含设计变更）与采购工程量清单项目的特征描述不符、工程变更，造成增加新的工程量清单项目，风险范围以外合同价格的调整方法：</w:t>
      </w:r>
      <w:r>
        <w:rPr>
          <w:rFonts w:ascii="宋体" w:eastAsia="Times New Roman"/>
          <w:sz w:val="28"/>
          <w:szCs w:val="28"/>
          <w:u w:val="single"/>
        </w:rPr>
        <w:t>①</w:t>
      </w:r>
      <w:r>
        <w:rPr>
          <w:rFonts w:ascii="宋体" w:eastAsia="Times New Roman"/>
          <w:sz w:val="28"/>
          <w:szCs w:val="28"/>
          <w:u w:val="single"/>
        </w:rPr>
        <w:t>已标价工程量清单中有适用于变更工程项目的，采用该项目的单价；</w:t>
      </w:r>
      <w:r>
        <w:rPr>
          <w:rFonts w:ascii="宋体" w:eastAsia="Times New Roman"/>
          <w:sz w:val="28"/>
          <w:szCs w:val="28"/>
          <w:u w:val="single"/>
        </w:rPr>
        <w:t>②</w:t>
      </w:r>
      <w:r>
        <w:rPr>
          <w:rFonts w:ascii="宋体" w:eastAsia="Times New Roman"/>
          <w:sz w:val="28"/>
          <w:szCs w:val="28"/>
          <w:u w:val="single"/>
        </w:rPr>
        <w:t>已标价工程量清单中没有适用但有类似于变更工程项目的，在合理范围内参照类似项目的单价；</w:t>
      </w:r>
      <w:r>
        <w:rPr>
          <w:rFonts w:ascii="宋体" w:eastAsia="Times New Roman"/>
          <w:sz w:val="28"/>
          <w:szCs w:val="28"/>
          <w:u w:val="single"/>
        </w:rPr>
        <w:t>③</w:t>
      </w:r>
      <w:r>
        <w:rPr>
          <w:rFonts w:ascii="宋体" w:eastAsia="Times New Roman"/>
          <w:sz w:val="28"/>
          <w:szCs w:val="28"/>
          <w:u w:val="single"/>
        </w:rPr>
        <w:t>已标价工程量清单中没有适用也没有类似于变更工程项目的，由承包人按谈判采购文件预算价约定的计价依据</w:t>
      </w:r>
      <w:r>
        <w:rPr>
          <w:rFonts w:ascii="宋体" w:eastAsia="Times New Roman"/>
          <w:sz w:val="28"/>
          <w:szCs w:val="28"/>
          <w:u w:val="single"/>
        </w:rPr>
        <w:t>、程序（不计风险费）和取费标准提出变更工程项目的单价，经发包人确认后作为结算依据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。中标下浮率计算公式如下：</w:t>
      </w:r>
    </w:p>
    <w:p w:rsidR="003E6024" w:rsidRDefault="003E6024">
      <w:pPr>
        <w:snapToGrid w:val="0"/>
        <w:spacing w:line="440" w:lineRule="exact"/>
        <w:ind w:firstLine="3960"/>
        <w:rPr>
          <w:rFonts w:ascii="宋体"/>
          <w:sz w:val="28"/>
          <w:szCs w:val="28"/>
        </w:rPr>
      </w:pPr>
    </w:p>
    <w:p w:rsidR="003E6024" w:rsidRDefault="001F7372">
      <w:pPr>
        <w:snapToGrid w:val="0"/>
        <w:spacing w:line="440" w:lineRule="exact"/>
        <w:ind w:firstLine="3960"/>
        <w:rPr>
          <w:rFonts w:ascii="宋体"/>
          <w:sz w:val="28"/>
          <w:szCs w:val="28"/>
        </w:rPr>
      </w:pPr>
      <w:r>
        <w:rPr>
          <w:rFonts w:ascii="宋体" w:eastAsia="Times New Roman"/>
          <w:sz w:val="28"/>
          <w:szCs w:val="28"/>
        </w:rPr>
        <w:t>预算价</w:t>
      </w:r>
      <w:r>
        <w:rPr>
          <w:rFonts w:ascii="宋体" w:hAnsi="宋体"/>
          <w:sz w:val="28"/>
          <w:szCs w:val="28"/>
        </w:rPr>
        <w:t xml:space="preserve">- </w:t>
      </w:r>
      <w:r>
        <w:rPr>
          <w:rFonts w:ascii="宋体" w:eastAsia="Times New Roman"/>
          <w:sz w:val="28"/>
          <w:szCs w:val="28"/>
        </w:rPr>
        <w:t>中标价</w:t>
      </w:r>
    </w:p>
    <w:p w:rsidR="003E6024" w:rsidRDefault="001F7372">
      <w:pPr>
        <w:snapToGrid w:val="0"/>
        <w:spacing w:line="440" w:lineRule="exact"/>
        <w:ind w:firstLine="420"/>
        <w:jc w:val="left"/>
        <w:rPr>
          <w:rFonts w:ascii="宋体"/>
          <w:sz w:val="28"/>
          <w:szCs w:val="28"/>
        </w:rPr>
      </w:pPr>
      <w:r>
        <w:rPr>
          <w:rFonts w:ascii="宋体" w:eastAsia="Times New Roman"/>
          <w:sz w:val="28"/>
          <w:szCs w:val="28"/>
        </w:rPr>
        <w:t>下浮率＝</w:t>
      </w:r>
      <w:r>
        <w:rPr>
          <w:rFonts w:ascii="宋体" w:eastAsia="Times New Roman"/>
          <w:sz w:val="28"/>
          <w:szCs w:val="28"/>
        </w:rPr>
        <w:t>--------------------------------------</w:t>
      </w:r>
      <w:r>
        <w:rPr>
          <w:rFonts w:ascii="宋体" w:eastAsia="Times New Roman"/>
          <w:sz w:val="28"/>
          <w:szCs w:val="28"/>
        </w:rPr>
        <w:t>×</w:t>
      </w:r>
      <w:r>
        <w:rPr>
          <w:rFonts w:ascii="宋体" w:hAnsi="宋体"/>
          <w:sz w:val="28"/>
          <w:szCs w:val="28"/>
        </w:rPr>
        <w:t>100%</w:t>
      </w:r>
    </w:p>
    <w:p w:rsidR="003E6024" w:rsidRDefault="001F7372">
      <w:pPr>
        <w:snapToGrid w:val="0"/>
        <w:spacing w:line="440" w:lineRule="exact"/>
        <w:ind w:firstLine="4560"/>
        <w:rPr>
          <w:rFonts w:ascii="宋体"/>
          <w:sz w:val="28"/>
          <w:szCs w:val="28"/>
        </w:rPr>
      </w:pPr>
      <w:r>
        <w:rPr>
          <w:rFonts w:ascii="宋体" w:eastAsia="Times New Roman"/>
          <w:sz w:val="28"/>
          <w:szCs w:val="28"/>
        </w:rPr>
        <w:t>预算价</w:t>
      </w:r>
    </w:p>
    <w:p w:rsidR="003E6024" w:rsidRDefault="003E6024">
      <w:pPr>
        <w:snapToGrid w:val="0"/>
        <w:spacing w:line="440" w:lineRule="exact"/>
        <w:ind w:firstLine="4560"/>
        <w:rPr>
          <w:rFonts w:ascii="宋体"/>
          <w:sz w:val="28"/>
          <w:szCs w:val="28"/>
        </w:rPr>
      </w:pPr>
    </w:p>
    <w:p w:rsidR="003E6024" w:rsidRDefault="001F7372">
      <w:pPr>
        <w:snapToGrid w:val="0"/>
        <w:spacing w:line="440" w:lineRule="exact"/>
        <w:ind w:firstLine="480"/>
        <w:jc w:val="left"/>
        <w:rPr>
          <w:rFonts w:ascii="宋体"/>
          <w:sz w:val="28"/>
          <w:szCs w:val="28"/>
        </w:rPr>
      </w:pPr>
      <w:r>
        <w:rPr>
          <w:rFonts w:ascii="宋体" w:eastAsia="Times New Roman"/>
          <w:sz w:val="28"/>
          <w:szCs w:val="28"/>
        </w:rPr>
        <w:t>注：</w:t>
      </w:r>
      <w:r>
        <w:rPr>
          <w:rFonts w:ascii="宋体" w:hAnsi="宋体"/>
          <w:sz w:val="28"/>
          <w:szCs w:val="28"/>
        </w:rPr>
        <w:t>a</w:t>
      </w:r>
      <w:r>
        <w:rPr>
          <w:rFonts w:ascii="宋体" w:eastAsia="Times New Roman"/>
          <w:sz w:val="28"/>
          <w:szCs w:val="28"/>
        </w:rPr>
        <w:t>、下浮率的计算均需扣除预算价中发包人暂列金额、暂估价（含上述二项的规费、税金）。</w:t>
      </w:r>
    </w:p>
    <w:p w:rsidR="003E6024" w:rsidRDefault="001F7372">
      <w:pPr>
        <w:snapToGrid w:val="0"/>
        <w:spacing w:line="440" w:lineRule="exact"/>
        <w:ind w:firstLine="960"/>
        <w:jc w:val="left"/>
        <w:rPr>
          <w:rFonts w:ascii="宋体"/>
          <w:sz w:val="28"/>
          <w:szCs w:val="28"/>
        </w:rPr>
      </w:pPr>
      <w:r>
        <w:rPr>
          <w:rFonts w:ascii="宋体" w:hAnsi="宋体"/>
          <w:sz w:val="28"/>
          <w:szCs w:val="28"/>
        </w:rPr>
        <w:t>b</w:t>
      </w:r>
      <w:r>
        <w:rPr>
          <w:rFonts w:ascii="宋体" w:eastAsia="Times New Roman"/>
          <w:sz w:val="28"/>
          <w:szCs w:val="28"/>
        </w:rPr>
        <w:t>、上述公式中的预算价是指发包人委托编制的工程采购预算价（即工程的预算审核价）</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4</w:t>
      </w:r>
      <w:r>
        <w:rPr>
          <w:rFonts w:ascii="宋体" w:eastAsia="Times New Roman"/>
          <w:sz w:val="28"/>
          <w:szCs w:val="28"/>
          <w:u w:val="single"/>
        </w:rPr>
        <w:t>）、措施项目费</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①</w:t>
      </w:r>
      <w:r>
        <w:rPr>
          <w:rFonts w:ascii="宋体" w:eastAsia="Times New Roman"/>
          <w:sz w:val="28"/>
          <w:szCs w:val="28"/>
          <w:u w:val="single"/>
        </w:rPr>
        <w:t>现场安全文明施工措施费调整方式：工程竣工后，由市、县（市）工程造价管理机构根据施工合同、省市级建筑安全文明施工标准化示范项目创建和通报情况等办理核定手续，出具《现场安全文明施工措施费费率核定表》，</w:t>
      </w:r>
      <w:r>
        <w:rPr>
          <w:rFonts w:ascii="宋体" w:eastAsia="Times New Roman"/>
          <w:sz w:val="28"/>
          <w:szCs w:val="28"/>
          <w:u w:val="single"/>
        </w:rPr>
        <w:lastRenderedPageBreak/>
        <w:t>竣工结算时上述费用根据核定结果调整。未经核定，不予计算。</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单价措施项目：执行投标时的综合单价。</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总价措施项目：</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采用费率报价的按原组价方式执行投标时的费率。</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未按费率报价的，按《计价定额》规定组价的措施项目按原组价方法调整，未按《计价定额》规定组价的措施项目按投标时价格折算成费率调整。</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因分部分项工程量清单</w:t>
      </w:r>
      <w:r>
        <w:rPr>
          <w:rFonts w:ascii="宋体" w:eastAsia="Times New Roman"/>
          <w:sz w:val="28"/>
          <w:szCs w:val="28"/>
          <w:u w:val="single"/>
        </w:rPr>
        <w:t>缺项或非承包人原因的工程变更，引起施工方案改变并使措施项目发生变化时，拟实施的方案经发承包双方确认后执行，并按照下列规定调整措施项目费：</w:t>
      </w:r>
    </w:p>
    <w:p w:rsidR="003E6024" w:rsidRDefault="001F7372">
      <w:pPr>
        <w:snapToGrid w:val="0"/>
        <w:spacing w:line="440" w:lineRule="exact"/>
        <w:ind w:firstLine="480"/>
        <w:jc w:val="left"/>
        <w:rPr>
          <w:rFonts w:ascii="宋体"/>
          <w:sz w:val="28"/>
          <w:szCs w:val="28"/>
          <w:u w:val="single"/>
        </w:rPr>
      </w:pPr>
      <w:r>
        <w:rPr>
          <w:rFonts w:ascii="宋体" w:hAnsi="宋体"/>
          <w:sz w:val="28"/>
          <w:szCs w:val="28"/>
          <w:u w:val="single"/>
        </w:rPr>
        <w:t>A</w:t>
      </w:r>
      <w:r>
        <w:rPr>
          <w:rFonts w:ascii="宋体" w:eastAsia="Times New Roman"/>
          <w:sz w:val="28"/>
          <w:szCs w:val="28"/>
          <w:u w:val="single"/>
        </w:rPr>
        <w:t>安全文明施工措施费按照工程造价管理机构核定的费率执行。</w:t>
      </w:r>
    </w:p>
    <w:p w:rsidR="003E6024" w:rsidRDefault="001F7372">
      <w:pPr>
        <w:snapToGrid w:val="0"/>
        <w:spacing w:line="440" w:lineRule="exact"/>
        <w:ind w:firstLine="480"/>
        <w:jc w:val="left"/>
        <w:rPr>
          <w:rFonts w:ascii="宋体"/>
          <w:sz w:val="28"/>
          <w:szCs w:val="28"/>
          <w:u w:val="single"/>
        </w:rPr>
      </w:pPr>
      <w:r>
        <w:rPr>
          <w:rFonts w:ascii="宋体" w:hAnsi="宋体"/>
          <w:sz w:val="28"/>
          <w:szCs w:val="28"/>
          <w:u w:val="single"/>
        </w:rPr>
        <w:t>B</w:t>
      </w:r>
      <w:r>
        <w:rPr>
          <w:rFonts w:ascii="宋体" w:eastAsia="Times New Roman"/>
          <w:sz w:val="28"/>
          <w:szCs w:val="28"/>
          <w:u w:val="single"/>
        </w:rPr>
        <w:t>单价措施项目变更原则同分部分项工程。</w:t>
      </w:r>
    </w:p>
    <w:p w:rsidR="003E6024" w:rsidRDefault="001F7372">
      <w:pPr>
        <w:snapToGrid w:val="0"/>
        <w:spacing w:line="440" w:lineRule="exact"/>
        <w:ind w:firstLine="480"/>
        <w:jc w:val="left"/>
        <w:rPr>
          <w:rFonts w:ascii="宋体"/>
          <w:sz w:val="28"/>
          <w:szCs w:val="28"/>
          <w:u w:val="single"/>
        </w:rPr>
      </w:pPr>
      <w:r>
        <w:rPr>
          <w:rFonts w:ascii="宋体" w:hAnsi="宋体"/>
          <w:sz w:val="28"/>
          <w:szCs w:val="28"/>
          <w:u w:val="single"/>
        </w:rPr>
        <w:t>C</w:t>
      </w:r>
      <w:r>
        <w:rPr>
          <w:rFonts w:ascii="宋体" w:eastAsia="Times New Roman"/>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w:t>
      </w:r>
      <w:r>
        <w:rPr>
          <w:rFonts w:ascii="宋体" w:eastAsia="Times New Roman"/>
          <w:sz w:val="28"/>
          <w:szCs w:val="28"/>
          <w:u w:val="single"/>
        </w:rPr>
        <w:t>（不计风险费）提出变更工程项目的单价，经发包人确认后作为结算依据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w:t>
      </w:r>
    </w:p>
    <w:p w:rsidR="003E6024" w:rsidRDefault="001F7372">
      <w:pPr>
        <w:snapToGrid w:val="0"/>
        <w:spacing w:line="440" w:lineRule="exact"/>
        <w:ind w:firstLine="420"/>
        <w:jc w:val="left"/>
        <w:rPr>
          <w:rFonts w:ascii="宋体"/>
          <w:b/>
          <w:sz w:val="28"/>
          <w:szCs w:val="28"/>
          <w:u w:val="single"/>
        </w:rPr>
      </w:pPr>
      <w:r>
        <w:rPr>
          <w:rFonts w:ascii="宋体" w:hAnsi="宋体"/>
          <w:b/>
          <w:sz w:val="28"/>
          <w:szCs w:val="28"/>
          <w:u w:val="single"/>
        </w:rPr>
        <w:t>(5)</w:t>
      </w:r>
      <w:r>
        <w:rPr>
          <w:rFonts w:ascii="宋体" w:eastAsia="Times New Roman"/>
          <w:b/>
          <w:sz w:val="28"/>
          <w:szCs w:val="28"/>
          <w:u w:val="single"/>
        </w:rPr>
        <w:t>、以递交采购响应文件截止日前</w:t>
      </w:r>
      <w:r>
        <w:rPr>
          <w:rFonts w:ascii="宋体" w:hAnsi="宋体"/>
          <w:b/>
          <w:sz w:val="28"/>
          <w:szCs w:val="28"/>
          <w:u w:val="single"/>
        </w:rPr>
        <w:t>28</w:t>
      </w:r>
      <w:r>
        <w:rPr>
          <w:rFonts w:ascii="宋体" w:eastAsia="Times New Roman"/>
          <w:b/>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rsidR="003E6024" w:rsidRDefault="001F7372">
      <w:pPr>
        <w:snapToGrid w:val="0"/>
        <w:spacing w:line="440" w:lineRule="exact"/>
        <w:ind w:firstLine="482"/>
        <w:rPr>
          <w:rFonts w:ascii="宋体"/>
          <w:b/>
          <w:sz w:val="28"/>
          <w:szCs w:val="28"/>
          <w:u w:val="single"/>
        </w:rPr>
      </w:pPr>
      <w:r>
        <w:rPr>
          <w:rFonts w:ascii="宋体" w:eastAsia="Times New Roman"/>
          <w:b/>
          <w:sz w:val="28"/>
          <w:szCs w:val="28"/>
          <w:u w:val="single"/>
        </w:rPr>
        <w:t>采购期间及合同实施期间，涉及人工工资调整的相关政策性、指导性文件一律不予以执行，承包人在合同价中已充分考虑此风险费用。</w:t>
      </w:r>
    </w:p>
    <w:p w:rsidR="003E6024" w:rsidRDefault="001F7372">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(6)</w:t>
      </w:r>
      <w:r>
        <w:rPr>
          <w:rFonts w:ascii="宋体" w:eastAsia="Times New Roman"/>
          <w:sz w:val="28"/>
          <w:szCs w:val="28"/>
          <w:u w:val="single"/>
        </w:rPr>
        <w:t>、采购时暂定（暂估）价格在结算时按实调整。</w:t>
      </w:r>
    </w:p>
    <w:p w:rsidR="003E6024" w:rsidRDefault="001F7372">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①</w:t>
      </w:r>
      <w:r>
        <w:rPr>
          <w:rFonts w:ascii="宋体" w:eastAsia="Times New Roman"/>
          <w:sz w:val="28"/>
          <w:szCs w:val="28"/>
          <w:u w:val="single"/>
        </w:rPr>
        <w:t>计日工按发包人实际签证确认的事项计算；</w:t>
      </w:r>
    </w:p>
    <w:p w:rsidR="003E6024" w:rsidRDefault="001F7372">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暂估价中的材料单价按发、承包双方最终确认价在综合单价中调整；</w:t>
      </w:r>
    </w:p>
    <w:p w:rsidR="003E6024" w:rsidRDefault="001F7372">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专业工程暂估价按专业工程招标中标价或发包人、承包人与分包人最终确认价计算；</w:t>
      </w:r>
    </w:p>
    <w:p w:rsidR="003E6024" w:rsidRDefault="001F7372">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暂列金额减去工程价款调整与索赔、现场签证金额计算，如有余额归发包人。</w:t>
      </w:r>
    </w:p>
    <w:p w:rsidR="003E6024" w:rsidRDefault="001F7372">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竣工结算时若承包人完成了发包人所要求的且为合同以外的零星工作</w:t>
      </w:r>
      <w:r>
        <w:rPr>
          <w:rFonts w:ascii="宋体" w:eastAsia="Times New Roman"/>
          <w:sz w:val="28"/>
          <w:szCs w:val="28"/>
          <w:u w:val="single"/>
        </w:rPr>
        <w:lastRenderedPageBreak/>
        <w:t>或发生非承包人责任事件的工程量按现场实际完成的工程量经发包人签证确定。</w:t>
      </w:r>
    </w:p>
    <w:p w:rsidR="003E6024" w:rsidRDefault="001F7372">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(7)</w:t>
      </w:r>
      <w:r>
        <w:rPr>
          <w:rFonts w:ascii="宋体" w:eastAsia="Times New Roman"/>
          <w:sz w:val="28"/>
          <w:szCs w:val="28"/>
          <w:u w:val="single"/>
        </w:rPr>
        <w:t>、双方约定合同价款不予调整的情形，包括但不仅限于下列情形：</w:t>
      </w:r>
    </w:p>
    <w:p w:rsidR="003E6024" w:rsidRDefault="001F7372">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t>①</w:t>
      </w:r>
      <w:r>
        <w:rPr>
          <w:rFonts w:ascii="宋体" w:eastAsia="Times New Roman"/>
          <w:sz w:val="28"/>
          <w:szCs w:val="28"/>
          <w:u w:val="single"/>
        </w:rPr>
        <w:t>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rsidR="003E6024" w:rsidRDefault="001F7372">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承包人原因造成工期延误，延误期间发生的材料价格上涨差额由承包人承担，不予调整；</w:t>
      </w:r>
    </w:p>
    <w:p w:rsidR="003E6024" w:rsidRDefault="001F7372">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因承包人自身原因导致的工程变更、返工，造成工程价款增加的，不予调整；</w:t>
      </w:r>
    </w:p>
    <w:p w:rsidR="003E6024" w:rsidRDefault="001F7372">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签证内容不全、滞后、与事实不符或不符合技术标准、规范要求、施工常规、正常施工方法及已在谈判采购文件要求计入投标报价范围的不予调整；</w:t>
      </w:r>
    </w:p>
    <w:p w:rsidR="003E6024" w:rsidRDefault="001F7372">
      <w:pPr>
        <w:snapToGrid w:val="0"/>
        <w:spacing w:line="440" w:lineRule="exact"/>
        <w:ind w:firstLine="48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不符合工程结算相关的</w:t>
      </w:r>
      <w:r>
        <w:rPr>
          <w:rFonts w:ascii="宋体" w:eastAsia="Times New Roman"/>
          <w:sz w:val="28"/>
          <w:szCs w:val="28"/>
          <w:u w:val="single"/>
        </w:rPr>
        <w:t>法律、法规、规范性文件规定的价款不予调整。</w:t>
      </w:r>
    </w:p>
    <w:p w:rsidR="003E6024" w:rsidRDefault="001F7372">
      <w:pPr>
        <w:snapToGrid w:val="0"/>
        <w:spacing w:line="440" w:lineRule="exact"/>
        <w:ind w:firstLine="480"/>
        <w:rPr>
          <w:rFonts w:ascii="宋体"/>
          <w:sz w:val="28"/>
          <w:szCs w:val="28"/>
          <w:u w:val="single"/>
        </w:rPr>
      </w:pPr>
      <w:r>
        <w:rPr>
          <w:rFonts w:ascii="宋体" w:hAnsi="宋体"/>
          <w:sz w:val="28"/>
          <w:szCs w:val="28"/>
          <w:u w:val="single"/>
        </w:rPr>
        <w:t>(8)</w:t>
      </w:r>
      <w:r>
        <w:rPr>
          <w:rFonts w:ascii="宋体" w:eastAsia="Times New Roman"/>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rsidR="003E6024" w:rsidRDefault="001F7372">
      <w:pPr>
        <w:snapToGrid w:val="0"/>
        <w:spacing w:line="440" w:lineRule="exact"/>
        <w:ind w:firstLine="480"/>
        <w:rPr>
          <w:rFonts w:ascii="宋体"/>
          <w:sz w:val="28"/>
          <w:szCs w:val="28"/>
          <w:u w:val="single"/>
        </w:rPr>
      </w:pPr>
      <w:r>
        <w:rPr>
          <w:rFonts w:ascii="宋体" w:hAnsi="宋体"/>
          <w:sz w:val="28"/>
          <w:szCs w:val="28"/>
          <w:u w:val="single"/>
        </w:rPr>
        <w:t>(9)</w:t>
      </w:r>
      <w:r>
        <w:rPr>
          <w:rFonts w:ascii="宋体" w:eastAsia="Times New Roman"/>
          <w:sz w:val="28"/>
          <w:szCs w:val="28"/>
          <w:u w:val="single"/>
        </w:rPr>
        <w:t>、本项目施工过程中遇到的一切地方矛盾及由此发生的费用与采购人无涉，均含在合同价中，结算时不调整。</w:t>
      </w:r>
    </w:p>
    <w:p w:rsidR="003E6024" w:rsidRDefault="001F7372">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10</w:t>
      </w:r>
      <w:r>
        <w:rPr>
          <w:rFonts w:ascii="宋体" w:eastAsia="Times New Roman"/>
          <w:sz w:val="28"/>
          <w:szCs w:val="28"/>
          <w:u w:val="single"/>
        </w:rPr>
        <w:t>）、承包人负责施工现场垃圾清运、处理，运距、处理均自行考虑，费用均含在合同价和综合报价中，结算时不调整。</w:t>
      </w:r>
    </w:p>
    <w:p w:rsidR="003E6024" w:rsidRDefault="001F7372">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11</w:t>
      </w:r>
      <w:r>
        <w:rPr>
          <w:rFonts w:ascii="宋体" w:eastAsia="Times New Roman"/>
          <w:sz w:val="28"/>
          <w:szCs w:val="28"/>
          <w:u w:val="single"/>
        </w:rPr>
        <w:t>）、承包人须在施工过程中做好成品保护，如因承包人</w:t>
      </w:r>
      <w:r>
        <w:rPr>
          <w:rFonts w:ascii="宋体" w:eastAsia="Times New Roman"/>
          <w:sz w:val="28"/>
          <w:szCs w:val="28"/>
          <w:u w:val="single"/>
        </w:rPr>
        <w:t>原因造成现有设施破坏的，承包人须无条件修复至原状。上述费用均含在合同价中，结算时不调整。</w:t>
      </w:r>
    </w:p>
    <w:p w:rsidR="003E6024" w:rsidRDefault="001F7372">
      <w:pPr>
        <w:snapToGrid w:val="0"/>
        <w:spacing w:line="440" w:lineRule="exact"/>
        <w:ind w:firstLine="480"/>
        <w:jc w:val="left"/>
        <w:rPr>
          <w:rFonts w:ascii="宋体"/>
          <w:sz w:val="28"/>
          <w:szCs w:val="28"/>
        </w:rPr>
      </w:pPr>
      <w:r>
        <w:rPr>
          <w:rFonts w:ascii="宋体" w:eastAsia="Times New Roman"/>
          <w:sz w:val="28"/>
          <w:szCs w:val="28"/>
          <w:u w:val="single"/>
        </w:rPr>
        <w:t>（</w:t>
      </w:r>
      <w:r>
        <w:rPr>
          <w:rFonts w:ascii="宋体" w:hAnsi="宋体"/>
          <w:sz w:val="28"/>
          <w:szCs w:val="28"/>
          <w:u w:val="single"/>
        </w:rPr>
        <w:t>12</w:t>
      </w:r>
      <w:r>
        <w:rPr>
          <w:rFonts w:ascii="宋体" w:eastAsia="Times New Roman"/>
          <w:sz w:val="28"/>
          <w:szCs w:val="28"/>
          <w:u w:val="single"/>
        </w:rPr>
        <w:t>）、以上关于合同定价与结算方式主要条款中未尽事宜由发包人、承包人双方依据《建设工程工程量清单计价规范》（</w:t>
      </w:r>
      <w:r>
        <w:rPr>
          <w:rFonts w:ascii="宋体" w:hAnsi="宋体"/>
          <w:sz w:val="28"/>
          <w:szCs w:val="28"/>
          <w:u w:val="single"/>
        </w:rPr>
        <w:t>GB50500</w:t>
      </w:r>
      <w:r>
        <w:rPr>
          <w:rFonts w:ascii="宋体" w:eastAsia="Times New Roman"/>
          <w:sz w:val="28"/>
          <w:szCs w:val="28"/>
          <w:u w:val="single"/>
        </w:rPr>
        <w:t>－</w:t>
      </w:r>
      <w:r>
        <w:rPr>
          <w:rFonts w:ascii="宋体" w:hAnsi="宋体"/>
          <w:sz w:val="28"/>
          <w:szCs w:val="28"/>
          <w:u w:val="single"/>
        </w:rPr>
        <w:t>2013</w:t>
      </w:r>
      <w:r>
        <w:rPr>
          <w:rFonts w:ascii="宋体" w:eastAsia="Times New Roman"/>
          <w:sz w:val="28"/>
          <w:szCs w:val="28"/>
          <w:u w:val="single"/>
        </w:rPr>
        <w:t>）、建设部标准定额研究所关于其有关问题解释答疑等进行协商。</w:t>
      </w:r>
    </w:p>
    <w:p w:rsidR="003E6024" w:rsidRDefault="001F7372">
      <w:pPr>
        <w:snapToGrid w:val="0"/>
        <w:spacing w:line="440" w:lineRule="exact"/>
        <w:ind w:firstLine="480"/>
        <w:jc w:val="left"/>
        <w:rPr>
          <w:rFonts w:ascii="宋体"/>
          <w:sz w:val="28"/>
          <w:szCs w:val="28"/>
        </w:rPr>
      </w:pPr>
      <w:r>
        <w:rPr>
          <w:rFonts w:ascii="宋体" w:hAnsi="宋体"/>
          <w:sz w:val="28"/>
          <w:szCs w:val="28"/>
        </w:rPr>
        <w:t>12.1.2</w:t>
      </w:r>
      <w:r>
        <w:rPr>
          <w:rFonts w:ascii="宋体" w:eastAsia="Times New Roman"/>
          <w:sz w:val="28"/>
          <w:szCs w:val="28"/>
        </w:rPr>
        <w:t>总价合同。</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rPr>
        <w:t>总价包含的风险范围：</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rPr>
        <w:t>风险费用的计算方法：</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风险范围以外合同价格的调整方法：</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u w:val="single"/>
        </w:rPr>
      </w:pPr>
      <w:r>
        <w:rPr>
          <w:rFonts w:ascii="宋体" w:hAnsi="宋体"/>
          <w:sz w:val="28"/>
          <w:szCs w:val="28"/>
        </w:rPr>
        <w:lastRenderedPageBreak/>
        <w:t>12.1.3</w:t>
      </w:r>
      <w:r>
        <w:rPr>
          <w:rFonts w:ascii="宋体" w:eastAsia="Times New Roman"/>
          <w:sz w:val="28"/>
          <w:szCs w:val="28"/>
        </w:rPr>
        <w:t>其他价格方式：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rPr>
          <w:rFonts w:ascii="宋体"/>
          <w:sz w:val="28"/>
          <w:szCs w:val="28"/>
        </w:rPr>
      </w:pPr>
      <w:r>
        <w:rPr>
          <w:rFonts w:ascii="宋体" w:hAnsi="宋体"/>
          <w:sz w:val="28"/>
          <w:szCs w:val="28"/>
        </w:rPr>
        <w:t xml:space="preserve">12.2 </w:t>
      </w:r>
      <w:r>
        <w:rPr>
          <w:rFonts w:ascii="宋体" w:eastAsia="Times New Roman"/>
          <w:sz w:val="28"/>
          <w:szCs w:val="28"/>
        </w:rPr>
        <w:t>预付款</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12.2.1 </w:t>
      </w:r>
      <w:r>
        <w:rPr>
          <w:rFonts w:ascii="宋体" w:eastAsia="Times New Roman"/>
          <w:sz w:val="28"/>
          <w:szCs w:val="28"/>
        </w:rPr>
        <w:t>预付款的支付</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预付款支付比例或金额：</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预付款支付期限：</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预付款扣回的方式：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12.2.2 </w:t>
      </w:r>
      <w:r>
        <w:rPr>
          <w:rFonts w:ascii="宋体" w:eastAsia="Times New Roman"/>
          <w:sz w:val="28"/>
          <w:szCs w:val="28"/>
        </w:rPr>
        <w:t>预付款担保</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承包人提交预付款担保的期限：</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预付款担保的形式为：</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rPr>
          <w:rFonts w:ascii="宋体"/>
          <w:sz w:val="28"/>
          <w:szCs w:val="28"/>
        </w:rPr>
      </w:pPr>
      <w:r>
        <w:rPr>
          <w:rFonts w:ascii="宋体" w:hAnsi="宋体"/>
          <w:sz w:val="28"/>
          <w:szCs w:val="28"/>
        </w:rPr>
        <w:t xml:space="preserve">12.3 </w:t>
      </w:r>
      <w:r>
        <w:rPr>
          <w:rFonts w:ascii="宋体" w:eastAsia="Times New Roman"/>
          <w:sz w:val="28"/>
          <w:szCs w:val="28"/>
        </w:rPr>
        <w:t>计量</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12.3.1 </w:t>
      </w:r>
      <w:r>
        <w:rPr>
          <w:rFonts w:ascii="宋体" w:eastAsia="Times New Roman"/>
          <w:sz w:val="28"/>
          <w:szCs w:val="28"/>
        </w:rPr>
        <w:t>计量原则</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rPr>
        <w:t>工程量计算规则：</w:t>
      </w:r>
      <w:r>
        <w:rPr>
          <w:rFonts w:ascii="宋体" w:eastAsia="Times New Roman"/>
          <w:sz w:val="28"/>
          <w:szCs w:val="28"/>
          <w:u w:val="single"/>
        </w:rPr>
        <w:t>以相关的国家标准、行业标准为依据</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12.3.2 </w:t>
      </w:r>
      <w:r>
        <w:rPr>
          <w:rFonts w:ascii="宋体" w:eastAsia="Times New Roman"/>
          <w:sz w:val="28"/>
          <w:szCs w:val="28"/>
        </w:rPr>
        <w:t>计量周期</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关于计量周期的约定：</w:t>
      </w:r>
      <w:r>
        <w:rPr>
          <w:rFonts w:ascii="宋体" w:eastAsia="Times New Roman"/>
          <w:sz w:val="28"/>
          <w:szCs w:val="28"/>
          <w:u w:val="single"/>
        </w:rPr>
        <w:t>按形象进度计量。工程竣工验收后提交工程报告，验收不合格的分部分项工程不予计量，不得支付工程款</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12.3.3 </w:t>
      </w:r>
      <w:r>
        <w:rPr>
          <w:rFonts w:ascii="宋体" w:eastAsia="Times New Roman"/>
          <w:sz w:val="28"/>
          <w:szCs w:val="28"/>
        </w:rPr>
        <w:t>单价合同的计量</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关于单价合同计量的约定：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12.3.4 </w:t>
      </w:r>
      <w:r>
        <w:rPr>
          <w:rFonts w:ascii="宋体" w:eastAsia="Times New Roman"/>
          <w:sz w:val="28"/>
          <w:szCs w:val="28"/>
        </w:rPr>
        <w:t>总价合同的计量</w:t>
      </w:r>
    </w:p>
    <w:p w:rsidR="003E6024" w:rsidRDefault="001F7372">
      <w:pPr>
        <w:snapToGrid w:val="0"/>
        <w:spacing w:line="440" w:lineRule="exact"/>
        <w:ind w:firstLine="480"/>
        <w:jc w:val="left"/>
        <w:rPr>
          <w:rFonts w:ascii="宋体"/>
          <w:sz w:val="28"/>
          <w:szCs w:val="28"/>
        </w:rPr>
      </w:pPr>
      <w:r>
        <w:rPr>
          <w:rFonts w:ascii="宋体" w:eastAsia="Times New Roman"/>
          <w:sz w:val="28"/>
          <w:szCs w:val="28"/>
        </w:rPr>
        <w:t>关于总价合同计量的约定：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12.3.5</w:t>
      </w:r>
      <w:r>
        <w:rPr>
          <w:rFonts w:ascii="宋体" w:eastAsia="Times New Roman"/>
          <w:sz w:val="28"/>
          <w:szCs w:val="28"/>
        </w:rPr>
        <w:t>总价合同采用支付分解表计量支付的，是否适用第</w:t>
      </w:r>
      <w:r>
        <w:rPr>
          <w:rFonts w:ascii="宋体" w:hAnsi="宋体"/>
          <w:sz w:val="28"/>
          <w:szCs w:val="28"/>
        </w:rPr>
        <w:t xml:space="preserve">12.3.4 </w:t>
      </w:r>
      <w:r>
        <w:rPr>
          <w:rFonts w:ascii="宋体" w:eastAsia="Times New Roman"/>
          <w:sz w:val="28"/>
          <w:szCs w:val="28"/>
        </w:rPr>
        <w:t>项〔总价合同的计量〕约定进行计量：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40" w:lineRule="exact"/>
        <w:ind w:firstLine="480"/>
        <w:jc w:val="left"/>
        <w:rPr>
          <w:rFonts w:ascii="宋体"/>
          <w:sz w:val="28"/>
          <w:szCs w:val="28"/>
        </w:rPr>
      </w:pPr>
      <w:r>
        <w:rPr>
          <w:rFonts w:ascii="宋体" w:hAnsi="宋体"/>
          <w:sz w:val="28"/>
          <w:szCs w:val="28"/>
        </w:rPr>
        <w:t xml:space="preserve">12.3.6 </w:t>
      </w:r>
      <w:r>
        <w:rPr>
          <w:rFonts w:ascii="宋体" w:eastAsia="Times New Roman"/>
          <w:sz w:val="28"/>
          <w:szCs w:val="28"/>
        </w:rPr>
        <w:t>其他价格形式合同的计量</w:t>
      </w:r>
    </w:p>
    <w:p w:rsidR="003E6024" w:rsidRDefault="001F7372">
      <w:pPr>
        <w:snapToGrid w:val="0"/>
        <w:spacing w:line="440" w:lineRule="exact"/>
        <w:ind w:firstLine="480"/>
        <w:jc w:val="left"/>
        <w:rPr>
          <w:rFonts w:ascii="宋体"/>
          <w:sz w:val="28"/>
          <w:szCs w:val="28"/>
          <w:u w:val="single"/>
        </w:rPr>
      </w:pPr>
      <w:r>
        <w:rPr>
          <w:rFonts w:ascii="宋体" w:eastAsia="Times New Roman"/>
          <w:sz w:val="28"/>
          <w:szCs w:val="28"/>
        </w:rPr>
        <w:t>其他价格形式的计量方式和程序：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12</w:t>
      </w:r>
      <w:r>
        <w:rPr>
          <w:rFonts w:ascii="宋体" w:hAnsi="宋体" w:hint="eastAsia"/>
          <w:sz w:val="28"/>
          <w:szCs w:val="28"/>
        </w:rPr>
        <w:t>.4</w:t>
      </w:r>
      <w:r>
        <w:rPr>
          <w:rFonts w:ascii="宋体" w:eastAsia="Times New Roman"/>
          <w:sz w:val="28"/>
          <w:szCs w:val="28"/>
        </w:rPr>
        <w:t>工程进度款支付</w:t>
      </w:r>
    </w:p>
    <w:p w:rsidR="003E6024" w:rsidRDefault="001F7372">
      <w:pPr>
        <w:snapToGrid w:val="0"/>
        <w:spacing w:line="480" w:lineRule="exact"/>
        <w:ind w:firstLine="480"/>
        <w:jc w:val="left"/>
        <w:rPr>
          <w:rFonts w:ascii="宋体"/>
          <w:sz w:val="28"/>
          <w:szCs w:val="28"/>
        </w:rPr>
      </w:pPr>
      <w:r>
        <w:rPr>
          <w:rFonts w:ascii="宋体" w:hAnsi="宋体"/>
          <w:sz w:val="28"/>
          <w:szCs w:val="28"/>
        </w:rPr>
        <w:t>12.</w:t>
      </w:r>
      <w:r>
        <w:rPr>
          <w:rFonts w:ascii="宋体" w:hAnsi="宋体" w:hint="eastAsia"/>
          <w:sz w:val="28"/>
          <w:szCs w:val="28"/>
        </w:rPr>
        <w:t>4.1</w:t>
      </w:r>
      <w:r>
        <w:rPr>
          <w:rFonts w:ascii="宋体" w:eastAsia="Times New Roman"/>
          <w:sz w:val="28"/>
          <w:szCs w:val="28"/>
        </w:rPr>
        <w:t>付款周期</w:t>
      </w:r>
    </w:p>
    <w:p w:rsidR="003E6024" w:rsidRDefault="001F7372">
      <w:pPr>
        <w:spacing w:line="520" w:lineRule="exact"/>
        <w:ind w:firstLine="420"/>
        <w:rPr>
          <w:rFonts w:ascii="宋体"/>
          <w:b/>
          <w:sz w:val="28"/>
          <w:szCs w:val="28"/>
        </w:rPr>
      </w:pPr>
      <w:r>
        <w:rPr>
          <w:rFonts w:ascii="宋体" w:eastAsia="Times New Roman"/>
          <w:b/>
          <w:sz w:val="28"/>
          <w:szCs w:val="28"/>
        </w:rPr>
        <w:t>（</w:t>
      </w:r>
      <w:r>
        <w:rPr>
          <w:rFonts w:ascii="宋体" w:hAnsi="宋体"/>
          <w:b/>
          <w:sz w:val="28"/>
          <w:szCs w:val="28"/>
        </w:rPr>
        <w:t>1</w:t>
      </w:r>
      <w:r>
        <w:rPr>
          <w:rFonts w:ascii="宋体" w:eastAsia="Times New Roman"/>
          <w:b/>
          <w:sz w:val="28"/>
          <w:szCs w:val="28"/>
        </w:rPr>
        <w:t>）本项目无预付款，经发包人组织</w:t>
      </w:r>
      <w:r>
        <w:rPr>
          <w:rFonts w:ascii="宋体" w:eastAsia="Times New Roman" w:hint="eastAsia"/>
          <w:b/>
          <w:sz w:val="28"/>
          <w:szCs w:val="28"/>
        </w:rPr>
        <w:t>工程竣工验收合格后当年年底付合同价的</w:t>
      </w:r>
      <w:r>
        <w:rPr>
          <w:rFonts w:ascii="宋体" w:eastAsia="Times New Roman" w:hint="eastAsia"/>
          <w:b/>
          <w:sz w:val="28"/>
          <w:szCs w:val="28"/>
        </w:rPr>
        <w:t>70%</w:t>
      </w:r>
      <w:r>
        <w:rPr>
          <w:rFonts w:ascii="宋体" w:eastAsia="Times New Roman"/>
          <w:b/>
          <w:sz w:val="28"/>
          <w:szCs w:val="28"/>
        </w:rPr>
        <w:t>【如实际施工量不足，则以实际完成的工作额度为支付基数；如实际施工量超过合同量，则以合同量为支付基数）】；</w:t>
      </w:r>
    </w:p>
    <w:p w:rsidR="003E6024" w:rsidRDefault="001F7372">
      <w:pPr>
        <w:spacing w:line="520" w:lineRule="exact"/>
        <w:ind w:firstLine="420"/>
        <w:rPr>
          <w:rFonts w:ascii="宋体"/>
          <w:b/>
          <w:sz w:val="28"/>
          <w:szCs w:val="28"/>
        </w:rPr>
      </w:pPr>
      <w:r>
        <w:rPr>
          <w:rFonts w:ascii="宋体" w:eastAsia="Times New Roman"/>
          <w:b/>
          <w:sz w:val="28"/>
          <w:szCs w:val="28"/>
        </w:rPr>
        <w:t>（</w:t>
      </w:r>
      <w:r>
        <w:rPr>
          <w:rFonts w:ascii="宋体" w:hAnsi="宋体"/>
          <w:b/>
          <w:sz w:val="28"/>
          <w:szCs w:val="28"/>
        </w:rPr>
        <w:t>2</w:t>
      </w:r>
      <w:r>
        <w:rPr>
          <w:rFonts w:ascii="宋体" w:eastAsia="Times New Roman"/>
          <w:b/>
          <w:sz w:val="28"/>
          <w:szCs w:val="28"/>
        </w:rPr>
        <w:t>）工程竣工验收合格，发包人组织审计结束后支付至审定价的</w:t>
      </w:r>
      <w:r>
        <w:rPr>
          <w:rFonts w:ascii="宋体" w:hAnsi="宋体"/>
          <w:b/>
          <w:sz w:val="28"/>
          <w:szCs w:val="28"/>
        </w:rPr>
        <w:t>90%</w:t>
      </w:r>
      <w:r>
        <w:rPr>
          <w:rFonts w:ascii="宋体" w:eastAsia="Times New Roman"/>
          <w:b/>
          <w:sz w:val="28"/>
          <w:szCs w:val="28"/>
        </w:rPr>
        <w:t>；</w:t>
      </w:r>
    </w:p>
    <w:p w:rsidR="003E6024" w:rsidRDefault="001F7372">
      <w:pPr>
        <w:spacing w:line="520" w:lineRule="exact"/>
        <w:ind w:firstLine="420"/>
        <w:rPr>
          <w:rFonts w:ascii="宋体"/>
          <w:b/>
          <w:sz w:val="28"/>
          <w:szCs w:val="28"/>
        </w:rPr>
      </w:pPr>
      <w:r>
        <w:rPr>
          <w:rFonts w:ascii="宋体" w:eastAsia="Times New Roman"/>
          <w:b/>
          <w:sz w:val="28"/>
          <w:szCs w:val="28"/>
        </w:rPr>
        <w:t>（</w:t>
      </w:r>
      <w:r>
        <w:rPr>
          <w:rFonts w:ascii="宋体" w:hAnsi="宋体"/>
          <w:b/>
          <w:sz w:val="28"/>
          <w:szCs w:val="28"/>
        </w:rPr>
        <w:t>3</w:t>
      </w:r>
      <w:r>
        <w:rPr>
          <w:rFonts w:ascii="宋体" w:eastAsia="Times New Roman"/>
          <w:b/>
          <w:sz w:val="28"/>
          <w:szCs w:val="28"/>
        </w:rPr>
        <w:t>）</w:t>
      </w:r>
      <w:r>
        <w:rPr>
          <w:rFonts w:ascii="宋体" w:hint="eastAsia"/>
          <w:b/>
          <w:sz w:val="28"/>
          <w:szCs w:val="28"/>
        </w:rPr>
        <w:t>二</w:t>
      </w:r>
      <w:r>
        <w:rPr>
          <w:rFonts w:ascii="宋体" w:eastAsia="Times New Roman"/>
          <w:b/>
          <w:sz w:val="28"/>
          <w:szCs w:val="28"/>
        </w:rPr>
        <w:t>年免费保修期满后，按照审计价一次性付清所有剩余费用（无息）。</w:t>
      </w:r>
    </w:p>
    <w:p w:rsidR="003E6024" w:rsidRDefault="001F7372">
      <w:pPr>
        <w:spacing w:line="480" w:lineRule="exact"/>
        <w:ind w:firstLine="480"/>
        <w:rPr>
          <w:rFonts w:ascii="宋体"/>
          <w:sz w:val="28"/>
          <w:szCs w:val="28"/>
        </w:rPr>
      </w:pPr>
      <w:r>
        <w:rPr>
          <w:rFonts w:ascii="宋体" w:eastAsia="Times New Roman"/>
          <w:sz w:val="28"/>
          <w:szCs w:val="28"/>
        </w:rPr>
        <w:lastRenderedPageBreak/>
        <w:t>履约保证金竣工验收合格后无违约情形下一次性无息退还。</w:t>
      </w:r>
    </w:p>
    <w:p w:rsidR="003E6024" w:rsidRDefault="001F7372">
      <w:pPr>
        <w:spacing w:line="48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3E6024" w:rsidRDefault="001F7372">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3E6024" w:rsidRDefault="001F7372">
      <w:pPr>
        <w:spacing w:line="480" w:lineRule="exact"/>
        <w:ind w:firstLine="480"/>
        <w:rPr>
          <w:rFonts w:ascii="宋体"/>
          <w:sz w:val="28"/>
          <w:szCs w:val="28"/>
        </w:rPr>
      </w:pPr>
      <w:r>
        <w:rPr>
          <w:rFonts w:ascii="宋体" w:eastAsia="Times New Roman"/>
          <w:sz w:val="28"/>
          <w:szCs w:val="28"/>
        </w:rPr>
        <w:t>工程价款一律通过银行非现金结算。</w:t>
      </w:r>
    </w:p>
    <w:p w:rsidR="003E6024" w:rsidRDefault="001F7372">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3E6024" w:rsidRDefault="001F7372">
      <w:pPr>
        <w:snapToGrid w:val="0"/>
        <w:spacing w:line="48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3E6024" w:rsidRDefault="001F7372">
      <w:pPr>
        <w:snapToGrid w:val="0"/>
        <w:spacing w:line="48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3E6024" w:rsidRDefault="001F7372">
      <w:pPr>
        <w:snapToGrid w:val="0"/>
        <w:spacing w:line="480" w:lineRule="exact"/>
        <w:ind w:firstLine="480"/>
        <w:jc w:val="left"/>
        <w:rPr>
          <w:rFonts w:ascii="宋体"/>
          <w:sz w:val="28"/>
          <w:szCs w:val="28"/>
          <w:u w:val="single"/>
        </w:rPr>
      </w:pPr>
      <w:r>
        <w:rPr>
          <w:rFonts w:ascii="宋体" w:hAnsi="宋体"/>
          <w:sz w:val="28"/>
          <w:szCs w:val="28"/>
        </w:rPr>
        <w:t>13.1.2</w:t>
      </w:r>
      <w:r>
        <w:rPr>
          <w:rFonts w:ascii="宋体" w:hint="eastAsia"/>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3E6024" w:rsidRDefault="001F7372">
      <w:pPr>
        <w:snapToGrid w:val="0"/>
        <w:spacing w:line="48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3E6024" w:rsidRDefault="001F7372">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1</w:t>
      </w:r>
      <w:r>
        <w:rPr>
          <w:rFonts w:ascii="宋体" w:eastAsia="Times New Roman"/>
          <w:sz w:val="28"/>
          <w:szCs w:val="28"/>
        </w:rPr>
        <w:t>竣工验收程序</w:t>
      </w:r>
    </w:p>
    <w:p w:rsidR="003E6024" w:rsidRDefault="001F7372">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2</w:t>
      </w:r>
      <w:r>
        <w:rPr>
          <w:rFonts w:ascii="宋体" w:eastAsia="Times New Roman"/>
          <w:sz w:val="28"/>
          <w:szCs w:val="28"/>
        </w:rPr>
        <w:t>移交、接收全部与部分工程</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3E6024" w:rsidRDefault="001F7372">
      <w:pPr>
        <w:autoSpaceDE w:val="0"/>
        <w:autoSpaceDN w:val="0"/>
        <w:snapToGrid w:val="0"/>
        <w:spacing w:line="48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3E6024" w:rsidRDefault="001F7372">
      <w:pPr>
        <w:snapToGrid w:val="0"/>
        <w:spacing w:line="48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关于竣工付款证</w:t>
      </w:r>
      <w:r>
        <w:rPr>
          <w:rFonts w:ascii="宋体" w:eastAsia="Times New Roman"/>
          <w:sz w:val="28"/>
          <w:szCs w:val="28"/>
        </w:rPr>
        <w:t>书异议部分复核的方式和程序：</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14.</w:t>
      </w:r>
      <w:r>
        <w:rPr>
          <w:rFonts w:ascii="宋体" w:hAnsi="宋体" w:hint="eastAsia"/>
          <w:sz w:val="28"/>
          <w:szCs w:val="28"/>
        </w:rPr>
        <w:t>3</w:t>
      </w:r>
      <w:r>
        <w:rPr>
          <w:rFonts w:ascii="宋体" w:eastAsia="Times New Roman"/>
          <w:sz w:val="28"/>
          <w:szCs w:val="28"/>
        </w:rPr>
        <w:t>最终结清</w:t>
      </w:r>
    </w:p>
    <w:p w:rsidR="003E6024" w:rsidRDefault="001F7372">
      <w:pPr>
        <w:snapToGrid w:val="0"/>
        <w:spacing w:line="480" w:lineRule="exact"/>
        <w:ind w:firstLine="480"/>
        <w:jc w:val="left"/>
        <w:rPr>
          <w:rFonts w:ascii="宋体"/>
          <w:sz w:val="28"/>
          <w:szCs w:val="28"/>
        </w:rPr>
      </w:pPr>
      <w:r>
        <w:rPr>
          <w:rFonts w:ascii="宋体" w:hAnsi="宋体"/>
          <w:sz w:val="28"/>
          <w:szCs w:val="28"/>
        </w:rPr>
        <w:t>14.</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最终结清申请单</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3E6024" w:rsidRDefault="001F7372">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1</w:t>
      </w:r>
      <w:r>
        <w:rPr>
          <w:rFonts w:ascii="宋体" w:eastAsia="Times New Roman"/>
          <w:sz w:val="28"/>
          <w:szCs w:val="28"/>
        </w:rPr>
        <w:t>缺陷责任期</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24</w:t>
      </w:r>
      <w:r>
        <w:rPr>
          <w:rFonts w:ascii="宋体" w:eastAsia="Times New Roman"/>
          <w:sz w:val="28"/>
          <w:szCs w:val="28"/>
          <w:u w:val="single"/>
        </w:rPr>
        <w:t>个月</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lastRenderedPageBreak/>
        <w:t>15.</w:t>
      </w:r>
      <w:r>
        <w:rPr>
          <w:rFonts w:ascii="宋体" w:hAnsi="宋体" w:hint="eastAsia"/>
          <w:sz w:val="28"/>
          <w:szCs w:val="28"/>
        </w:rPr>
        <w:t>2</w:t>
      </w:r>
      <w:r>
        <w:rPr>
          <w:rFonts w:ascii="宋体" w:eastAsia="Times New Roman"/>
          <w:sz w:val="28"/>
          <w:szCs w:val="28"/>
        </w:rPr>
        <w:t>质量保证金</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在工程项目竣工前，承</w:t>
      </w:r>
      <w:r>
        <w:rPr>
          <w:rFonts w:ascii="宋体" w:eastAsia="Times New Roman"/>
          <w:sz w:val="28"/>
          <w:szCs w:val="28"/>
        </w:rPr>
        <w:t>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3E6024" w:rsidRDefault="001F7372">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承包人提供质量保证金的方式</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.2 </w:t>
      </w:r>
      <w:r>
        <w:rPr>
          <w:rFonts w:ascii="宋体" w:eastAsia="Times New Roman"/>
          <w:sz w:val="28"/>
          <w:szCs w:val="28"/>
        </w:rPr>
        <w:t>质量保证金的扣留</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w:t>
      </w:r>
      <w:r>
        <w:rPr>
          <w:rFonts w:ascii="宋体" w:eastAsia="Times New Roman"/>
          <w:sz w:val="28"/>
          <w:szCs w:val="28"/>
        </w:rPr>
        <w:t>的计算基数不包括预付款的支付、扣回以及价格调整的金额；</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3E6024" w:rsidRDefault="001F7372">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3</w:t>
      </w:r>
      <w:r>
        <w:rPr>
          <w:rFonts w:ascii="宋体" w:eastAsia="Times New Roman"/>
          <w:sz w:val="28"/>
          <w:szCs w:val="28"/>
        </w:rPr>
        <w:t>保修</w:t>
      </w:r>
    </w:p>
    <w:p w:rsidR="003E6024" w:rsidRDefault="001F7372">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保修责任</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3E6024" w:rsidRDefault="001F7372">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w:t>
      </w:r>
      <w:r>
        <w:rPr>
          <w:rFonts w:ascii="宋体" w:hAnsi="宋体" w:hint="eastAsia"/>
          <w:sz w:val="28"/>
          <w:szCs w:val="28"/>
        </w:rPr>
        <w:t>2</w:t>
      </w:r>
      <w:r>
        <w:rPr>
          <w:rFonts w:ascii="宋体" w:eastAsia="Times New Roman"/>
          <w:sz w:val="28"/>
          <w:szCs w:val="28"/>
        </w:rPr>
        <w:t>修复通知</w:t>
      </w:r>
    </w:p>
    <w:p w:rsidR="003E6024" w:rsidRDefault="001F7372">
      <w:pPr>
        <w:autoSpaceDE w:val="0"/>
        <w:autoSpaceDN w:val="0"/>
        <w:snapToGrid w:val="0"/>
        <w:spacing w:line="480" w:lineRule="exact"/>
        <w:ind w:firstLine="485"/>
        <w:jc w:val="left"/>
        <w:rPr>
          <w:rFonts w:ascii="宋体"/>
          <w:sz w:val="28"/>
          <w:szCs w:val="28"/>
          <w:u w:val="single"/>
        </w:rPr>
      </w:pPr>
      <w:r>
        <w:rPr>
          <w:rFonts w:ascii="宋体" w:eastAsia="Times New Roman"/>
          <w:sz w:val="28"/>
          <w:szCs w:val="28"/>
        </w:rPr>
        <w:lastRenderedPageBreak/>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3E6024" w:rsidRDefault="001F7372">
      <w:pPr>
        <w:snapToGrid w:val="0"/>
        <w:spacing w:line="480" w:lineRule="exact"/>
        <w:ind w:firstLineChars="200" w:firstLine="56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3E6024" w:rsidRDefault="001F7372">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3E6024" w:rsidRDefault="001F7372">
      <w:pPr>
        <w:snapToGrid w:val="0"/>
        <w:spacing w:line="48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发包人违约责任的承担方式和计算方法：</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w:t>
      </w:r>
      <w:r>
        <w:rPr>
          <w:rFonts w:ascii="宋体" w:eastAsia="Times New Roman"/>
          <w:sz w:val="28"/>
          <w:szCs w:val="28"/>
        </w:rPr>
        <w:t>下达开工通知的违约责任：</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3E6024" w:rsidRDefault="001F7372">
      <w:pPr>
        <w:snapToGrid w:val="0"/>
        <w:spacing w:line="48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3E6024" w:rsidRDefault="001F7372">
      <w:pPr>
        <w:autoSpaceDE w:val="0"/>
        <w:autoSpaceDN w:val="0"/>
        <w:snapToGrid w:val="0"/>
        <w:spacing w:line="480" w:lineRule="exact"/>
        <w:ind w:firstLine="480"/>
        <w:jc w:val="left"/>
        <w:rPr>
          <w:rFonts w:ascii="宋体"/>
          <w:sz w:val="28"/>
          <w:szCs w:val="28"/>
        </w:rPr>
      </w:pPr>
      <w:r>
        <w:rPr>
          <w:rFonts w:ascii="宋体" w:eastAsia="Times New Roman"/>
          <w:sz w:val="28"/>
          <w:szCs w:val="28"/>
        </w:rPr>
        <w:lastRenderedPageBreak/>
        <w:t>承包人违约的其他情形：</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3E6024" w:rsidRDefault="001F7372">
      <w:pPr>
        <w:snapToGrid w:val="0"/>
        <w:spacing w:line="48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3E6024" w:rsidRDefault="001F7372">
      <w:pPr>
        <w:snapToGrid w:val="0"/>
        <w:spacing w:line="48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3E6024" w:rsidRDefault="001F7372">
      <w:pPr>
        <w:snapToGrid w:val="0"/>
        <w:spacing w:line="48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3E6024" w:rsidRDefault="001F7372">
      <w:pPr>
        <w:snapToGrid w:val="0"/>
        <w:spacing w:line="48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3E6024" w:rsidRDefault="001F7372">
      <w:pPr>
        <w:snapToGrid w:val="0"/>
        <w:spacing w:line="48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17.</w:t>
      </w:r>
      <w:r>
        <w:rPr>
          <w:rFonts w:ascii="宋体" w:hAnsi="宋体" w:hint="eastAsia"/>
          <w:sz w:val="28"/>
          <w:szCs w:val="28"/>
        </w:rPr>
        <w:t>2</w:t>
      </w:r>
      <w:r>
        <w:rPr>
          <w:rFonts w:ascii="宋体" w:eastAsia="Times New Roman"/>
          <w:sz w:val="28"/>
          <w:szCs w:val="28"/>
        </w:rPr>
        <w:t>因不可抗力解除合同</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3E6024" w:rsidRDefault="001F7372">
      <w:pPr>
        <w:snapToGrid w:val="0"/>
        <w:spacing w:line="48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3E6024" w:rsidRDefault="001F7372">
      <w:pPr>
        <w:snapToGrid w:val="0"/>
        <w:spacing w:line="48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2</w:t>
      </w:r>
      <w:r>
        <w:rPr>
          <w:rFonts w:ascii="宋体" w:eastAsia="Times New Roman"/>
          <w:sz w:val="28"/>
          <w:szCs w:val="28"/>
        </w:rPr>
        <w:t>其他保险</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承包人是否应为其施工设</w:t>
      </w:r>
      <w:r>
        <w:rPr>
          <w:rFonts w:ascii="宋体" w:eastAsia="Times New Roman"/>
          <w:sz w:val="28"/>
          <w:szCs w:val="28"/>
        </w:rPr>
        <w:t>备等办理财产保险：</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3</w:t>
      </w:r>
      <w:r>
        <w:rPr>
          <w:rFonts w:ascii="宋体" w:eastAsia="Times New Roman"/>
          <w:sz w:val="28"/>
          <w:szCs w:val="28"/>
        </w:rPr>
        <w:t>通知义务</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3E6024" w:rsidRDefault="001F7372">
      <w:pPr>
        <w:snapToGrid w:val="0"/>
        <w:spacing w:line="480" w:lineRule="exact"/>
        <w:outlineLvl w:val="3"/>
        <w:rPr>
          <w:rFonts w:ascii="宋体"/>
          <w:sz w:val="28"/>
          <w:szCs w:val="28"/>
        </w:rPr>
      </w:pPr>
      <w:r>
        <w:rPr>
          <w:rFonts w:ascii="宋体" w:hAnsi="宋体" w:hint="eastAsia"/>
          <w:sz w:val="28"/>
          <w:szCs w:val="28"/>
        </w:rPr>
        <w:t>19</w:t>
      </w:r>
      <w:r>
        <w:rPr>
          <w:rFonts w:ascii="宋体" w:hAnsi="宋体"/>
          <w:sz w:val="28"/>
          <w:szCs w:val="28"/>
        </w:rPr>
        <w:t xml:space="preserve">. </w:t>
      </w:r>
      <w:r>
        <w:rPr>
          <w:rFonts w:ascii="宋体" w:eastAsia="Times New Roman"/>
          <w:sz w:val="28"/>
          <w:szCs w:val="28"/>
        </w:rPr>
        <w:t>争议解决</w:t>
      </w:r>
    </w:p>
    <w:p w:rsidR="003E6024" w:rsidRDefault="001F7372">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eastAsia="Times New Roman"/>
          <w:sz w:val="28"/>
          <w:szCs w:val="28"/>
        </w:rPr>
        <w:t>争议评审</w:t>
      </w:r>
    </w:p>
    <w:p w:rsidR="003E6024" w:rsidRDefault="001F7372">
      <w:pPr>
        <w:snapToGrid w:val="0"/>
        <w:spacing w:line="48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争议评审小组的确定</w:t>
      </w:r>
    </w:p>
    <w:p w:rsidR="003E6024" w:rsidRDefault="001F7372">
      <w:pPr>
        <w:snapToGrid w:val="0"/>
        <w:spacing w:line="48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lastRenderedPageBreak/>
        <w:t>争议评审小组成员的报酬承担方式：</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3E6024" w:rsidRDefault="001F7372">
      <w:pPr>
        <w:autoSpaceDE w:val="0"/>
        <w:autoSpaceDN w:val="0"/>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.2 </w:t>
      </w:r>
      <w:r>
        <w:rPr>
          <w:rFonts w:ascii="宋体" w:eastAsia="Times New Roman"/>
          <w:sz w:val="28"/>
          <w:szCs w:val="28"/>
        </w:rPr>
        <w:t>争议评审小组的决定</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3E6024" w:rsidRDefault="001F7372">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2</w:t>
      </w:r>
      <w:r>
        <w:rPr>
          <w:rFonts w:ascii="宋体" w:eastAsia="Times New Roman"/>
          <w:sz w:val="28"/>
          <w:szCs w:val="28"/>
        </w:rPr>
        <w:t>仲裁或诉讼</w:t>
      </w:r>
    </w:p>
    <w:p w:rsidR="003E6024" w:rsidRDefault="001F7372">
      <w:pPr>
        <w:snapToGrid w:val="0"/>
        <w:spacing w:line="48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rsidR="003E6024" w:rsidRDefault="001F7372">
      <w:pPr>
        <w:snapToGrid w:val="0"/>
        <w:spacing w:line="48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3E6024" w:rsidRDefault="001F7372">
      <w:pPr>
        <w:pStyle w:val="Heading411"/>
        <w:spacing w:line="480" w:lineRule="exact"/>
        <w:ind w:firstLine="482"/>
        <w:outlineLvl w:val="2"/>
        <w:rPr>
          <w:rFonts w:ascii="宋体" w:eastAsia="宋体" w:hAnsi="宋体"/>
        </w:rPr>
      </w:pPr>
      <w:r>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rPr>
        <w:t>补充条款</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3E6024" w:rsidRDefault="001F7372">
      <w:pPr>
        <w:spacing w:line="480" w:lineRule="exact"/>
        <w:ind w:firstLine="480"/>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.4</w:t>
      </w:r>
      <w:r>
        <w:rPr>
          <w:rFonts w:ascii="宋体" w:eastAsia="Times New Roman"/>
          <w:sz w:val="28"/>
          <w:szCs w:val="28"/>
          <w:u w:val="single"/>
        </w:rPr>
        <w:t>承包人自行承担工程施工过程中的工程质量、任何状况下的安全责任。非发包人原因，发生</w:t>
      </w:r>
      <w:r>
        <w:rPr>
          <w:rFonts w:ascii="宋体" w:eastAsia="Times New Roman"/>
          <w:sz w:val="28"/>
          <w:szCs w:val="28"/>
          <w:u w:val="single"/>
        </w:rPr>
        <w:t>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3E6024" w:rsidRDefault="001F7372">
      <w:pPr>
        <w:spacing w:line="480" w:lineRule="exact"/>
        <w:ind w:firstLine="480"/>
        <w:rPr>
          <w:rFonts w:ascii="宋体"/>
          <w:sz w:val="28"/>
          <w:szCs w:val="28"/>
          <w:u w:val="single"/>
        </w:rPr>
      </w:pPr>
      <w:r>
        <w:rPr>
          <w:rFonts w:ascii="宋体" w:eastAsia="Times New Roman"/>
          <w:sz w:val="28"/>
          <w:szCs w:val="28"/>
          <w:u w:val="single"/>
        </w:rPr>
        <w:lastRenderedPageBreak/>
        <w:t>⑴</w:t>
      </w:r>
      <w:r>
        <w:rPr>
          <w:rFonts w:ascii="宋体" w:eastAsia="Times New Roman"/>
          <w:sz w:val="28"/>
          <w:szCs w:val="28"/>
          <w:u w:val="single"/>
        </w:rPr>
        <w:t>中标工程转包或违</w:t>
      </w:r>
      <w:r>
        <w:rPr>
          <w:rFonts w:ascii="宋体" w:eastAsia="Times New Roman"/>
          <w:sz w:val="28"/>
          <w:szCs w:val="28"/>
          <w:u w:val="single"/>
        </w:rPr>
        <w:t>法分包给他人施工；</w:t>
      </w:r>
    </w:p>
    <w:p w:rsidR="003E6024" w:rsidRDefault="001F7372">
      <w:pPr>
        <w:spacing w:line="48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3E6024" w:rsidRDefault="001F7372">
      <w:pPr>
        <w:spacing w:line="48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3E6024" w:rsidRDefault="001F7372">
      <w:pPr>
        <w:spacing w:line="48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3E6024" w:rsidRDefault="001F7372">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 xml:space="preserve">.8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3E6024" w:rsidRDefault="001F7372">
      <w:pPr>
        <w:spacing w:line="480" w:lineRule="exact"/>
        <w:ind w:firstLine="482"/>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3E6024" w:rsidRDefault="001F7372">
      <w:pPr>
        <w:spacing w:line="480" w:lineRule="exact"/>
        <w:ind w:firstLine="482"/>
        <w:rPr>
          <w:rFonts w:ascii="宋体"/>
          <w:b/>
          <w:sz w:val="28"/>
          <w:szCs w:val="28"/>
          <w:u w:val="single"/>
        </w:rPr>
      </w:pPr>
      <w:r>
        <w:rPr>
          <w:rFonts w:ascii="宋体" w:eastAsia="Times New Roman"/>
          <w:b/>
          <w:sz w:val="28"/>
          <w:szCs w:val="28"/>
          <w:u w:val="single"/>
        </w:rPr>
        <w:t>⑴</w:t>
      </w:r>
      <w:r>
        <w:rPr>
          <w:rFonts w:ascii="宋体" w:eastAsia="Times New Roman"/>
          <w:b/>
          <w:sz w:val="28"/>
          <w:szCs w:val="28"/>
          <w:u w:val="single"/>
        </w:rPr>
        <w:t>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w:t>
      </w:r>
      <w:r>
        <w:rPr>
          <w:rFonts w:ascii="宋体" w:eastAsia="Times New Roman"/>
          <w:b/>
          <w:sz w:val="28"/>
          <w:szCs w:val="28"/>
          <w:u w:val="single"/>
        </w:rPr>
        <w:t>位工程款中扣除（下同）；</w:t>
      </w:r>
    </w:p>
    <w:p w:rsidR="003E6024" w:rsidRDefault="001F7372">
      <w:pPr>
        <w:spacing w:line="480" w:lineRule="exact"/>
        <w:ind w:firstLine="482"/>
        <w:rPr>
          <w:rFonts w:ascii="宋体"/>
          <w:b/>
          <w:sz w:val="28"/>
          <w:szCs w:val="28"/>
          <w:u w:val="single"/>
        </w:rPr>
      </w:pPr>
      <w:r>
        <w:rPr>
          <w:rFonts w:ascii="宋体" w:eastAsia="Times New Roman"/>
          <w:b/>
          <w:sz w:val="28"/>
          <w:szCs w:val="28"/>
          <w:u w:val="single"/>
        </w:rPr>
        <w:t>⑵</w:t>
      </w:r>
      <w:r>
        <w:rPr>
          <w:rFonts w:ascii="宋体" w:eastAsia="Times New Roman"/>
          <w:b/>
          <w:sz w:val="28"/>
          <w:szCs w:val="28"/>
          <w:u w:val="single"/>
        </w:rPr>
        <w:t>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3E6024" w:rsidRDefault="001F7372">
      <w:pPr>
        <w:spacing w:line="480" w:lineRule="exact"/>
        <w:ind w:firstLine="482"/>
        <w:rPr>
          <w:rFonts w:ascii="宋体"/>
          <w:b/>
          <w:sz w:val="28"/>
          <w:szCs w:val="28"/>
          <w:u w:val="single"/>
        </w:rPr>
      </w:pPr>
      <w:r>
        <w:rPr>
          <w:rFonts w:ascii="宋体" w:eastAsia="Times New Roman"/>
          <w:b/>
          <w:sz w:val="28"/>
          <w:szCs w:val="28"/>
          <w:u w:val="single"/>
        </w:rPr>
        <w:t>⑶</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3E6024" w:rsidRDefault="001F7372">
      <w:pPr>
        <w:spacing w:line="480" w:lineRule="exact"/>
        <w:ind w:firstLine="482"/>
        <w:rPr>
          <w:rFonts w:ascii="宋体"/>
          <w:b/>
          <w:sz w:val="28"/>
          <w:szCs w:val="28"/>
          <w:u w:val="single"/>
        </w:rPr>
      </w:pPr>
      <w:r>
        <w:rPr>
          <w:rFonts w:ascii="宋体" w:eastAsia="Times New Roman"/>
          <w:b/>
          <w:sz w:val="28"/>
          <w:szCs w:val="28"/>
          <w:u w:val="single"/>
        </w:rPr>
        <w:t>⑷</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3E6024" w:rsidRDefault="001F7372">
      <w:pPr>
        <w:spacing w:line="48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3E6024" w:rsidRDefault="001F7372">
      <w:pPr>
        <w:snapToGrid w:val="0"/>
        <w:spacing w:line="480" w:lineRule="exact"/>
        <w:jc w:val="left"/>
        <w:rPr>
          <w:rFonts w:ascii="宋体"/>
          <w:b/>
          <w:sz w:val="28"/>
          <w:szCs w:val="28"/>
        </w:rPr>
      </w:pPr>
      <w:r>
        <w:rPr>
          <w:rFonts w:ascii="宋体" w:eastAsia="Times New Roman"/>
          <w:b/>
          <w:sz w:val="28"/>
          <w:szCs w:val="28"/>
        </w:rPr>
        <w:t>专用合同条款附件</w:t>
      </w:r>
    </w:p>
    <w:p w:rsidR="003E6024" w:rsidRDefault="003E6024">
      <w:pPr>
        <w:snapToGrid w:val="0"/>
        <w:spacing w:line="480" w:lineRule="exact"/>
        <w:jc w:val="left"/>
        <w:rPr>
          <w:rFonts w:ascii="宋体"/>
          <w:b/>
          <w:sz w:val="28"/>
          <w:szCs w:val="28"/>
        </w:rPr>
      </w:pPr>
    </w:p>
    <w:p w:rsidR="003E6024" w:rsidRDefault="001F7372">
      <w:pPr>
        <w:snapToGrid w:val="0"/>
        <w:spacing w:line="480" w:lineRule="exact"/>
        <w:jc w:val="left"/>
        <w:rPr>
          <w:rFonts w:ascii="宋体"/>
          <w:sz w:val="28"/>
          <w:szCs w:val="28"/>
        </w:rPr>
      </w:pPr>
      <w:r>
        <w:rPr>
          <w:rFonts w:ascii="宋体" w:eastAsia="Times New Roman"/>
          <w:sz w:val="28"/>
          <w:szCs w:val="28"/>
        </w:rPr>
        <w:t>附件：工程质量保修书</w:t>
      </w:r>
    </w:p>
    <w:p w:rsidR="003E6024" w:rsidRDefault="003E6024">
      <w:pPr>
        <w:snapToGrid w:val="0"/>
        <w:spacing w:line="480" w:lineRule="exact"/>
        <w:rPr>
          <w:rFonts w:ascii="宋体"/>
          <w:sz w:val="28"/>
          <w:szCs w:val="28"/>
        </w:rPr>
      </w:pPr>
    </w:p>
    <w:p w:rsidR="003E6024" w:rsidRDefault="003E6024">
      <w:pPr>
        <w:snapToGrid w:val="0"/>
        <w:spacing w:line="480" w:lineRule="exact"/>
        <w:rPr>
          <w:rFonts w:ascii="宋体"/>
          <w:sz w:val="28"/>
          <w:szCs w:val="28"/>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snapToGrid w:val="0"/>
        <w:spacing w:line="480" w:lineRule="exact"/>
        <w:rPr>
          <w:rFonts w:ascii="宋体"/>
          <w:sz w:val="28"/>
          <w:szCs w:val="28"/>
        </w:rPr>
      </w:pP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法定代表人或其委托代理人：</w:t>
      </w:r>
      <w:r>
        <w:rPr>
          <w:rFonts w:ascii="宋体" w:eastAsia="Times New Roman"/>
          <w:sz w:val="28"/>
          <w:szCs w:val="28"/>
        </w:rPr>
        <w:t>法定代表人或其委托代理人：</w:t>
      </w:r>
    </w:p>
    <w:p w:rsidR="003E6024" w:rsidRDefault="001F7372">
      <w:pPr>
        <w:overflowPunct w:val="0"/>
        <w:snapToGrid w:val="0"/>
        <w:spacing w:line="480" w:lineRule="exact"/>
        <w:ind w:firstLine="120"/>
        <w:rPr>
          <w:rFonts w:ascii="宋体"/>
          <w:sz w:val="28"/>
          <w:szCs w:val="28"/>
          <w:u w:val="single"/>
        </w:rPr>
      </w:pPr>
      <w:r>
        <w:rPr>
          <w:rFonts w:ascii="宋体" w:eastAsia="Times New Roman"/>
          <w:sz w:val="28"/>
          <w:szCs w:val="28"/>
        </w:rPr>
        <w:t>（签字）（签字）</w:t>
      </w:r>
    </w:p>
    <w:p w:rsidR="003E6024" w:rsidRDefault="001F7372">
      <w:pPr>
        <w:tabs>
          <w:tab w:val="left" w:pos="4410"/>
        </w:tabs>
        <w:overflowPunct w:val="0"/>
        <w:snapToGrid w:val="0"/>
        <w:spacing w:line="480" w:lineRule="exact"/>
        <w:ind w:firstLine="240"/>
        <w:rPr>
          <w:rFonts w:ascii="宋体"/>
          <w:sz w:val="28"/>
          <w:szCs w:val="28"/>
        </w:rPr>
      </w:pPr>
      <w:r>
        <w:rPr>
          <w:rFonts w:ascii="宋体" w:eastAsia="Times New Roman"/>
          <w:sz w:val="28"/>
          <w:szCs w:val="28"/>
        </w:rPr>
        <w:t>组织机构代码：组织机构代码：</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地址：地址：</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邮政编码：邮政编码：</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法定代表人：法定代表人：</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委托代理人：委托代理人：</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电话：电话：</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传真：传真：</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电子信箱：电子信箱：</w:t>
      </w:r>
    </w:p>
    <w:p w:rsidR="003E6024" w:rsidRDefault="001F7372">
      <w:pPr>
        <w:overflowPunct w:val="0"/>
        <w:snapToGrid w:val="0"/>
        <w:spacing w:line="480" w:lineRule="exact"/>
        <w:ind w:firstLine="240"/>
        <w:rPr>
          <w:rFonts w:ascii="宋体"/>
          <w:sz w:val="28"/>
          <w:szCs w:val="28"/>
        </w:rPr>
      </w:pPr>
      <w:r>
        <w:rPr>
          <w:rFonts w:ascii="宋体" w:eastAsia="Times New Roman"/>
          <w:sz w:val="28"/>
          <w:szCs w:val="28"/>
        </w:rPr>
        <w:t>开户银行：开户银行：</w:t>
      </w:r>
    </w:p>
    <w:p w:rsidR="003E6024" w:rsidRDefault="001F7372">
      <w:pPr>
        <w:snapToGrid w:val="0"/>
        <w:spacing w:line="360" w:lineRule="auto"/>
        <w:ind w:firstLineChars="100" w:firstLine="280"/>
        <w:rPr>
          <w:rFonts w:ascii="宋体" w:hAnsi="宋体"/>
          <w:b/>
          <w:sz w:val="24"/>
        </w:rPr>
      </w:pPr>
      <w:r>
        <w:rPr>
          <w:rFonts w:ascii="宋体" w:eastAsia="Times New Roman"/>
          <w:sz w:val="28"/>
          <w:szCs w:val="28"/>
        </w:rPr>
        <w:t>账号：账号：</w:t>
      </w:r>
    </w:p>
    <w:p w:rsidR="003E6024" w:rsidRDefault="003E6024">
      <w:pPr>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3E6024">
      <w:pPr>
        <w:wordWrap w:val="0"/>
        <w:snapToGrid w:val="0"/>
        <w:spacing w:line="360" w:lineRule="auto"/>
        <w:rPr>
          <w:rFonts w:ascii="宋体" w:hAnsi="宋体"/>
          <w:b/>
          <w:sz w:val="28"/>
          <w:szCs w:val="28"/>
        </w:rPr>
      </w:pPr>
    </w:p>
    <w:p w:rsidR="003E6024" w:rsidRDefault="001F7372">
      <w:pPr>
        <w:wordWrap w:val="0"/>
        <w:snapToGrid w:val="0"/>
        <w:spacing w:line="360" w:lineRule="auto"/>
        <w:rPr>
          <w:rFonts w:ascii="宋体" w:hAnsi="宋体"/>
          <w:b/>
          <w:sz w:val="28"/>
          <w:szCs w:val="28"/>
        </w:rPr>
      </w:pPr>
      <w:r>
        <w:rPr>
          <w:rFonts w:ascii="宋体" w:hAnsi="宋体"/>
          <w:b/>
          <w:sz w:val="28"/>
          <w:szCs w:val="28"/>
        </w:rPr>
        <w:t>附件：</w:t>
      </w:r>
      <w:r>
        <w:rPr>
          <w:rFonts w:ascii="宋体" w:hAnsi="宋体"/>
          <w:b/>
          <w:sz w:val="28"/>
          <w:szCs w:val="28"/>
        </w:rPr>
        <w:t xml:space="preserve">    </w:t>
      </w:r>
    </w:p>
    <w:p w:rsidR="003E6024" w:rsidRDefault="001F7372">
      <w:pPr>
        <w:wordWrap w:val="0"/>
        <w:spacing w:line="360" w:lineRule="auto"/>
        <w:ind w:firstLine="482"/>
        <w:jc w:val="center"/>
        <w:outlineLvl w:val="2"/>
        <w:rPr>
          <w:rFonts w:ascii="宋体" w:hAnsi="宋体"/>
          <w:b/>
          <w:sz w:val="28"/>
          <w:szCs w:val="28"/>
        </w:rPr>
      </w:pPr>
      <w:r>
        <w:rPr>
          <w:rFonts w:ascii="宋体" w:hAnsi="宋体"/>
          <w:b/>
          <w:sz w:val="28"/>
          <w:szCs w:val="28"/>
        </w:rPr>
        <w:t>工程质量保修书</w:t>
      </w:r>
    </w:p>
    <w:p w:rsidR="003E6024" w:rsidRDefault="003E6024">
      <w:pPr>
        <w:wordWrap w:val="0"/>
        <w:snapToGrid w:val="0"/>
        <w:spacing w:line="360" w:lineRule="auto"/>
        <w:ind w:firstLine="482"/>
        <w:jc w:val="left"/>
        <w:rPr>
          <w:rFonts w:ascii="宋体" w:hAnsi="宋体"/>
          <w:b/>
          <w:sz w:val="28"/>
          <w:szCs w:val="28"/>
        </w:rPr>
      </w:pPr>
    </w:p>
    <w:p w:rsidR="003E6024" w:rsidRDefault="001F7372">
      <w:pPr>
        <w:wordWrap w:val="0"/>
        <w:snapToGrid w:val="0"/>
        <w:spacing w:line="360" w:lineRule="auto"/>
        <w:ind w:firstLine="480"/>
        <w:jc w:val="left"/>
        <w:rPr>
          <w:rFonts w:ascii="宋体" w:hAnsi="宋体"/>
          <w:b/>
          <w:sz w:val="28"/>
          <w:szCs w:val="28"/>
        </w:rPr>
      </w:pPr>
      <w:r>
        <w:rPr>
          <w:rFonts w:ascii="宋体" w:hAnsi="宋体"/>
          <w:sz w:val="28"/>
          <w:szCs w:val="28"/>
        </w:rPr>
        <w:lastRenderedPageBreak/>
        <w:t>发包人（全称）：</w:t>
      </w:r>
      <w:r>
        <w:rPr>
          <w:rFonts w:ascii="宋体" w:hAnsi="宋体"/>
          <w:sz w:val="28"/>
          <w:szCs w:val="28"/>
          <w:u w:val="single"/>
        </w:rPr>
        <w:t>盐城幼儿师范高等专科学校</w:t>
      </w:r>
      <w:r>
        <w:rPr>
          <w:rFonts w:ascii="宋体" w:hAnsi="宋体"/>
          <w:sz w:val="28"/>
          <w:szCs w:val="28"/>
          <w:u w:val="single"/>
        </w:rPr>
        <w:t xml:space="preserve">  </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承包人（全称）：</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发包人和承包人根据《中华人民共和国建筑法》和《建设工程质量管理条例》，经协商一致就</w:t>
      </w:r>
      <w:r>
        <w:rPr>
          <w:rFonts w:ascii="宋体" w:hAnsi="宋体"/>
          <w:sz w:val="28"/>
          <w:szCs w:val="28"/>
          <w:u w:val="single"/>
        </w:rPr>
        <w:t>盐城幼儿师范高等专科学校</w:t>
      </w:r>
      <w:r>
        <w:rPr>
          <w:rFonts w:ascii="宋体" w:hAnsi="宋体" w:hint="eastAsia"/>
          <w:sz w:val="28"/>
          <w:szCs w:val="28"/>
          <w:u w:val="single"/>
        </w:rPr>
        <w:t>学海路校区海洋路校区艺术中心双电源建设工程项目</w:t>
      </w:r>
      <w:r>
        <w:rPr>
          <w:rFonts w:ascii="宋体" w:hAnsi="宋体"/>
          <w:sz w:val="28"/>
          <w:szCs w:val="28"/>
          <w:u w:val="single"/>
        </w:rPr>
        <w:t>（</w:t>
      </w:r>
      <w:r>
        <w:rPr>
          <w:rFonts w:ascii="宋体" w:hAnsi="宋体"/>
          <w:sz w:val="28"/>
          <w:szCs w:val="28"/>
        </w:rPr>
        <w:t>工程全称）签订工程质量保修书。</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一、工程质量保修范围和内容</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承包人在质量保修期内，按照有关法律规定和合同约定，承担工程质量保修责任。</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sz w:val="28"/>
          <w:szCs w:val="28"/>
          <w:u w:val="single"/>
        </w:rPr>
        <w:t>承包人负责实施的全部工程项目</w:t>
      </w:r>
      <w:r>
        <w:rPr>
          <w:rFonts w:ascii="宋体" w:hAnsi="宋体"/>
          <w:sz w:val="28"/>
          <w:szCs w:val="28"/>
        </w:rPr>
        <w:t>。</w:t>
      </w:r>
    </w:p>
    <w:p w:rsidR="003E6024" w:rsidRDefault="001F7372">
      <w:pPr>
        <w:wordWrap w:val="0"/>
        <w:snapToGrid w:val="0"/>
        <w:spacing w:line="360" w:lineRule="auto"/>
        <w:rPr>
          <w:rFonts w:ascii="宋体" w:hAnsi="宋体"/>
          <w:sz w:val="28"/>
          <w:szCs w:val="28"/>
        </w:rPr>
      </w:pPr>
      <w:r>
        <w:rPr>
          <w:rFonts w:ascii="宋体" w:hAnsi="宋体"/>
          <w:b/>
          <w:sz w:val="28"/>
          <w:szCs w:val="28"/>
        </w:rPr>
        <w:t xml:space="preserve">　　</w:t>
      </w:r>
      <w:r>
        <w:rPr>
          <w:rFonts w:ascii="宋体" w:hAnsi="宋体"/>
          <w:sz w:val="28"/>
          <w:szCs w:val="28"/>
        </w:rPr>
        <w:t>二、质量保修期</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根据《建设工程质量管理条例》及有关规定，工程的质量保修期如下：</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1</w:t>
      </w:r>
      <w:r>
        <w:rPr>
          <w:rFonts w:ascii="宋体" w:hAnsi="宋体"/>
          <w:sz w:val="28"/>
          <w:szCs w:val="28"/>
        </w:rPr>
        <w:t>．地基基础工程和主体结构工程为设计文件规定的工程合理使用年限；</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2</w:t>
      </w:r>
      <w:r>
        <w:rPr>
          <w:rFonts w:ascii="宋体" w:hAnsi="宋体"/>
          <w:sz w:val="28"/>
          <w:szCs w:val="28"/>
        </w:rPr>
        <w:t>．屋面防水工程、有防水要求的卫生间、房间和外墙面的防渗为</w:t>
      </w:r>
      <w:r>
        <w:rPr>
          <w:rFonts w:ascii="宋体" w:eastAsia="Times New Roman"/>
          <w:sz w:val="28"/>
          <w:szCs w:val="28"/>
          <w:u w:val="single"/>
        </w:rPr>
        <w:t>/</w:t>
      </w:r>
      <w:r>
        <w:rPr>
          <w:rFonts w:ascii="宋体" w:hAnsi="宋体"/>
          <w:sz w:val="28"/>
          <w:szCs w:val="28"/>
        </w:rPr>
        <w:t>年；</w:t>
      </w:r>
    </w:p>
    <w:p w:rsidR="003E6024" w:rsidRDefault="001F7372">
      <w:pPr>
        <w:wordWrap w:val="0"/>
        <w:snapToGrid w:val="0"/>
        <w:spacing w:line="360" w:lineRule="auto"/>
        <w:ind w:firstLine="105"/>
        <w:rPr>
          <w:rFonts w:ascii="宋体" w:hAnsi="宋体"/>
          <w:sz w:val="28"/>
          <w:szCs w:val="28"/>
        </w:rPr>
      </w:pPr>
      <w:r>
        <w:rPr>
          <w:rFonts w:ascii="宋体" w:hAnsi="宋体"/>
          <w:sz w:val="28"/>
          <w:szCs w:val="28"/>
        </w:rPr>
        <w:t xml:space="preserve">   3</w:t>
      </w:r>
      <w:r>
        <w:rPr>
          <w:rFonts w:ascii="宋体" w:hAnsi="宋体"/>
          <w:sz w:val="28"/>
          <w:szCs w:val="28"/>
        </w:rPr>
        <w:t>．装修工程为</w:t>
      </w:r>
      <w:r>
        <w:rPr>
          <w:rFonts w:ascii="宋体" w:hAnsi="宋体" w:hint="eastAsia"/>
          <w:sz w:val="28"/>
          <w:szCs w:val="28"/>
          <w:u w:val="single"/>
        </w:rPr>
        <w:t>2</w:t>
      </w:r>
      <w:r>
        <w:rPr>
          <w:rFonts w:ascii="宋体" w:hAnsi="宋体"/>
          <w:sz w:val="28"/>
          <w:szCs w:val="28"/>
        </w:rPr>
        <w:t>年；</w:t>
      </w:r>
    </w:p>
    <w:p w:rsidR="003E6024" w:rsidRDefault="001F7372">
      <w:pPr>
        <w:wordWrap w:val="0"/>
        <w:snapToGrid w:val="0"/>
        <w:spacing w:line="360" w:lineRule="auto"/>
        <w:ind w:firstLine="105"/>
        <w:rPr>
          <w:rFonts w:ascii="宋体" w:hAnsi="宋体"/>
          <w:sz w:val="28"/>
          <w:szCs w:val="28"/>
        </w:rPr>
      </w:pPr>
      <w:r>
        <w:rPr>
          <w:rFonts w:ascii="宋体" w:hAnsi="宋体"/>
          <w:sz w:val="28"/>
          <w:szCs w:val="28"/>
        </w:rPr>
        <w:t xml:space="preserve">   4</w:t>
      </w:r>
      <w:r>
        <w:rPr>
          <w:rFonts w:ascii="宋体" w:hAnsi="宋体"/>
          <w:sz w:val="28"/>
          <w:szCs w:val="28"/>
        </w:rPr>
        <w:t>．电气管线、给排水管道、设备安装工程为</w:t>
      </w:r>
      <w:r>
        <w:rPr>
          <w:rFonts w:ascii="宋体" w:hAnsi="宋体" w:hint="eastAsia"/>
          <w:sz w:val="28"/>
          <w:szCs w:val="28"/>
          <w:u w:val="single"/>
        </w:rPr>
        <w:t>2</w:t>
      </w:r>
      <w:r>
        <w:rPr>
          <w:rFonts w:ascii="宋体" w:hAnsi="宋体"/>
          <w:sz w:val="28"/>
          <w:szCs w:val="28"/>
        </w:rPr>
        <w:t>年；</w:t>
      </w:r>
    </w:p>
    <w:p w:rsidR="003E6024" w:rsidRDefault="001F7372">
      <w:pPr>
        <w:wordWrap w:val="0"/>
        <w:snapToGrid w:val="0"/>
        <w:spacing w:line="360" w:lineRule="auto"/>
        <w:ind w:firstLine="105"/>
        <w:rPr>
          <w:rFonts w:ascii="宋体" w:hAnsi="宋体"/>
          <w:sz w:val="28"/>
          <w:szCs w:val="28"/>
        </w:rPr>
      </w:pPr>
      <w:r>
        <w:rPr>
          <w:rFonts w:ascii="宋体" w:hAnsi="宋体"/>
          <w:sz w:val="28"/>
          <w:szCs w:val="28"/>
        </w:rPr>
        <w:t xml:space="preserve">   5</w:t>
      </w:r>
      <w:r>
        <w:rPr>
          <w:rFonts w:ascii="宋体" w:hAnsi="宋体"/>
          <w:sz w:val="28"/>
          <w:szCs w:val="28"/>
        </w:rPr>
        <w:t>．供热与供冷系统为</w:t>
      </w:r>
      <w:r>
        <w:rPr>
          <w:rFonts w:ascii="宋体" w:eastAsia="Times New Roman"/>
          <w:sz w:val="28"/>
          <w:szCs w:val="28"/>
          <w:u w:val="single"/>
        </w:rPr>
        <w:t>/</w:t>
      </w:r>
      <w:r>
        <w:rPr>
          <w:rFonts w:ascii="宋体" w:hAnsi="宋体"/>
          <w:sz w:val="28"/>
          <w:szCs w:val="28"/>
        </w:rPr>
        <w:t>个采暖期、供冷期；</w:t>
      </w:r>
    </w:p>
    <w:p w:rsidR="003E6024" w:rsidRDefault="001F7372">
      <w:pPr>
        <w:wordWrap w:val="0"/>
        <w:snapToGrid w:val="0"/>
        <w:spacing w:line="360" w:lineRule="auto"/>
        <w:ind w:firstLine="105"/>
        <w:rPr>
          <w:rFonts w:ascii="宋体" w:hAnsi="宋体"/>
          <w:sz w:val="28"/>
          <w:szCs w:val="28"/>
        </w:rPr>
      </w:pPr>
      <w:r>
        <w:rPr>
          <w:rFonts w:ascii="宋体" w:hAnsi="宋体"/>
          <w:sz w:val="28"/>
          <w:szCs w:val="28"/>
        </w:rPr>
        <w:t xml:space="preserve">   6</w:t>
      </w:r>
      <w:r>
        <w:rPr>
          <w:rFonts w:ascii="宋体" w:hAnsi="宋体"/>
          <w:sz w:val="28"/>
          <w:szCs w:val="28"/>
        </w:rPr>
        <w:t>．住宅小区内的给排水设施、道路等配套工程为</w:t>
      </w:r>
      <w:r>
        <w:rPr>
          <w:rFonts w:ascii="宋体" w:eastAsia="Times New Roman"/>
          <w:sz w:val="28"/>
          <w:szCs w:val="28"/>
          <w:u w:val="single"/>
        </w:rPr>
        <w:t>/</w:t>
      </w:r>
      <w:r>
        <w:rPr>
          <w:rFonts w:ascii="宋体" w:hAnsi="宋体"/>
          <w:sz w:val="28"/>
          <w:szCs w:val="28"/>
        </w:rPr>
        <w:t>年；</w:t>
      </w:r>
    </w:p>
    <w:p w:rsidR="003E6024" w:rsidRDefault="001F7372">
      <w:pPr>
        <w:wordWrap w:val="0"/>
        <w:snapToGrid w:val="0"/>
        <w:spacing w:line="360" w:lineRule="auto"/>
        <w:ind w:firstLine="105"/>
        <w:rPr>
          <w:rFonts w:ascii="宋体" w:hAnsi="宋体"/>
          <w:sz w:val="28"/>
          <w:szCs w:val="28"/>
        </w:rPr>
      </w:pPr>
      <w:r>
        <w:rPr>
          <w:rFonts w:ascii="宋体" w:hAnsi="宋体"/>
          <w:sz w:val="28"/>
          <w:szCs w:val="28"/>
        </w:rPr>
        <w:t xml:space="preserve">   7</w:t>
      </w:r>
      <w:r>
        <w:rPr>
          <w:rFonts w:ascii="宋体" w:hAnsi="宋体"/>
          <w:sz w:val="28"/>
          <w:szCs w:val="28"/>
        </w:rPr>
        <w:t>．其他项目保修期限约定如下：</w:t>
      </w:r>
      <w:r>
        <w:rPr>
          <w:rFonts w:ascii="宋体" w:eastAsia="Times New Roman"/>
          <w:sz w:val="28"/>
          <w:szCs w:val="28"/>
          <w:u w:val="single"/>
        </w:rPr>
        <w:t>/</w:t>
      </w:r>
      <w:r>
        <w:rPr>
          <w:rFonts w:ascii="宋体" w:hAnsi="宋体"/>
          <w:sz w:val="28"/>
          <w:szCs w:val="28"/>
        </w:rPr>
        <w:t>。</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质量保修期自工程竣工验收合格之日起计算。</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三、缺陷责任期</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工程缺陷责任期为</w:t>
      </w:r>
      <w:r>
        <w:rPr>
          <w:rFonts w:ascii="宋体" w:eastAsiaTheme="minorEastAsia" w:hint="eastAsia"/>
          <w:sz w:val="28"/>
          <w:szCs w:val="28"/>
          <w:u w:val="single"/>
        </w:rPr>
        <w:t>24</w:t>
      </w:r>
      <w:r>
        <w:rPr>
          <w:rFonts w:ascii="宋体" w:hAnsi="宋体"/>
          <w:sz w:val="28"/>
          <w:szCs w:val="28"/>
        </w:rPr>
        <w:t>个月，缺陷责任期自工程竣工验收合格之日起计算。单位工程先于全部工程进</w:t>
      </w:r>
      <w:r>
        <w:rPr>
          <w:rFonts w:ascii="宋体" w:hAnsi="宋体"/>
          <w:sz w:val="28"/>
          <w:szCs w:val="28"/>
        </w:rPr>
        <w:t>行验收，单位工程缺陷责任期自单位工程验收合格之日起算。</w:t>
      </w:r>
    </w:p>
    <w:p w:rsidR="003E6024" w:rsidRDefault="001F7372">
      <w:pPr>
        <w:wordWrap w:val="0"/>
        <w:snapToGrid w:val="0"/>
        <w:spacing w:line="360" w:lineRule="auto"/>
        <w:ind w:firstLine="420"/>
        <w:rPr>
          <w:rFonts w:ascii="宋体" w:hAnsi="宋体"/>
          <w:sz w:val="28"/>
          <w:szCs w:val="28"/>
        </w:rPr>
      </w:pPr>
      <w:r>
        <w:rPr>
          <w:rFonts w:ascii="宋体" w:hAnsi="宋体"/>
          <w:sz w:val="28"/>
          <w:szCs w:val="28"/>
        </w:rPr>
        <w:t>缺陷责任期终止后，发包人应退还剩余的质量保证金。</w:t>
      </w:r>
    </w:p>
    <w:p w:rsidR="003E6024" w:rsidRDefault="001F7372">
      <w:pPr>
        <w:wordWrap w:val="0"/>
        <w:snapToGrid w:val="0"/>
        <w:spacing w:line="360" w:lineRule="auto"/>
        <w:rPr>
          <w:rFonts w:ascii="宋体" w:hAnsi="宋体"/>
          <w:sz w:val="28"/>
          <w:szCs w:val="28"/>
        </w:rPr>
      </w:pPr>
      <w:r>
        <w:rPr>
          <w:rFonts w:ascii="宋体" w:hAnsi="宋体"/>
          <w:sz w:val="28"/>
          <w:szCs w:val="28"/>
        </w:rPr>
        <w:lastRenderedPageBreak/>
        <w:t xml:space="preserve">    </w:t>
      </w:r>
      <w:r>
        <w:rPr>
          <w:rFonts w:ascii="宋体" w:hAnsi="宋体"/>
          <w:sz w:val="28"/>
          <w:szCs w:val="28"/>
        </w:rPr>
        <w:t>四、质量保修责任</w:t>
      </w:r>
    </w:p>
    <w:p w:rsidR="003E6024" w:rsidRDefault="001F7372">
      <w:pPr>
        <w:wordWrap w:val="0"/>
        <w:snapToGrid w:val="0"/>
        <w:spacing w:line="360" w:lineRule="auto"/>
        <w:ind w:firstLine="430"/>
        <w:rPr>
          <w:rFonts w:ascii="宋体" w:hAnsi="宋体"/>
          <w:sz w:val="28"/>
          <w:szCs w:val="28"/>
        </w:rPr>
      </w:pPr>
      <w:r>
        <w:rPr>
          <w:rFonts w:ascii="宋体" w:hAnsi="宋体"/>
          <w:sz w:val="28"/>
          <w:szCs w:val="28"/>
        </w:rPr>
        <w:t>1</w:t>
      </w:r>
      <w:r>
        <w:rPr>
          <w:rFonts w:ascii="宋体" w:hAnsi="宋体"/>
          <w:sz w:val="28"/>
          <w:szCs w:val="28"/>
        </w:rPr>
        <w:t>．属于保修范围、内容的项目，承包人应当在接到保修通知之日起</w:t>
      </w:r>
      <w:r>
        <w:rPr>
          <w:rFonts w:ascii="宋体" w:hAnsi="宋体"/>
          <w:sz w:val="28"/>
          <w:szCs w:val="28"/>
        </w:rPr>
        <w:t>7</w:t>
      </w:r>
      <w:r>
        <w:rPr>
          <w:rFonts w:ascii="宋体" w:hAnsi="宋体"/>
          <w:sz w:val="28"/>
          <w:szCs w:val="28"/>
        </w:rPr>
        <w:t>天内派人保修。承包人不在约定期限内派人保修的，发包人可以委托他人修理。</w:t>
      </w:r>
    </w:p>
    <w:p w:rsidR="003E6024" w:rsidRDefault="001F7372">
      <w:pPr>
        <w:wordWrap w:val="0"/>
        <w:snapToGrid w:val="0"/>
        <w:spacing w:line="360" w:lineRule="auto"/>
        <w:ind w:firstLine="430"/>
        <w:rPr>
          <w:rFonts w:ascii="宋体" w:hAnsi="宋体"/>
          <w:sz w:val="28"/>
          <w:szCs w:val="28"/>
        </w:rPr>
      </w:pPr>
      <w:r>
        <w:rPr>
          <w:rFonts w:ascii="宋体" w:hAnsi="宋体"/>
          <w:sz w:val="28"/>
          <w:szCs w:val="28"/>
        </w:rPr>
        <w:t>2</w:t>
      </w:r>
      <w:r>
        <w:rPr>
          <w:rFonts w:ascii="宋体" w:hAnsi="宋体"/>
          <w:sz w:val="28"/>
          <w:szCs w:val="28"/>
        </w:rPr>
        <w:t>．发生紧急事故需抢修的，承包人在接到事故通知后，应当立即到达事故现场抢修。</w:t>
      </w:r>
    </w:p>
    <w:p w:rsidR="003E6024" w:rsidRDefault="001F7372">
      <w:pPr>
        <w:wordWrap w:val="0"/>
        <w:snapToGrid w:val="0"/>
        <w:spacing w:line="360" w:lineRule="auto"/>
        <w:ind w:firstLine="430"/>
        <w:rPr>
          <w:rFonts w:ascii="宋体" w:hAnsi="宋体"/>
          <w:sz w:val="28"/>
          <w:szCs w:val="28"/>
        </w:rPr>
      </w:pPr>
      <w:r>
        <w:rPr>
          <w:rFonts w:ascii="宋体" w:hAnsi="宋体"/>
          <w:sz w:val="28"/>
          <w:szCs w:val="28"/>
        </w:rPr>
        <w:t>3</w:t>
      </w:r>
      <w:r>
        <w:rPr>
          <w:rFonts w:ascii="宋体" w:hAnsi="宋体"/>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E6024" w:rsidRDefault="001F7372">
      <w:pPr>
        <w:wordWrap w:val="0"/>
        <w:snapToGrid w:val="0"/>
        <w:spacing w:line="360" w:lineRule="auto"/>
        <w:ind w:firstLine="480"/>
        <w:rPr>
          <w:rFonts w:ascii="宋体" w:hAnsi="宋体"/>
          <w:sz w:val="28"/>
          <w:szCs w:val="28"/>
        </w:rPr>
      </w:pPr>
      <w:r>
        <w:rPr>
          <w:rFonts w:ascii="宋体" w:hAnsi="宋体"/>
          <w:sz w:val="28"/>
          <w:szCs w:val="28"/>
        </w:rPr>
        <w:t>4</w:t>
      </w:r>
      <w:r>
        <w:rPr>
          <w:rFonts w:ascii="宋体" w:hAnsi="宋体"/>
          <w:sz w:val="28"/>
          <w:szCs w:val="28"/>
        </w:rPr>
        <w:t>．质量保修完成后，由发包人组织验收。</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五、保修费用</w:t>
      </w:r>
    </w:p>
    <w:p w:rsidR="003E6024" w:rsidRDefault="001F7372">
      <w:pPr>
        <w:wordWrap w:val="0"/>
        <w:snapToGrid w:val="0"/>
        <w:spacing w:line="360" w:lineRule="auto"/>
        <w:rPr>
          <w:rFonts w:ascii="宋体" w:hAnsi="宋体"/>
          <w:sz w:val="28"/>
          <w:szCs w:val="28"/>
        </w:rPr>
      </w:pPr>
      <w:r>
        <w:rPr>
          <w:rFonts w:ascii="宋体" w:hAnsi="宋体"/>
          <w:sz w:val="28"/>
          <w:szCs w:val="28"/>
        </w:rPr>
        <w:t xml:space="preserve">　　保修费用由造成质量缺陷的责任方承担。</w:t>
      </w:r>
    </w:p>
    <w:p w:rsidR="003E6024" w:rsidRDefault="001F7372">
      <w:pPr>
        <w:wordWrap w:val="0"/>
        <w:snapToGrid w:val="0"/>
        <w:spacing w:line="360" w:lineRule="auto"/>
        <w:ind w:firstLine="480"/>
        <w:jc w:val="left"/>
        <w:rPr>
          <w:rFonts w:ascii="宋体" w:hAnsi="宋体"/>
          <w:sz w:val="28"/>
          <w:szCs w:val="28"/>
          <w:u w:val="single"/>
        </w:rPr>
      </w:pPr>
      <w:r>
        <w:rPr>
          <w:rFonts w:ascii="宋体" w:hAnsi="宋体"/>
          <w:sz w:val="28"/>
          <w:szCs w:val="28"/>
        </w:rPr>
        <w:t>六、双方约定的其他工程质量保修事项：。</w:t>
      </w:r>
    </w:p>
    <w:p w:rsidR="003E6024" w:rsidRDefault="001F7372">
      <w:pPr>
        <w:wordWrap w:val="0"/>
        <w:snapToGrid w:val="0"/>
        <w:spacing w:line="360" w:lineRule="auto"/>
        <w:ind w:firstLine="399"/>
        <w:rPr>
          <w:rFonts w:ascii="宋体" w:hAnsi="宋体"/>
          <w:sz w:val="28"/>
          <w:szCs w:val="28"/>
        </w:rPr>
      </w:pPr>
      <w:r>
        <w:rPr>
          <w:rFonts w:ascii="宋体" w:hAnsi="宋体"/>
          <w:sz w:val="28"/>
          <w:szCs w:val="28"/>
        </w:rPr>
        <w:t>工程质量保修书由发包人、承包人在工程竣工验收前共同签署，作为施工合同附件，其有效期限至保修期满。</w:t>
      </w:r>
    </w:p>
    <w:p w:rsidR="003E6024" w:rsidRDefault="003E6024">
      <w:pPr>
        <w:wordWrap w:val="0"/>
        <w:snapToGrid w:val="0"/>
        <w:spacing w:line="360" w:lineRule="auto"/>
        <w:ind w:firstLine="420"/>
        <w:rPr>
          <w:rFonts w:ascii="宋体" w:hAnsi="宋体"/>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3E6024">
      <w:pPr>
        <w:pStyle w:val="Default"/>
        <w:rPr>
          <w:rFonts w:ascii="宋体" w:hAnsi="宋体"/>
          <w:color w:val="auto"/>
          <w:sz w:val="28"/>
          <w:szCs w:val="28"/>
        </w:rPr>
      </w:pPr>
    </w:p>
    <w:p w:rsidR="003E6024" w:rsidRDefault="001F7372">
      <w:pPr>
        <w:wordWrap w:val="0"/>
        <w:snapToGrid w:val="0"/>
        <w:spacing w:line="360" w:lineRule="auto"/>
        <w:rPr>
          <w:rFonts w:ascii="宋体" w:hAnsi="宋体"/>
          <w:sz w:val="28"/>
          <w:szCs w:val="28"/>
        </w:rPr>
      </w:pPr>
      <w:r>
        <w:rPr>
          <w:rFonts w:ascii="宋体" w:hAnsi="宋体"/>
          <w:sz w:val="28"/>
          <w:szCs w:val="28"/>
        </w:rPr>
        <w:t>发包人</w:t>
      </w:r>
      <w:r>
        <w:rPr>
          <w:rFonts w:ascii="宋体" w:hAnsi="宋体"/>
          <w:sz w:val="28"/>
          <w:szCs w:val="28"/>
        </w:rPr>
        <w:t>(</w:t>
      </w:r>
      <w:r>
        <w:rPr>
          <w:rFonts w:ascii="宋体" w:hAnsi="宋体"/>
          <w:sz w:val="28"/>
          <w:szCs w:val="28"/>
        </w:rPr>
        <w:t>公章</w:t>
      </w:r>
      <w:r>
        <w:rPr>
          <w:rFonts w:ascii="宋体" w:hAnsi="宋体"/>
          <w:sz w:val="28"/>
          <w:szCs w:val="28"/>
        </w:rPr>
        <w:t>)</w:t>
      </w:r>
      <w:r>
        <w:rPr>
          <w:rFonts w:ascii="宋体" w:hAnsi="宋体"/>
          <w:sz w:val="28"/>
          <w:szCs w:val="28"/>
        </w:rPr>
        <w:t>：</w:t>
      </w:r>
      <w:r>
        <w:rPr>
          <w:rFonts w:ascii="宋体" w:hAnsi="宋体"/>
          <w:sz w:val="28"/>
          <w:szCs w:val="28"/>
          <w:u w:val="single"/>
        </w:rPr>
        <w:t xml:space="preserve">  </w:t>
      </w:r>
      <w:r>
        <w:rPr>
          <w:rFonts w:ascii="宋体" w:hAnsi="宋体"/>
          <w:sz w:val="28"/>
          <w:szCs w:val="28"/>
        </w:rPr>
        <w:t>承包人</w:t>
      </w:r>
      <w:r>
        <w:rPr>
          <w:rFonts w:ascii="宋体" w:hAnsi="宋体"/>
          <w:sz w:val="28"/>
          <w:szCs w:val="28"/>
        </w:rPr>
        <w:t>(</w:t>
      </w:r>
      <w:r>
        <w:rPr>
          <w:rFonts w:ascii="宋体" w:hAnsi="宋体"/>
          <w:sz w:val="28"/>
          <w:szCs w:val="28"/>
        </w:rPr>
        <w:t>公章</w:t>
      </w:r>
      <w:r>
        <w:rPr>
          <w:rFonts w:ascii="宋体" w:hAnsi="宋体"/>
          <w:sz w:val="28"/>
          <w:szCs w:val="28"/>
        </w:rPr>
        <w:t>)</w:t>
      </w:r>
      <w:r>
        <w:rPr>
          <w:rFonts w:ascii="宋体" w:hAnsi="宋体"/>
          <w:sz w:val="28"/>
          <w:szCs w:val="28"/>
        </w:rPr>
        <w:t>：</w:t>
      </w:r>
      <w:r>
        <w:rPr>
          <w:rFonts w:ascii="宋体" w:hAnsi="宋体"/>
          <w:sz w:val="28"/>
          <w:szCs w:val="28"/>
          <w:u w:val="single"/>
        </w:rPr>
        <w:t xml:space="preserve">           </w:t>
      </w:r>
    </w:p>
    <w:p w:rsidR="003E6024" w:rsidRDefault="001F7372">
      <w:pPr>
        <w:wordWrap w:val="0"/>
        <w:snapToGrid w:val="0"/>
        <w:spacing w:line="360" w:lineRule="auto"/>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址：地</w:t>
      </w:r>
      <w:r>
        <w:rPr>
          <w:rFonts w:ascii="宋体" w:hAnsi="宋体"/>
          <w:sz w:val="28"/>
          <w:szCs w:val="28"/>
        </w:rPr>
        <w:t xml:space="preserve">  </w:t>
      </w:r>
      <w:r>
        <w:rPr>
          <w:rFonts w:ascii="宋体" w:hAnsi="宋体"/>
          <w:sz w:val="28"/>
          <w:szCs w:val="28"/>
        </w:rPr>
        <w:t>址：</w:t>
      </w:r>
    </w:p>
    <w:p w:rsidR="003E6024" w:rsidRDefault="001F7372">
      <w:pPr>
        <w:wordWrap w:val="0"/>
        <w:snapToGrid w:val="0"/>
        <w:spacing w:line="360" w:lineRule="auto"/>
        <w:rPr>
          <w:rFonts w:ascii="宋体" w:hAnsi="宋体"/>
          <w:sz w:val="28"/>
          <w:szCs w:val="28"/>
        </w:rPr>
      </w:pPr>
      <w:r>
        <w:rPr>
          <w:rFonts w:ascii="宋体" w:hAnsi="宋体"/>
          <w:sz w:val="28"/>
          <w:szCs w:val="28"/>
        </w:rPr>
        <w:t>法定代表人</w:t>
      </w:r>
      <w:r>
        <w:rPr>
          <w:rFonts w:ascii="宋体" w:hAnsi="宋体"/>
          <w:sz w:val="28"/>
          <w:szCs w:val="28"/>
        </w:rPr>
        <w:t>(</w:t>
      </w:r>
      <w:r>
        <w:rPr>
          <w:rFonts w:ascii="宋体" w:hAnsi="宋体"/>
          <w:sz w:val="28"/>
          <w:szCs w:val="28"/>
        </w:rPr>
        <w:t>签字</w:t>
      </w:r>
      <w:r>
        <w:rPr>
          <w:rFonts w:ascii="宋体" w:hAnsi="宋体"/>
          <w:sz w:val="28"/>
          <w:szCs w:val="28"/>
        </w:rPr>
        <w:t>)</w:t>
      </w:r>
      <w:r>
        <w:rPr>
          <w:rFonts w:ascii="宋体" w:hAnsi="宋体"/>
          <w:sz w:val="28"/>
          <w:szCs w:val="28"/>
        </w:rPr>
        <w:t>：法定代表人</w:t>
      </w:r>
      <w:r>
        <w:rPr>
          <w:rFonts w:ascii="宋体" w:hAnsi="宋体"/>
          <w:sz w:val="28"/>
          <w:szCs w:val="28"/>
        </w:rPr>
        <w:t>(</w:t>
      </w:r>
      <w:r>
        <w:rPr>
          <w:rFonts w:ascii="宋体" w:hAnsi="宋体"/>
          <w:sz w:val="28"/>
          <w:szCs w:val="28"/>
        </w:rPr>
        <w:t>签字</w:t>
      </w:r>
      <w:r>
        <w:rPr>
          <w:rFonts w:ascii="宋体" w:hAnsi="宋体"/>
          <w:sz w:val="28"/>
          <w:szCs w:val="28"/>
        </w:rPr>
        <w:t>)</w:t>
      </w:r>
      <w:r>
        <w:rPr>
          <w:rFonts w:ascii="宋体" w:hAnsi="宋体"/>
          <w:sz w:val="28"/>
          <w:szCs w:val="28"/>
        </w:rPr>
        <w:t>：</w:t>
      </w:r>
    </w:p>
    <w:p w:rsidR="003E6024" w:rsidRDefault="001F7372">
      <w:pPr>
        <w:wordWrap w:val="0"/>
        <w:snapToGrid w:val="0"/>
        <w:spacing w:line="360" w:lineRule="auto"/>
        <w:rPr>
          <w:rFonts w:ascii="宋体" w:hAnsi="宋体"/>
          <w:sz w:val="28"/>
          <w:szCs w:val="28"/>
        </w:rPr>
      </w:pPr>
      <w:r>
        <w:rPr>
          <w:rFonts w:ascii="宋体" w:hAnsi="宋体"/>
          <w:sz w:val="28"/>
          <w:szCs w:val="28"/>
        </w:rPr>
        <w:lastRenderedPageBreak/>
        <w:t>委托代理人</w:t>
      </w:r>
      <w:r>
        <w:rPr>
          <w:rFonts w:ascii="宋体" w:hAnsi="宋体"/>
          <w:sz w:val="28"/>
          <w:szCs w:val="28"/>
        </w:rPr>
        <w:t>(</w:t>
      </w:r>
      <w:r>
        <w:rPr>
          <w:rFonts w:ascii="宋体" w:hAnsi="宋体"/>
          <w:sz w:val="28"/>
          <w:szCs w:val="28"/>
        </w:rPr>
        <w:t>签字</w:t>
      </w:r>
      <w:r>
        <w:rPr>
          <w:rFonts w:ascii="宋体" w:hAnsi="宋体"/>
          <w:sz w:val="28"/>
          <w:szCs w:val="28"/>
        </w:rPr>
        <w:t>)</w:t>
      </w:r>
      <w:r>
        <w:rPr>
          <w:rFonts w:ascii="宋体" w:hAnsi="宋体"/>
          <w:sz w:val="28"/>
          <w:szCs w:val="28"/>
        </w:rPr>
        <w:t>：委托代理人</w:t>
      </w:r>
      <w:r>
        <w:rPr>
          <w:rFonts w:ascii="宋体" w:hAnsi="宋体"/>
          <w:sz w:val="28"/>
          <w:szCs w:val="28"/>
        </w:rPr>
        <w:t>(</w:t>
      </w:r>
      <w:r>
        <w:rPr>
          <w:rFonts w:ascii="宋体" w:hAnsi="宋体"/>
          <w:sz w:val="28"/>
          <w:szCs w:val="28"/>
        </w:rPr>
        <w:t>签字</w:t>
      </w:r>
      <w:r>
        <w:rPr>
          <w:rFonts w:ascii="宋体" w:hAnsi="宋体"/>
          <w:sz w:val="28"/>
          <w:szCs w:val="28"/>
        </w:rPr>
        <w:t>)</w:t>
      </w:r>
      <w:r>
        <w:rPr>
          <w:rFonts w:ascii="宋体" w:hAnsi="宋体"/>
          <w:sz w:val="28"/>
          <w:szCs w:val="28"/>
        </w:rPr>
        <w:t>：</w:t>
      </w:r>
    </w:p>
    <w:p w:rsidR="003E6024" w:rsidRDefault="001F7372">
      <w:pPr>
        <w:wordWrap w:val="0"/>
        <w:snapToGrid w:val="0"/>
        <w:spacing w:line="360" w:lineRule="auto"/>
        <w:rPr>
          <w:rFonts w:ascii="宋体" w:hAnsi="宋体"/>
          <w:sz w:val="28"/>
          <w:szCs w:val="28"/>
        </w:rPr>
      </w:pPr>
      <w:r>
        <w:rPr>
          <w:rFonts w:ascii="宋体" w:hAnsi="宋体"/>
          <w:sz w:val="28"/>
          <w:szCs w:val="28"/>
        </w:rPr>
        <w:t>电</w:t>
      </w:r>
      <w:r>
        <w:rPr>
          <w:rFonts w:ascii="宋体" w:hAnsi="宋体"/>
          <w:sz w:val="28"/>
          <w:szCs w:val="28"/>
        </w:rPr>
        <w:t xml:space="preserve">  </w:t>
      </w:r>
      <w:r>
        <w:rPr>
          <w:rFonts w:ascii="宋体" w:hAnsi="宋体"/>
          <w:sz w:val="28"/>
          <w:szCs w:val="28"/>
        </w:rPr>
        <w:t>话：</w:t>
      </w:r>
      <w:r>
        <w:rPr>
          <w:rFonts w:ascii="宋体" w:hAnsi="宋体"/>
          <w:sz w:val="28"/>
          <w:szCs w:val="28"/>
          <w:u w:val="single"/>
        </w:rPr>
        <w:t></w:t>
      </w:r>
      <w:r>
        <w:rPr>
          <w:rFonts w:ascii="宋体" w:hAnsi="宋体"/>
          <w:sz w:val="28"/>
          <w:szCs w:val="28"/>
        </w:rPr>
        <w:t>电</w:t>
      </w:r>
      <w:r>
        <w:rPr>
          <w:rFonts w:ascii="宋体" w:hAnsi="宋体"/>
          <w:sz w:val="28"/>
          <w:szCs w:val="28"/>
        </w:rPr>
        <w:t xml:space="preserve">  </w:t>
      </w:r>
      <w:r>
        <w:rPr>
          <w:rFonts w:ascii="宋体" w:hAnsi="宋体"/>
          <w:sz w:val="28"/>
          <w:szCs w:val="28"/>
        </w:rPr>
        <w:t>话：</w:t>
      </w:r>
    </w:p>
    <w:p w:rsidR="003E6024" w:rsidRDefault="001F7372">
      <w:pPr>
        <w:wordWrap w:val="0"/>
        <w:snapToGrid w:val="0"/>
        <w:spacing w:line="360" w:lineRule="auto"/>
        <w:rPr>
          <w:rFonts w:ascii="宋体" w:hAnsi="宋体"/>
          <w:sz w:val="28"/>
          <w:szCs w:val="28"/>
        </w:rPr>
      </w:pPr>
      <w:r>
        <w:rPr>
          <w:rFonts w:ascii="宋体" w:hAnsi="宋体"/>
          <w:sz w:val="28"/>
          <w:szCs w:val="28"/>
        </w:rPr>
        <w:t>传</w:t>
      </w:r>
      <w:r>
        <w:rPr>
          <w:rFonts w:ascii="宋体" w:hAnsi="宋体"/>
          <w:sz w:val="28"/>
          <w:szCs w:val="28"/>
        </w:rPr>
        <w:t xml:space="preserve">  </w:t>
      </w:r>
      <w:r>
        <w:rPr>
          <w:rFonts w:ascii="宋体" w:hAnsi="宋体"/>
          <w:sz w:val="28"/>
          <w:szCs w:val="28"/>
        </w:rPr>
        <w:t>真：传</w:t>
      </w:r>
      <w:r>
        <w:rPr>
          <w:rFonts w:ascii="宋体" w:hAnsi="宋体"/>
          <w:sz w:val="28"/>
          <w:szCs w:val="28"/>
        </w:rPr>
        <w:t xml:space="preserve">  </w:t>
      </w:r>
      <w:r>
        <w:rPr>
          <w:rFonts w:ascii="宋体" w:hAnsi="宋体"/>
          <w:sz w:val="28"/>
          <w:szCs w:val="28"/>
        </w:rPr>
        <w:t>真：</w:t>
      </w:r>
      <w:r>
        <w:rPr>
          <w:rFonts w:ascii="宋体" w:hAnsi="宋体"/>
          <w:sz w:val="28"/>
          <w:szCs w:val="28"/>
          <w:u w:val="single"/>
        </w:rPr>
        <w:t xml:space="preserve">     </w:t>
      </w:r>
    </w:p>
    <w:p w:rsidR="003E6024" w:rsidRDefault="001F7372">
      <w:pPr>
        <w:wordWrap w:val="0"/>
        <w:snapToGrid w:val="0"/>
        <w:spacing w:line="360" w:lineRule="auto"/>
        <w:rPr>
          <w:rFonts w:ascii="宋体" w:hAnsi="宋体"/>
          <w:sz w:val="28"/>
          <w:szCs w:val="28"/>
        </w:rPr>
      </w:pPr>
      <w:r>
        <w:rPr>
          <w:rFonts w:ascii="宋体" w:hAnsi="宋体"/>
          <w:sz w:val="28"/>
          <w:szCs w:val="28"/>
        </w:rPr>
        <w:t>开户银行：开户银行：</w:t>
      </w:r>
    </w:p>
    <w:p w:rsidR="003E6024" w:rsidRDefault="001F7372">
      <w:pPr>
        <w:wordWrap w:val="0"/>
        <w:snapToGrid w:val="0"/>
        <w:spacing w:line="360" w:lineRule="auto"/>
        <w:rPr>
          <w:rFonts w:ascii="宋体" w:hAnsi="宋体"/>
          <w:sz w:val="28"/>
          <w:szCs w:val="28"/>
        </w:rPr>
      </w:pPr>
      <w:r>
        <w:rPr>
          <w:rFonts w:ascii="宋体" w:hAnsi="宋体"/>
          <w:sz w:val="28"/>
          <w:szCs w:val="28"/>
        </w:rPr>
        <w:t>账</w:t>
      </w:r>
      <w:r>
        <w:rPr>
          <w:rFonts w:ascii="宋体" w:hAnsi="宋体"/>
          <w:sz w:val="28"/>
          <w:szCs w:val="28"/>
        </w:rPr>
        <w:t xml:space="preserve">  </w:t>
      </w:r>
      <w:r>
        <w:rPr>
          <w:rFonts w:ascii="宋体" w:hAnsi="宋体"/>
          <w:sz w:val="28"/>
          <w:szCs w:val="28"/>
        </w:rPr>
        <w:t>号：</w:t>
      </w:r>
      <w:r>
        <w:rPr>
          <w:rFonts w:ascii="宋体" w:hAnsi="宋体"/>
          <w:sz w:val="28"/>
          <w:szCs w:val="28"/>
          <w:u w:val="single"/>
        </w:rPr>
        <w:t xml:space="preserve">         </w:t>
      </w:r>
      <w:r>
        <w:rPr>
          <w:rFonts w:ascii="宋体" w:hAnsi="宋体"/>
          <w:sz w:val="28"/>
          <w:szCs w:val="28"/>
        </w:rPr>
        <w:t>账</w:t>
      </w:r>
      <w:r>
        <w:rPr>
          <w:rFonts w:ascii="宋体" w:hAnsi="宋体"/>
          <w:sz w:val="28"/>
          <w:szCs w:val="28"/>
        </w:rPr>
        <w:t xml:space="preserve">  </w:t>
      </w:r>
      <w:r>
        <w:rPr>
          <w:rFonts w:ascii="宋体" w:hAnsi="宋体"/>
          <w:sz w:val="28"/>
          <w:szCs w:val="28"/>
        </w:rPr>
        <w:t>号：</w:t>
      </w:r>
    </w:p>
    <w:p w:rsidR="003E6024" w:rsidRDefault="001F7372">
      <w:pPr>
        <w:wordWrap w:val="0"/>
        <w:spacing w:line="500" w:lineRule="exact"/>
        <w:rPr>
          <w:rFonts w:ascii="宋体" w:hAnsi="宋体"/>
          <w:sz w:val="28"/>
          <w:szCs w:val="28"/>
          <w:u w:val="single"/>
        </w:rPr>
      </w:pPr>
      <w:r>
        <w:rPr>
          <w:rFonts w:ascii="宋体" w:hAnsi="宋体"/>
          <w:sz w:val="28"/>
          <w:szCs w:val="28"/>
        </w:rPr>
        <w:t>邮政编码：邮政编码：</w:t>
      </w:r>
    </w:p>
    <w:p w:rsidR="003E6024" w:rsidRDefault="003E6024">
      <w:pPr>
        <w:pStyle w:val="Default"/>
        <w:rPr>
          <w:color w:val="auto"/>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3E6024">
      <w:pPr>
        <w:spacing w:line="480" w:lineRule="exact"/>
        <w:jc w:val="left"/>
        <w:rPr>
          <w:rFonts w:ascii="宋体" w:hAnsi="宋体"/>
          <w:b/>
          <w:sz w:val="32"/>
          <w:szCs w:val="32"/>
        </w:rPr>
      </w:pPr>
    </w:p>
    <w:p w:rsidR="003E6024" w:rsidRDefault="001F7372">
      <w:pPr>
        <w:spacing w:line="480" w:lineRule="exact"/>
        <w:jc w:val="left"/>
        <w:rPr>
          <w:rFonts w:ascii="宋体" w:hAnsi="宋体"/>
          <w:b/>
          <w:sz w:val="32"/>
          <w:szCs w:val="32"/>
        </w:rPr>
      </w:pPr>
      <w:r>
        <w:rPr>
          <w:rFonts w:ascii="宋体" w:hAnsi="宋体" w:hint="eastAsia"/>
          <w:b/>
          <w:sz w:val="32"/>
          <w:szCs w:val="32"/>
        </w:rPr>
        <w:t>补充协议一</w:t>
      </w:r>
      <w:r>
        <w:rPr>
          <w:rFonts w:ascii="宋体" w:hAnsi="宋体" w:hint="eastAsia"/>
          <w:b/>
          <w:sz w:val="32"/>
          <w:szCs w:val="32"/>
        </w:rPr>
        <w:t xml:space="preserve">                  </w:t>
      </w:r>
      <w:r>
        <w:rPr>
          <w:rFonts w:ascii="宋体" w:hAnsi="宋体" w:hint="eastAsia"/>
          <w:b/>
          <w:sz w:val="32"/>
          <w:szCs w:val="32"/>
        </w:rPr>
        <w:t>安全责任书</w:t>
      </w:r>
    </w:p>
    <w:p w:rsidR="003E6024" w:rsidRDefault="003E6024">
      <w:pPr>
        <w:spacing w:line="480" w:lineRule="exact"/>
        <w:jc w:val="center"/>
        <w:rPr>
          <w:rFonts w:ascii="仿宋_GB2312" w:eastAsia="仿宋_GB2312"/>
          <w:b/>
          <w:sz w:val="32"/>
          <w:szCs w:val="32"/>
        </w:rPr>
      </w:pPr>
    </w:p>
    <w:p w:rsidR="003E6024" w:rsidRDefault="001F7372">
      <w:pPr>
        <w:spacing w:line="600" w:lineRule="exact"/>
        <w:jc w:val="left"/>
        <w:rPr>
          <w:rFonts w:ascii="宋体" w:hAnsi="宋体"/>
          <w:b/>
          <w:sz w:val="32"/>
          <w:szCs w:val="32"/>
        </w:rPr>
      </w:pPr>
      <w:r>
        <w:rPr>
          <w:rFonts w:ascii="宋体" w:hAnsi="宋体" w:hint="eastAsia"/>
          <w:b/>
          <w:sz w:val="32"/>
          <w:szCs w:val="32"/>
        </w:rPr>
        <w:t>甲方：盐城幼儿师范高等专科学校</w:t>
      </w:r>
      <w:r>
        <w:rPr>
          <w:rFonts w:ascii="宋体" w:hAnsi="宋体" w:hint="eastAsia"/>
          <w:b/>
          <w:sz w:val="32"/>
          <w:szCs w:val="32"/>
        </w:rPr>
        <w:t xml:space="preserve">              </w:t>
      </w:r>
      <w:r>
        <w:rPr>
          <w:rFonts w:ascii="宋体" w:hAnsi="宋体" w:hint="eastAsia"/>
          <w:b/>
          <w:sz w:val="32"/>
          <w:szCs w:val="32"/>
        </w:rPr>
        <w:t>（以下简称甲方）</w:t>
      </w:r>
    </w:p>
    <w:p w:rsidR="003E6024" w:rsidRDefault="001F7372">
      <w:pPr>
        <w:spacing w:line="600" w:lineRule="exact"/>
        <w:jc w:val="left"/>
        <w:rPr>
          <w:rFonts w:ascii="宋体" w:hAnsi="宋体"/>
          <w:b/>
          <w:sz w:val="32"/>
          <w:szCs w:val="32"/>
        </w:rPr>
      </w:pPr>
      <w:r>
        <w:rPr>
          <w:rFonts w:ascii="宋体" w:hAnsi="宋体" w:hint="eastAsia"/>
          <w:b/>
          <w:sz w:val="32"/>
          <w:szCs w:val="32"/>
        </w:rPr>
        <w:lastRenderedPageBreak/>
        <w:t>乙方：</w:t>
      </w: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（以下简称乙方）</w:t>
      </w:r>
    </w:p>
    <w:p w:rsidR="003E6024" w:rsidRDefault="003E6024">
      <w:pPr>
        <w:spacing w:line="600" w:lineRule="exact"/>
        <w:jc w:val="left"/>
        <w:rPr>
          <w:rFonts w:ascii="仿宋_GB2312" w:eastAsia="仿宋_GB2312"/>
          <w:b/>
          <w:sz w:val="28"/>
          <w:szCs w:val="28"/>
        </w:rPr>
      </w:pP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3E6024" w:rsidRDefault="001F7372">
      <w:pPr>
        <w:spacing w:line="480" w:lineRule="exact"/>
        <w:rPr>
          <w:rFonts w:ascii="宋体" w:hAnsi="宋体"/>
          <w:b/>
          <w:sz w:val="28"/>
          <w:szCs w:val="28"/>
        </w:rPr>
      </w:pPr>
      <w:r>
        <w:rPr>
          <w:rFonts w:ascii="宋体" w:hAnsi="宋体" w:hint="eastAsia"/>
          <w:b/>
          <w:sz w:val="28"/>
          <w:szCs w:val="28"/>
        </w:rPr>
        <w:t>一、建立以项目经理或项目现场负责人为首的安全保证体系</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3E6024" w:rsidRDefault="001F7372">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、建立健全安全管理体系</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3E6024" w:rsidRDefault="001F7372">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、建立安全教育制度</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3E6024" w:rsidRDefault="001F7372">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、坚持安全检查制度</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由乙方现场负责人组织每天一次的安全、消防、文</w:t>
      </w:r>
      <w:r>
        <w:rPr>
          <w:rFonts w:ascii="宋体" w:hAnsi="宋体" w:hint="eastAsia"/>
          <w:sz w:val="28"/>
          <w:szCs w:val="28"/>
        </w:rPr>
        <w:t>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3E6024" w:rsidRDefault="001F7372">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、坚持安全交底制度</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乙方技术人员在编制施工方案、技术措施前，必须严格按照招投标文件、合同等约定，详细、深入地了解施工内容、工作量、技术要求等，必须主动</w:t>
      </w:r>
      <w:r>
        <w:rPr>
          <w:rFonts w:ascii="宋体" w:hAnsi="宋体" w:hint="eastAsia"/>
          <w:sz w:val="28"/>
          <w:szCs w:val="28"/>
        </w:rPr>
        <w:lastRenderedPageBreak/>
        <w:t>联系甲方工地代表现场了解施工区域可能存在的水电气线路及其走向，必须编制详细的、有针对性的安全措施，并在施工前向操作人员进行安全交底，</w:t>
      </w:r>
      <w:r>
        <w:rPr>
          <w:rFonts w:ascii="宋体" w:hAnsi="宋体" w:hint="eastAsia"/>
          <w:sz w:val="28"/>
          <w:szCs w:val="28"/>
        </w:rPr>
        <w:t>告知在施工中应采取的必要的安全防护措施，保障作业人员及相邻区域的安全，防止相邻区域的管道堵塞、渗漏水、停电、物品毁坏等事故发生，做好文字记录备查、归档。</w:t>
      </w:r>
    </w:p>
    <w:p w:rsidR="003E6024" w:rsidRDefault="001F7372">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、规范安全事故处理制度</w:t>
      </w:r>
    </w:p>
    <w:p w:rsidR="003E6024" w:rsidRDefault="001F7372">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3E6024" w:rsidRDefault="001F7372">
      <w:pPr>
        <w:spacing w:line="480" w:lineRule="exact"/>
        <w:rPr>
          <w:rFonts w:ascii="宋体" w:hAnsi="宋体"/>
          <w:b/>
          <w:sz w:val="28"/>
          <w:szCs w:val="28"/>
        </w:rPr>
      </w:pPr>
      <w:r>
        <w:rPr>
          <w:rFonts w:ascii="宋体" w:hAnsi="宋体" w:hint="eastAsia"/>
          <w:b/>
          <w:sz w:val="28"/>
          <w:szCs w:val="28"/>
        </w:rPr>
        <w:t>6</w:t>
      </w:r>
      <w:r>
        <w:rPr>
          <w:rFonts w:ascii="宋体" w:hAnsi="宋体" w:hint="eastAsia"/>
          <w:b/>
          <w:sz w:val="28"/>
          <w:szCs w:val="28"/>
        </w:rPr>
        <w:t>、坚持特殊工种持证上岗制度</w:t>
      </w:r>
    </w:p>
    <w:p w:rsidR="003E6024" w:rsidRDefault="001F7372">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w:t>
      </w:r>
      <w:r>
        <w:rPr>
          <w:rFonts w:ascii="宋体" w:hAnsi="宋体" w:hint="eastAsia"/>
          <w:sz w:val="28"/>
          <w:szCs w:val="28"/>
        </w:rPr>
        <w:t>章后（携相关有效证件原件、复印件）上报甲方工地代表逐一审核认可后方可允许上述人员进场施工。</w:t>
      </w:r>
    </w:p>
    <w:p w:rsidR="003E6024" w:rsidRDefault="001F7372">
      <w:pPr>
        <w:spacing w:line="480" w:lineRule="exact"/>
        <w:rPr>
          <w:rFonts w:ascii="宋体" w:hAnsi="宋体"/>
          <w:b/>
          <w:sz w:val="28"/>
          <w:szCs w:val="28"/>
        </w:rPr>
      </w:pPr>
      <w:r>
        <w:rPr>
          <w:rFonts w:ascii="宋体" w:hAnsi="宋体" w:hint="eastAsia"/>
          <w:b/>
          <w:sz w:val="28"/>
          <w:szCs w:val="28"/>
        </w:rPr>
        <w:t>二、安全施工措施</w:t>
      </w:r>
    </w:p>
    <w:p w:rsidR="003E6024" w:rsidRDefault="001F7372">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、强电施工安全管理</w:t>
      </w:r>
    </w:p>
    <w:p w:rsidR="003E6024" w:rsidRDefault="001F7372">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3E6024" w:rsidRDefault="001F7372">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w:t>
      </w:r>
      <w:r>
        <w:rPr>
          <w:rFonts w:ascii="宋体" w:hAnsi="宋体" w:hint="eastAsia"/>
          <w:sz w:val="28"/>
          <w:szCs w:val="28"/>
        </w:rPr>
        <w:t>必须严格执行电工</w:t>
      </w:r>
      <w:r>
        <w:rPr>
          <w:rFonts w:ascii="宋体" w:hAnsi="宋体" w:hint="eastAsia"/>
          <w:sz w:val="28"/>
          <w:szCs w:val="28"/>
        </w:rPr>
        <w:t>"</w:t>
      </w:r>
      <w:r>
        <w:rPr>
          <w:rFonts w:ascii="宋体" w:hAnsi="宋体" w:hint="eastAsia"/>
          <w:sz w:val="28"/>
          <w:szCs w:val="28"/>
        </w:rPr>
        <w:t>四措八制</w:t>
      </w:r>
      <w:r>
        <w:rPr>
          <w:rFonts w:ascii="宋体" w:hAnsi="宋体" w:hint="eastAsia"/>
          <w:sz w:val="28"/>
          <w:szCs w:val="28"/>
        </w:rPr>
        <w:t>",</w:t>
      </w:r>
      <w:r>
        <w:rPr>
          <w:rFonts w:ascii="宋体" w:hAnsi="宋体" w:hint="eastAsia"/>
          <w:sz w:val="28"/>
          <w:szCs w:val="28"/>
        </w:rPr>
        <w:t>严禁</w:t>
      </w:r>
      <w:hyperlink r:id="rId8" w:tgtFrame="_blank" w:history="1">
        <w:r>
          <w:rPr>
            <w:rFonts w:ascii="宋体" w:hAnsi="宋体" w:hint="eastAsia"/>
            <w:sz w:val="28"/>
            <w:szCs w:val="28"/>
          </w:rPr>
          <w:t>违章作业</w:t>
        </w:r>
      </w:hyperlink>
      <w:r>
        <w:rPr>
          <w:rFonts w:ascii="宋体" w:hAnsi="宋体" w:hint="eastAsia"/>
          <w:sz w:val="28"/>
          <w:szCs w:val="28"/>
        </w:rPr>
        <w:t>（</w:t>
      </w:r>
      <w:r>
        <w:rPr>
          <w:rFonts w:ascii="宋体" w:hAnsi="宋体" w:hint="eastAsia"/>
          <w:sz w:val="28"/>
          <w:szCs w:val="28"/>
        </w:rPr>
        <w:t>"</w:t>
      </w:r>
      <w:r>
        <w:rPr>
          <w:rFonts w:ascii="宋体" w:hAnsi="宋体" w:hint="eastAsia"/>
          <w:sz w:val="28"/>
          <w:szCs w:val="28"/>
        </w:rPr>
        <w:t>四措</w:t>
      </w:r>
      <w:r>
        <w:rPr>
          <w:rFonts w:ascii="宋体" w:hAnsi="宋体" w:hint="eastAsia"/>
          <w:sz w:val="28"/>
          <w:szCs w:val="28"/>
        </w:rPr>
        <w:t xml:space="preserve">": </w:t>
      </w:r>
      <w:r>
        <w:rPr>
          <w:rFonts w:ascii="宋体" w:hAnsi="宋体" w:hint="eastAsia"/>
          <w:sz w:val="28"/>
          <w:szCs w:val="28"/>
        </w:rPr>
        <w:t>⑴停电</w:t>
      </w:r>
      <w:r>
        <w:rPr>
          <w:rFonts w:ascii="宋体" w:hAnsi="宋体" w:hint="eastAsia"/>
          <w:sz w:val="28"/>
          <w:szCs w:val="28"/>
        </w:rPr>
        <w:t xml:space="preserve"> </w:t>
      </w:r>
      <w:r>
        <w:rPr>
          <w:rFonts w:ascii="宋体" w:hAnsi="宋体" w:hint="eastAsia"/>
          <w:sz w:val="28"/>
          <w:szCs w:val="28"/>
        </w:rPr>
        <w:t>⑵验电</w:t>
      </w:r>
      <w:r>
        <w:rPr>
          <w:rFonts w:ascii="宋体" w:hAnsi="宋体" w:hint="eastAsia"/>
          <w:sz w:val="28"/>
          <w:szCs w:val="28"/>
        </w:rPr>
        <w:t xml:space="preserve"> </w:t>
      </w:r>
      <w:r>
        <w:rPr>
          <w:rFonts w:ascii="宋体" w:hAnsi="宋体" w:hint="eastAsia"/>
          <w:sz w:val="28"/>
          <w:szCs w:val="28"/>
        </w:rPr>
        <w:t>⑶挂地线</w:t>
      </w:r>
      <w:r>
        <w:rPr>
          <w:rFonts w:ascii="宋体" w:hAnsi="宋体" w:hint="eastAsia"/>
          <w:sz w:val="28"/>
          <w:szCs w:val="28"/>
        </w:rPr>
        <w:t xml:space="preserve"> </w:t>
      </w:r>
      <w:r>
        <w:rPr>
          <w:rFonts w:ascii="宋体" w:hAnsi="宋体" w:hint="eastAsia"/>
          <w:sz w:val="28"/>
          <w:szCs w:val="28"/>
        </w:rPr>
        <w:t>⑷设临时遮拦、悬挂标示牌</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八制</w:t>
      </w:r>
      <w:r>
        <w:rPr>
          <w:rFonts w:ascii="宋体" w:hAnsi="宋体" w:hint="eastAsia"/>
          <w:sz w:val="28"/>
          <w:szCs w:val="28"/>
        </w:rPr>
        <w:t xml:space="preserve">": </w:t>
      </w:r>
      <w:r>
        <w:rPr>
          <w:rFonts w:ascii="宋体" w:hAnsi="宋体" w:hint="eastAsia"/>
          <w:sz w:val="28"/>
          <w:szCs w:val="28"/>
        </w:rPr>
        <w:t>⑴工作票制度</w:t>
      </w:r>
      <w:r>
        <w:rPr>
          <w:rFonts w:ascii="宋体" w:hAnsi="宋体" w:hint="eastAsia"/>
          <w:sz w:val="28"/>
          <w:szCs w:val="28"/>
        </w:rPr>
        <w:t xml:space="preserve"> </w:t>
      </w:r>
      <w:r>
        <w:rPr>
          <w:rFonts w:ascii="宋体" w:hAnsi="宋体" w:hint="eastAsia"/>
          <w:sz w:val="28"/>
          <w:szCs w:val="28"/>
        </w:rPr>
        <w:t>⑵操作票制度</w:t>
      </w:r>
      <w:r>
        <w:rPr>
          <w:rFonts w:ascii="宋体" w:hAnsi="宋体" w:hint="eastAsia"/>
          <w:sz w:val="28"/>
          <w:szCs w:val="28"/>
        </w:rPr>
        <w:t xml:space="preserve"> </w:t>
      </w:r>
      <w:r>
        <w:rPr>
          <w:rFonts w:ascii="宋体" w:hAnsi="宋体" w:hint="eastAsia"/>
          <w:sz w:val="28"/>
          <w:szCs w:val="28"/>
        </w:rPr>
        <w:t>⑶查话及交底制度</w:t>
      </w:r>
      <w:r>
        <w:rPr>
          <w:rFonts w:ascii="宋体" w:hAnsi="宋体" w:hint="eastAsia"/>
          <w:sz w:val="28"/>
          <w:szCs w:val="28"/>
        </w:rPr>
        <w:t xml:space="preserve"> </w:t>
      </w:r>
      <w:r>
        <w:rPr>
          <w:rFonts w:ascii="宋体" w:hAnsi="宋体" w:hint="eastAsia"/>
          <w:sz w:val="28"/>
          <w:szCs w:val="28"/>
        </w:rPr>
        <w:t>⑷工作许可制度</w:t>
      </w:r>
      <w:r>
        <w:rPr>
          <w:rFonts w:ascii="宋体" w:hAnsi="宋体" w:hint="eastAsia"/>
          <w:sz w:val="28"/>
          <w:szCs w:val="28"/>
        </w:rPr>
        <w:t xml:space="preserve"> </w:t>
      </w:r>
      <w:r>
        <w:rPr>
          <w:rFonts w:ascii="宋体" w:hAnsi="宋体" w:hint="eastAsia"/>
          <w:sz w:val="28"/>
          <w:szCs w:val="28"/>
        </w:rPr>
        <w:t>⑸工作监护制度</w:t>
      </w:r>
      <w:r>
        <w:rPr>
          <w:rFonts w:ascii="宋体" w:hAnsi="宋体" w:hint="eastAsia"/>
          <w:sz w:val="28"/>
          <w:szCs w:val="28"/>
        </w:rPr>
        <w:t xml:space="preserve"> </w:t>
      </w:r>
      <w:r>
        <w:rPr>
          <w:rFonts w:ascii="宋体" w:hAnsi="宋体" w:hint="eastAsia"/>
          <w:sz w:val="28"/>
          <w:szCs w:val="28"/>
        </w:rPr>
        <w:t>⑹工作间断及工作转移制度</w:t>
      </w:r>
      <w:r>
        <w:rPr>
          <w:rFonts w:ascii="宋体" w:hAnsi="宋体" w:hint="eastAsia"/>
          <w:sz w:val="28"/>
          <w:szCs w:val="28"/>
        </w:rPr>
        <w:t xml:space="preserve"> </w:t>
      </w:r>
      <w:r>
        <w:rPr>
          <w:rFonts w:ascii="宋体" w:hAnsi="宋体" w:hint="eastAsia"/>
          <w:sz w:val="28"/>
          <w:szCs w:val="28"/>
        </w:rPr>
        <w:t>⑺工作终结及送电制度</w:t>
      </w:r>
      <w:r>
        <w:rPr>
          <w:rFonts w:ascii="宋体" w:hAnsi="宋体" w:hint="eastAsia"/>
          <w:sz w:val="28"/>
          <w:szCs w:val="28"/>
        </w:rPr>
        <w:t xml:space="preserve"> </w:t>
      </w:r>
      <w:r>
        <w:rPr>
          <w:rFonts w:ascii="宋体" w:hAnsi="宋体" w:hint="eastAsia"/>
          <w:sz w:val="28"/>
          <w:szCs w:val="28"/>
        </w:rPr>
        <w:t>⑻调度管理制度</w:t>
      </w:r>
      <w:r>
        <w:rPr>
          <w:rFonts w:ascii="宋体" w:hAnsi="宋体" w:hint="eastAsia"/>
          <w:sz w:val="28"/>
          <w:szCs w:val="28"/>
        </w:rPr>
        <w:t xml:space="preserve"> </w:t>
      </w:r>
      <w:r>
        <w:rPr>
          <w:rFonts w:ascii="宋体" w:hAnsi="宋体" w:hint="eastAsia"/>
          <w:sz w:val="28"/>
          <w:szCs w:val="28"/>
        </w:rPr>
        <w:t>）；强电施工人员施工时必须穿长袖衫、长裤、绝缘鞋，使用绝缘工具，严禁穿背心、短裤及不符合电气操作人员的服</w:t>
      </w:r>
      <w:r>
        <w:rPr>
          <w:rFonts w:ascii="宋体" w:hAnsi="宋体" w:hint="eastAsia"/>
          <w:sz w:val="28"/>
          <w:szCs w:val="28"/>
        </w:rPr>
        <w:lastRenderedPageBreak/>
        <w:t>装，如金属丝钉的钮扣等；带电维修时，必须两人以上进行，一人监护一人操作，防止触电、短路</w:t>
      </w:r>
      <w:r>
        <w:rPr>
          <w:rFonts w:ascii="宋体" w:hAnsi="宋体" w:hint="eastAsia"/>
          <w:sz w:val="28"/>
          <w:szCs w:val="28"/>
        </w:rPr>
        <w:t>等事故的发生，严禁一人独立带电操作；严禁带电挂拆地线，严禁带负荷拉合</w:t>
      </w:r>
      <w:hyperlink r:id="rId9"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3E6024" w:rsidRDefault="001F7372">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、施工用水安全管理</w:t>
      </w:r>
    </w:p>
    <w:p w:rsidR="003E6024" w:rsidRDefault="001F7372">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w:t>
      </w:r>
      <w:r>
        <w:rPr>
          <w:rFonts w:ascii="宋体" w:hAnsi="宋体" w:hint="eastAsia"/>
          <w:sz w:val="28"/>
          <w:szCs w:val="28"/>
        </w:rPr>
        <w:t>地代表认可的合格计量设备。</w:t>
      </w:r>
    </w:p>
    <w:p w:rsidR="003E6024" w:rsidRDefault="001F7372">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、用气用火安全管理</w:t>
      </w:r>
    </w:p>
    <w:p w:rsidR="003E6024" w:rsidRDefault="001F737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3E6024" w:rsidRDefault="001F7372">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、机械设备使用安全管理</w:t>
      </w:r>
    </w:p>
    <w:p w:rsidR="003E6024" w:rsidRDefault="001F7372">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w:t>
      </w:r>
      <w:r>
        <w:rPr>
          <w:rFonts w:ascii="宋体" w:hAnsi="宋体" w:hint="eastAsia"/>
          <w:sz w:val="28"/>
          <w:szCs w:val="28"/>
        </w:rPr>
        <w:t>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w:t>
      </w:r>
      <w:r>
        <w:rPr>
          <w:rFonts w:ascii="宋体" w:hAnsi="宋体" w:hint="eastAsia"/>
          <w:sz w:val="28"/>
          <w:szCs w:val="28"/>
        </w:rPr>
        <w:t>10</w:t>
      </w:r>
      <w:r>
        <w:rPr>
          <w:rFonts w:ascii="宋体" w:hAnsi="宋体" w:hint="eastAsia"/>
          <w:sz w:val="28"/>
          <w:szCs w:val="28"/>
        </w:rPr>
        <w:t>公里</w:t>
      </w:r>
      <w:r>
        <w:rPr>
          <w:rFonts w:ascii="宋体" w:hAnsi="宋体" w:hint="eastAsia"/>
          <w:sz w:val="28"/>
          <w:szCs w:val="28"/>
        </w:rPr>
        <w:t>/</w:t>
      </w:r>
      <w:r>
        <w:rPr>
          <w:rFonts w:ascii="宋体" w:hAnsi="宋体" w:hint="eastAsia"/>
          <w:sz w:val="28"/>
          <w:szCs w:val="28"/>
        </w:rPr>
        <w:t>小时，禁止鸣笛。大型机械进场必须使用拖车或采用轮式运动方式；进入校内前，须事先向甲方申报，经同意后方可运行，以免损坏路面，并保持路面清洁。</w:t>
      </w:r>
    </w:p>
    <w:p w:rsidR="003E6024" w:rsidRDefault="001F7372">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、施工区域安全管理</w:t>
      </w:r>
    </w:p>
    <w:p w:rsidR="003E6024" w:rsidRDefault="001F737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w:t>
      </w:r>
      <w:r>
        <w:rPr>
          <w:rFonts w:hint="eastAsia"/>
          <w:sz w:val="28"/>
          <w:szCs w:val="28"/>
        </w:rPr>
        <w:t>坚</w:t>
      </w:r>
      <w:r>
        <w:rPr>
          <w:rFonts w:hint="eastAsia"/>
          <w:sz w:val="28"/>
          <w:szCs w:val="28"/>
        </w:rPr>
        <w:lastRenderedPageBreak/>
        <w:t>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10"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w:t>
      </w:r>
      <w:r>
        <w:rPr>
          <w:rFonts w:hint="eastAsia"/>
          <w:sz w:val="28"/>
          <w:szCs w:val="28"/>
        </w:rPr>
        <w:t>行传送。凡在坠落高度基准面</w:t>
      </w:r>
      <w:r>
        <w:rPr>
          <w:rFonts w:hint="eastAsia"/>
          <w:sz w:val="28"/>
          <w:szCs w:val="28"/>
        </w:rPr>
        <w:t>2</w:t>
      </w:r>
      <w:r>
        <w:rPr>
          <w:rFonts w:hint="eastAsia"/>
          <w:sz w:val="28"/>
          <w:szCs w:val="28"/>
        </w:rPr>
        <w:t>米以上（含</w:t>
      </w:r>
      <w:r>
        <w:rPr>
          <w:rFonts w:hint="eastAsia"/>
          <w:sz w:val="28"/>
          <w:szCs w:val="28"/>
        </w:rPr>
        <w:t>2</w:t>
      </w:r>
      <w:r>
        <w:rPr>
          <w:rFonts w:hint="eastAsia"/>
          <w:sz w:val="28"/>
          <w:szCs w:val="28"/>
        </w:rPr>
        <w:t>米）有可能坠落的高处作业的下方</w:t>
      </w:r>
      <w:r>
        <w:rPr>
          <w:rFonts w:hint="eastAsia"/>
          <w:sz w:val="28"/>
          <w:szCs w:val="28"/>
        </w:rPr>
        <w:t>2</w:t>
      </w:r>
      <w:r>
        <w:rPr>
          <w:rFonts w:hint="eastAsia"/>
          <w:sz w:val="28"/>
          <w:szCs w:val="28"/>
        </w:rPr>
        <w:t>米范围内不得堆放物品或</w:t>
      </w:r>
      <w:hyperlink r:id="rId11"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w:t>
      </w:r>
      <w:r>
        <w:rPr>
          <w:rFonts w:hint="eastAsia"/>
          <w:sz w:val="28"/>
          <w:szCs w:val="28"/>
        </w:rPr>
        <w:t>安全可靠方可实施；高处作业时，与地面相距</w:t>
      </w:r>
      <w:r>
        <w:rPr>
          <w:rFonts w:hint="eastAsia"/>
          <w:sz w:val="28"/>
          <w:szCs w:val="28"/>
        </w:rPr>
        <w:t>3.2</w:t>
      </w:r>
      <w:r>
        <w:rPr>
          <w:rFonts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3E6024" w:rsidRDefault="001F737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3E6024" w:rsidRDefault="001F7372">
      <w:pPr>
        <w:spacing w:line="480" w:lineRule="exact"/>
        <w:rPr>
          <w:rFonts w:ascii="宋体" w:hAnsi="宋体"/>
          <w:b/>
          <w:sz w:val="28"/>
          <w:szCs w:val="28"/>
        </w:rPr>
      </w:pPr>
      <w:r>
        <w:rPr>
          <w:rFonts w:ascii="宋体" w:hAnsi="宋体" w:hint="eastAsia"/>
          <w:b/>
          <w:sz w:val="28"/>
          <w:szCs w:val="28"/>
        </w:rPr>
        <w:t>三、文明施工要求</w:t>
      </w:r>
    </w:p>
    <w:p w:rsidR="003E6024" w:rsidRDefault="001F7372">
      <w:pPr>
        <w:pStyle w:val="reader-word-layer"/>
        <w:shd w:val="clear" w:color="auto" w:fill="FFFFFF"/>
        <w:spacing w:before="0" w:beforeAutospacing="0" w:after="0" w:afterAutospacing="0" w:line="480" w:lineRule="exact"/>
        <w:rPr>
          <w:sz w:val="28"/>
          <w:szCs w:val="28"/>
        </w:rPr>
      </w:pPr>
      <w:r>
        <w:rPr>
          <w:rFonts w:hint="eastAsia"/>
          <w:sz w:val="28"/>
          <w:szCs w:val="28"/>
        </w:rPr>
        <w:t>1</w:t>
      </w:r>
      <w:r>
        <w:rPr>
          <w:rFonts w:hint="eastAsia"/>
          <w:sz w:val="28"/>
          <w:szCs w:val="28"/>
        </w:rPr>
        <w:t>、乙方应严格遵守国家或地方政府有关部门</w:t>
      </w:r>
      <w:r>
        <w:rPr>
          <w:rFonts w:hint="eastAsia"/>
          <w:sz w:val="28"/>
          <w:szCs w:val="28"/>
        </w:rPr>
        <w:t>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8"/>
          <w:szCs w:val="28"/>
        </w:rPr>
        <w:t> </w:t>
      </w:r>
      <w:r>
        <w:rPr>
          <w:rFonts w:hint="eastAsia"/>
          <w:sz w:val="28"/>
          <w:szCs w:val="28"/>
        </w:rPr>
        <w:br/>
      </w:r>
      <w:r>
        <w:rPr>
          <w:rFonts w:hint="eastAsia"/>
          <w:sz w:val="28"/>
          <w:szCs w:val="28"/>
        </w:rPr>
        <w:lastRenderedPageBreak/>
        <w:t>2</w:t>
      </w:r>
      <w:r>
        <w:rPr>
          <w:rFonts w:hint="eastAsia"/>
          <w:sz w:val="28"/>
          <w:szCs w:val="28"/>
        </w:rPr>
        <w:t>、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3E6024" w:rsidRDefault="001F7372">
      <w:pPr>
        <w:spacing w:line="480" w:lineRule="exact"/>
        <w:rPr>
          <w:rFonts w:ascii="宋体" w:hAnsi="宋体"/>
          <w:sz w:val="28"/>
          <w:szCs w:val="28"/>
        </w:rPr>
      </w:pPr>
      <w:r>
        <w:rPr>
          <w:rFonts w:ascii="宋体" w:hAnsi="宋体" w:hint="eastAsia"/>
          <w:sz w:val="28"/>
          <w:szCs w:val="28"/>
        </w:rPr>
        <w:t>3</w:t>
      </w:r>
      <w:r>
        <w:rPr>
          <w:rFonts w:ascii="宋体" w:hAnsi="宋体" w:hint="eastAsia"/>
          <w:sz w:val="28"/>
          <w:szCs w:val="28"/>
        </w:rPr>
        <w:t>、乙方负责管理好施工队伍，须响应学校统一管理，车辆进出校门须办理临时通行证，遵守校园管理有关</w:t>
      </w:r>
      <w:r>
        <w:rPr>
          <w:rFonts w:ascii="宋体" w:hAnsi="宋体" w:hint="eastAsia"/>
          <w:sz w:val="28"/>
          <w:szCs w:val="28"/>
        </w:rPr>
        <w:t>规定。</w:t>
      </w:r>
    </w:p>
    <w:p w:rsidR="003E6024" w:rsidRDefault="001F7372">
      <w:pPr>
        <w:spacing w:line="480" w:lineRule="exact"/>
        <w:rPr>
          <w:rFonts w:ascii="宋体" w:hAnsi="宋体"/>
          <w:sz w:val="28"/>
          <w:szCs w:val="28"/>
        </w:rPr>
      </w:pPr>
      <w:r>
        <w:rPr>
          <w:rFonts w:ascii="宋体" w:hAnsi="宋体" w:hint="eastAsia"/>
          <w:sz w:val="28"/>
          <w:szCs w:val="28"/>
        </w:rPr>
        <w:t>4</w:t>
      </w:r>
      <w:r>
        <w:rPr>
          <w:rFonts w:ascii="宋体" w:hAnsi="宋体" w:hint="eastAsia"/>
          <w:sz w:val="28"/>
          <w:szCs w:val="28"/>
        </w:rPr>
        <w:t>、乙方负责建筑材料有序、规范、安全堆放，不得堆放在道路上，不得影响师生出行，不得在道路上搅拌砂浆、砼（如需要，必须铺垫板材在板材上实施）。</w:t>
      </w:r>
    </w:p>
    <w:p w:rsidR="003E6024" w:rsidRDefault="001F7372">
      <w:pPr>
        <w:spacing w:line="480" w:lineRule="exact"/>
        <w:rPr>
          <w:rFonts w:ascii="宋体" w:hAnsi="宋体"/>
          <w:sz w:val="28"/>
          <w:szCs w:val="28"/>
        </w:rPr>
      </w:pPr>
      <w:r>
        <w:rPr>
          <w:rFonts w:ascii="宋体" w:hAnsi="宋体" w:hint="eastAsia"/>
          <w:sz w:val="28"/>
          <w:szCs w:val="28"/>
        </w:rPr>
        <w:t>5</w:t>
      </w:r>
      <w:r>
        <w:rPr>
          <w:rFonts w:ascii="宋体" w:hAnsi="宋体" w:hint="eastAsia"/>
          <w:sz w:val="28"/>
          <w:szCs w:val="28"/>
        </w:rPr>
        <w:t>、施工中未经甲方同意或有关部门批准，乙方不得随意拆改原建筑物结构及各种设备管线。</w:t>
      </w:r>
    </w:p>
    <w:p w:rsidR="003E6024" w:rsidRDefault="001F7372">
      <w:pPr>
        <w:spacing w:line="480" w:lineRule="exact"/>
        <w:rPr>
          <w:rFonts w:ascii="宋体" w:hAnsi="宋体"/>
          <w:sz w:val="28"/>
          <w:szCs w:val="28"/>
        </w:rPr>
      </w:pPr>
      <w:r>
        <w:rPr>
          <w:rFonts w:ascii="宋体" w:hAnsi="宋体" w:hint="eastAsia"/>
          <w:sz w:val="28"/>
          <w:szCs w:val="28"/>
        </w:rPr>
        <w:t>6</w:t>
      </w:r>
      <w:r>
        <w:rPr>
          <w:rFonts w:ascii="宋体" w:hAnsi="宋体" w:hint="eastAsia"/>
          <w:sz w:val="28"/>
          <w:szCs w:val="28"/>
        </w:rPr>
        <w:t>、工程竣工未移交甲方之前，乙方负责对现场的一切设施和工程成品进行保护。</w:t>
      </w:r>
    </w:p>
    <w:p w:rsidR="003E6024" w:rsidRDefault="001F7372">
      <w:pPr>
        <w:spacing w:line="480" w:lineRule="exact"/>
        <w:rPr>
          <w:rFonts w:ascii="宋体" w:hAnsi="宋体"/>
          <w:b/>
          <w:sz w:val="28"/>
          <w:szCs w:val="28"/>
        </w:rPr>
      </w:pPr>
      <w:r>
        <w:rPr>
          <w:rFonts w:ascii="宋体" w:hAnsi="宋体" w:hint="eastAsia"/>
          <w:b/>
          <w:sz w:val="28"/>
          <w:szCs w:val="28"/>
        </w:rPr>
        <w:t>四、安全责任</w:t>
      </w:r>
    </w:p>
    <w:p w:rsidR="003E6024" w:rsidRDefault="001F7372">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w:t>
      </w:r>
      <w:r>
        <w:rPr>
          <w:rFonts w:ascii="宋体" w:hAnsi="宋体" w:hint="eastAsia"/>
          <w:sz w:val="28"/>
          <w:szCs w:val="28"/>
        </w:rPr>
        <w:t>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3E6024" w:rsidRDefault="003E6024">
      <w:pPr>
        <w:pStyle w:val="Default"/>
        <w:rPr>
          <w:color w:val="auto"/>
        </w:rPr>
      </w:pPr>
    </w:p>
    <w:p w:rsidR="003E6024" w:rsidRDefault="003E6024">
      <w:pPr>
        <w:spacing w:line="380" w:lineRule="exact"/>
        <w:ind w:firstLine="420"/>
        <w:rPr>
          <w:rFonts w:ascii="宋体" w:hAnsi="宋体"/>
          <w:sz w:val="28"/>
          <w:szCs w:val="28"/>
        </w:rPr>
      </w:pPr>
    </w:p>
    <w:p w:rsidR="003E6024" w:rsidRDefault="001F7372">
      <w:pPr>
        <w:spacing w:line="380" w:lineRule="exact"/>
        <w:ind w:firstLine="420"/>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r>
        <w:rPr>
          <w:rFonts w:ascii="宋体" w:hAnsi="宋体" w:hint="eastAsia"/>
          <w:sz w:val="28"/>
          <w:szCs w:val="28"/>
        </w:rPr>
        <w:t>乙方：</w:t>
      </w:r>
    </w:p>
    <w:p w:rsidR="003E6024" w:rsidRDefault="003E6024">
      <w:pPr>
        <w:spacing w:line="380" w:lineRule="exact"/>
        <w:ind w:firstLine="420"/>
        <w:rPr>
          <w:rFonts w:ascii="宋体" w:hAnsi="宋体"/>
          <w:sz w:val="28"/>
          <w:szCs w:val="28"/>
        </w:rPr>
      </w:pPr>
    </w:p>
    <w:p w:rsidR="003E6024" w:rsidRDefault="001F7372">
      <w:pPr>
        <w:spacing w:line="380" w:lineRule="exact"/>
        <w:ind w:firstLine="420"/>
        <w:rPr>
          <w:rFonts w:ascii="宋体" w:hAnsi="宋体"/>
          <w:sz w:val="28"/>
          <w:szCs w:val="28"/>
        </w:rPr>
      </w:pPr>
      <w:r>
        <w:rPr>
          <w:rFonts w:ascii="宋体" w:hAnsi="宋体" w:hint="eastAsia"/>
          <w:sz w:val="28"/>
          <w:szCs w:val="28"/>
        </w:rPr>
        <w:t>甲方委托代表签字：</w:t>
      </w:r>
      <w:r>
        <w:rPr>
          <w:rFonts w:ascii="宋体" w:hAnsi="宋体" w:hint="eastAsia"/>
          <w:sz w:val="28"/>
          <w:szCs w:val="28"/>
        </w:rPr>
        <w:t xml:space="preserve">                    </w:t>
      </w:r>
      <w:r>
        <w:rPr>
          <w:rFonts w:ascii="宋体" w:hAnsi="宋体" w:hint="eastAsia"/>
          <w:sz w:val="28"/>
          <w:szCs w:val="28"/>
        </w:rPr>
        <w:t>乙方委托代表签字：</w:t>
      </w:r>
      <w:r>
        <w:rPr>
          <w:rFonts w:ascii="宋体" w:hAnsi="宋体" w:hint="eastAsia"/>
          <w:sz w:val="28"/>
          <w:szCs w:val="28"/>
        </w:rPr>
        <w:t xml:space="preserve">                   </w:t>
      </w:r>
    </w:p>
    <w:p w:rsidR="003E6024" w:rsidRDefault="003E6024">
      <w:pPr>
        <w:spacing w:line="380" w:lineRule="exact"/>
        <w:ind w:firstLine="420"/>
        <w:rPr>
          <w:rFonts w:ascii="宋体" w:hAnsi="宋体"/>
          <w:sz w:val="28"/>
          <w:szCs w:val="28"/>
        </w:rPr>
      </w:pPr>
    </w:p>
    <w:p w:rsidR="003E6024" w:rsidRDefault="001F7372">
      <w:pPr>
        <w:spacing w:line="380" w:lineRule="exact"/>
        <w:ind w:firstLine="420"/>
        <w:rPr>
          <w:rFonts w:ascii="宋体" w:hAnsi="宋体"/>
          <w:sz w:val="28"/>
          <w:szCs w:val="28"/>
        </w:rPr>
      </w:pPr>
      <w:r>
        <w:rPr>
          <w:rFonts w:ascii="宋体" w:hAnsi="宋体" w:hint="eastAsia"/>
          <w:sz w:val="28"/>
          <w:szCs w:val="28"/>
        </w:rPr>
        <w:t xml:space="preserve">2020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3E6024" w:rsidRDefault="003E6024">
      <w:pPr>
        <w:jc w:val="left"/>
        <w:rPr>
          <w:rFonts w:asciiTheme="minorEastAsia" w:hAnsiTheme="minorEastAsia"/>
          <w:sz w:val="28"/>
          <w:szCs w:val="28"/>
        </w:rPr>
      </w:pPr>
    </w:p>
    <w:p w:rsidR="003E6024" w:rsidRDefault="003E6024">
      <w:pPr>
        <w:jc w:val="left"/>
        <w:rPr>
          <w:rFonts w:asciiTheme="minorEastAsia" w:hAnsiTheme="minorEastAsia"/>
          <w:sz w:val="28"/>
          <w:szCs w:val="28"/>
        </w:rPr>
      </w:pPr>
    </w:p>
    <w:p w:rsidR="003E6024" w:rsidRDefault="001F7372">
      <w:pPr>
        <w:jc w:val="left"/>
        <w:rPr>
          <w:rFonts w:asciiTheme="minorEastAsia" w:hAnsiTheme="minorEastAsia"/>
          <w:sz w:val="28"/>
          <w:szCs w:val="28"/>
        </w:rPr>
      </w:pPr>
      <w:r>
        <w:rPr>
          <w:rFonts w:asciiTheme="minorEastAsia" w:hAnsiTheme="minorEastAsia" w:hint="eastAsia"/>
          <w:sz w:val="28"/>
          <w:szCs w:val="28"/>
        </w:rPr>
        <w:t>附件二</w:t>
      </w:r>
      <w:r>
        <w:rPr>
          <w:rFonts w:asciiTheme="minorEastAsia" w:hAnsiTheme="minorEastAsia" w:hint="eastAsia"/>
          <w:sz w:val="28"/>
          <w:szCs w:val="28"/>
        </w:rPr>
        <w:t xml:space="preserve">                 </w:t>
      </w:r>
    </w:p>
    <w:p w:rsidR="003E6024" w:rsidRDefault="001F7372">
      <w:pPr>
        <w:jc w:val="center"/>
        <w:rPr>
          <w:rFonts w:asciiTheme="minorEastAsia" w:hAnsiTheme="minorEastAsia"/>
          <w:sz w:val="28"/>
          <w:szCs w:val="28"/>
        </w:rPr>
      </w:pPr>
      <w:r>
        <w:rPr>
          <w:rFonts w:asciiTheme="minorEastAsia" w:hAnsiTheme="minorEastAsia" w:hint="eastAsia"/>
          <w:sz w:val="28"/>
          <w:szCs w:val="28"/>
        </w:rPr>
        <w:t>项目负责人授权委托书</w:t>
      </w:r>
    </w:p>
    <w:p w:rsidR="003E6024" w:rsidRDefault="003E6024">
      <w:pPr>
        <w:pStyle w:val="Default"/>
        <w:rPr>
          <w:color w:val="auto"/>
        </w:rPr>
      </w:pPr>
    </w:p>
    <w:p w:rsidR="003E6024" w:rsidRDefault="001F7372">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3E6024" w:rsidRDefault="003E6024">
      <w:pPr>
        <w:pStyle w:val="Default"/>
        <w:rPr>
          <w:color w:val="auto"/>
        </w:rPr>
      </w:pPr>
    </w:p>
    <w:p w:rsidR="003E6024" w:rsidRDefault="001F7372">
      <w:pPr>
        <w:spacing w:line="480" w:lineRule="exact"/>
        <w:ind w:firstLine="420"/>
        <w:jc w:val="left"/>
        <w:rPr>
          <w:rFonts w:asciiTheme="minorEastAsia" w:hAnsiTheme="minorEastAsia"/>
          <w:sz w:val="28"/>
          <w:szCs w:val="28"/>
        </w:rPr>
      </w:pPr>
      <w:r>
        <w:rPr>
          <w:rFonts w:asciiTheme="minorEastAsia" w:hAnsiTheme="minorEastAsia" w:hint="eastAsia"/>
          <w:sz w:val="28"/>
          <w:szCs w:val="28"/>
        </w:rPr>
        <w:lastRenderedPageBreak/>
        <w:t>本人</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系</w:t>
      </w:r>
      <w:r>
        <w:rPr>
          <w:rFonts w:asciiTheme="minorEastAsia" w:hAnsiTheme="minorEastAsia" w:hint="eastAsia"/>
          <w:sz w:val="28"/>
          <w:szCs w:val="28"/>
        </w:rPr>
        <w:t xml:space="preserve"> (</w:t>
      </w:r>
      <w:r>
        <w:rPr>
          <w:rFonts w:asciiTheme="minorEastAsia" w:hAnsiTheme="minorEastAsia" w:hint="eastAsia"/>
          <w:sz w:val="28"/>
          <w:szCs w:val="28"/>
        </w:rPr>
        <w:t>单位名称全称</w:t>
      </w:r>
      <w:r>
        <w:rPr>
          <w:rFonts w:asciiTheme="minorEastAsia" w:hAnsiTheme="minorEastAsia" w:hint="eastAsia"/>
          <w:sz w:val="28"/>
          <w:szCs w:val="28"/>
        </w:rPr>
        <w:t>)</w:t>
      </w:r>
      <w:r>
        <w:rPr>
          <w:rFonts w:asciiTheme="minorEastAsia" w:hAnsiTheme="minorEastAsia" w:hint="eastAsia"/>
          <w:sz w:val="28"/>
          <w:szCs w:val="28"/>
        </w:rPr>
        <w:t>的法定代表人，现授权委托</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为我公司承建贵校</w:t>
      </w:r>
      <w:r>
        <w:rPr>
          <w:rFonts w:asciiTheme="minorEastAsia" w:hAnsiTheme="minorEastAsia" w:hint="eastAsia"/>
          <w:sz w:val="28"/>
          <w:szCs w:val="28"/>
        </w:rPr>
        <w:t>项目负责人，以本公司的名义负责该项目的工作。其在我司授权范围内行使以下职权：</w:t>
      </w: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、作为公司委派的本项目负责人，是工程质量、进度、安全、成本、人力资源管理的第一责任人。</w:t>
      </w: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w:t>
      </w:r>
      <w:r>
        <w:rPr>
          <w:rFonts w:asciiTheme="minorEastAsia" w:hAnsiTheme="minorEastAsia" w:hint="eastAsia"/>
          <w:sz w:val="28"/>
          <w:szCs w:val="28"/>
        </w:rPr>
        <w:t>(</w:t>
      </w:r>
      <w:r>
        <w:rPr>
          <w:rFonts w:asciiTheme="minorEastAsia" w:hAnsiTheme="minorEastAsia" w:hint="eastAsia"/>
          <w:sz w:val="28"/>
          <w:szCs w:val="28"/>
        </w:rPr>
        <w:t>包括施工过程中材料进场验收、隐蔽工程验收，竣工验收，质保期满验收等</w:t>
      </w:r>
      <w:r>
        <w:rPr>
          <w:rFonts w:asciiTheme="minorEastAsia" w:hAnsiTheme="minorEastAsia" w:hint="eastAsia"/>
          <w:sz w:val="28"/>
          <w:szCs w:val="28"/>
        </w:rPr>
        <w:t>)</w:t>
      </w:r>
      <w:r>
        <w:rPr>
          <w:rFonts w:asciiTheme="minorEastAsia" w:hAnsiTheme="minorEastAsia" w:hint="eastAsia"/>
          <w:sz w:val="28"/>
          <w:szCs w:val="28"/>
        </w:rPr>
        <w:t>，确保工程质量；负责上报工程竣工结算资料，配合做好项目审计；负责按照国家规范实施施工安全管理，行使现场安全文明施工管理的权力，有权对安全生产、工伤事故按有关规定进行处理。</w:t>
      </w: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、负责</w:t>
      </w:r>
      <w:r>
        <w:rPr>
          <w:rFonts w:asciiTheme="minorEastAsia" w:hAnsiTheme="minorEastAsia" w:hint="eastAsia"/>
          <w:sz w:val="28"/>
          <w:szCs w:val="28"/>
        </w:rPr>
        <w:t>按照约定，代表我司办理项目费用结付手续。</w:t>
      </w: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、负责监管农民工工资发放，处理有关拖欠民工工资、材料款、骗取或挪项目费用等事宜。</w:t>
      </w: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、负责项目免费保修期内工作（如有调整，我司会出具新的授权委托书）。</w:t>
      </w:r>
    </w:p>
    <w:p w:rsidR="003E6024" w:rsidRDefault="001F7372">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3E6024" w:rsidRDefault="001F7372">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3E6024" w:rsidRDefault="003E6024">
      <w:pPr>
        <w:pStyle w:val="Default"/>
        <w:rPr>
          <w:color w:val="auto"/>
        </w:rPr>
      </w:pP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受委托的项目负责人（签名）：</w:t>
      </w:r>
      <w:r>
        <w:rPr>
          <w:rFonts w:asciiTheme="minorEastAsia" w:hAnsiTheme="minorEastAsia" w:hint="eastAsia"/>
          <w:sz w:val="28"/>
          <w:szCs w:val="28"/>
        </w:rPr>
        <w:t xml:space="preserve">              </w:t>
      </w:r>
      <w:r>
        <w:rPr>
          <w:rFonts w:asciiTheme="minorEastAsia" w:hAnsiTheme="minorEastAsia" w:hint="eastAsia"/>
          <w:sz w:val="28"/>
          <w:szCs w:val="28"/>
        </w:rPr>
        <w:t>联系电话：</w:t>
      </w:r>
      <w:r>
        <w:rPr>
          <w:rFonts w:asciiTheme="minorEastAsia" w:hAnsiTheme="minorEastAsia" w:hint="eastAsia"/>
          <w:sz w:val="28"/>
          <w:szCs w:val="28"/>
        </w:rPr>
        <w:t xml:space="preserve"> </w:t>
      </w:r>
    </w:p>
    <w:p w:rsidR="003E6024" w:rsidRDefault="003E6024">
      <w:pPr>
        <w:spacing w:line="480" w:lineRule="exact"/>
        <w:rPr>
          <w:rFonts w:asciiTheme="minorEastAsia" w:hAnsiTheme="minorEastAsia"/>
          <w:sz w:val="28"/>
          <w:szCs w:val="28"/>
        </w:rPr>
      </w:pPr>
    </w:p>
    <w:p w:rsidR="003E6024" w:rsidRDefault="001F7372">
      <w:pPr>
        <w:spacing w:line="480" w:lineRule="exact"/>
        <w:rPr>
          <w:rFonts w:asciiTheme="minorEastAsia" w:hAnsiTheme="minorEastAsia"/>
          <w:sz w:val="28"/>
          <w:szCs w:val="28"/>
        </w:rPr>
      </w:pPr>
      <w:r>
        <w:rPr>
          <w:rFonts w:asciiTheme="minorEastAsia" w:hAnsiTheme="minorEastAsia" w:hint="eastAsia"/>
          <w:sz w:val="28"/>
          <w:szCs w:val="28"/>
        </w:rPr>
        <w:t>性别：</w:t>
      </w:r>
      <w:r>
        <w:rPr>
          <w:rFonts w:asciiTheme="minorEastAsia" w:hAnsiTheme="minorEastAsia" w:hint="eastAsia"/>
          <w:sz w:val="28"/>
          <w:szCs w:val="28"/>
        </w:rPr>
        <w:t xml:space="preserve">         </w:t>
      </w:r>
      <w:r>
        <w:rPr>
          <w:rFonts w:asciiTheme="minorEastAsia" w:hAnsiTheme="minorEastAsia" w:hint="eastAsia"/>
          <w:sz w:val="28"/>
          <w:szCs w:val="28"/>
        </w:rPr>
        <w:t>年龄：</w:t>
      </w:r>
      <w:r>
        <w:rPr>
          <w:rFonts w:asciiTheme="minorEastAsia" w:hAnsiTheme="minorEastAsia" w:hint="eastAsia"/>
          <w:sz w:val="28"/>
          <w:szCs w:val="28"/>
        </w:rPr>
        <w:t xml:space="preserve">    </w:t>
      </w:r>
      <w:r>
        <w:rPr>
          <w:rFonts w:asciiTheme="minorEastAsia" w:hAnsiTheme="minorEastAsia" w:hint="eastAsia"/>
          <w:sz w:val="28"/>
          <w:szCs w:val="28"/>
        </w:rPr>
        <w:t>岁</w:t>
      </w:r>
      <w:r>
        <w:rPr>
          <w:rFonts w:asciiTheme="minorEastAsia" w:hAnsiTheme="minorEastAsia" w:hint="eastAsia"/>
          <w:sz w:val="28"/>
          <w:szCs w:val="28"/>
        </w:rPr>
        <w:t xml:space="preserve">     </w:t>
      </w:r>
      <w:r>
        <w:rPr>
          <w:rFonts w:asciiTheme="minorEastAsia" w:hAnsiTheme="minorEastAsia" w:hint="eastAsia"/>
          <w:sz w:val="28"/>
          <w:szCs w:val="28"/>
        </w:rPr>
        <w:t>身份证号码：</w:t>
      </w:r>
      <w:r>
        <w:rPr>
          <w:rFonts w:asciiTheme="minorEastAsia" w:hAnsiTheme="minorEastAsia" w:hint="eastAsia"/>
          <w:sz w:val="28"/>
          <w:szCs w:val="28"/>
        </w:rPr>
        <w:t xml:space="preserve"> </w:t>
      </w:r>
    </w:p>
    <w:p w:rsidR="003E6024" w:rsidRDefault="003E6024">
      <w:pPr>
        <w:pStyle w:val="Default"/>
        <w:rPr>
          <w:color w:val="auto"/>
        </w:rPr>
      </w:pPr>
    </w:p>
    <w:p w:rsidR="003E6024" w:rsidRDefault="001F7372">
      <w:pPr>
        <w:spacing w:line="480" w:lineRule="exact"/>
        <w:jc w:val="left"/>
        <w:rPr>
          <w:rFonts w:asciiTheme="minorEastAsia" w:hAnsiTheme="minorEastAsia"/>
          <w:sz w:val="28"/>
          <w:szCs w:val="28"/>
        </w:rPr>
      </w:pPr>
      <w:r>
        <w:rPr>
          <w:rFonts w:asciiTheme="minorEastAsia" w:hAnsiTheme="minorEastAsia" w:hint="eastAsia"/>
          <w:sz w:val="28"/>
          <w:szCs w:val="28"/>
        </w:rPr>
        <w:t>现家庭详细住址：</w:t>
      </w:r>
      <w:r>
        <w:rPr>
          <w:rFonts w:asciiTheme="minorEastAsia" w:hAnsiTheme="minorEastAsia" w:hint="eastAsia"/>
          <w:sz w:val="28"/>
          <w:szCs w:val="28"/>
        </w:rPr>
        <w:t xml:space="preserve"> </w:t>
      </w:r>
    </w:p>
    <w:p w:rsidR="003E6024" w:rsidRDefault="003E6024">
      <w:pPr>
        <w:pStyle w:val="Default"/>
        <w:rPr>
          <w:color w:val="auto"/>
        </w:rPr>
      </w:pPr>
    </w:p>
    <w:p w:rsidR="003E6024" w:rsidRDefault="003E6024">
      <w:pPr>
        <w:pStyle w:val="Default"/>
        <w:rPr>
          <w:color w:val="auto"/>
        </w:rPr>
      </w:pPr>
    </w:p>
    <w:p w:rsidR="003E6024" w:rsidRDefault="001F7372">
      <w:pPr>
        <w:spacing w:line="48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rPr>
          <w:rFonts w:asciiTheme="minorEastAsia" w:hAnsiTheme="minorEastAsia"/>
          <w:sz w:val="28"/>
          <w:szCs w:val="28"/>
        </w:rPr>
      </w:pPr>
    </w:p>
    <w:p w:rsidR="003E6024" w:rsidRDefault="001F7372">
      <w:pPr>
        <w:rPr>
          <w:rFonts w:asciiTheme="minorEastAsia" w:hAnsiTheme="minorEastAsia"/>
          <w:sz w:val="28"/>
          <w:szCs w:val="28"/>
        </w:rPr>
      </w:pPr>
      <w:r>
        <w:rPr>
          <w:rFonts w:asciiTheme="minorEastAsia" w:hAnsiTheme="minorEastAsia" w:hint="eastAsia"/>
          <w:sz w:val="28"/>
          <w:szCs w:val="28"/>
        </w:rPr>
        <w:t>授权单位：</w:t>
      </w:r>
      <w:r>
        <w:rPr>
          <w:rFonts w:asciiTheme="minorEastAsia" w:hAnsiTheme="minorEastAsia" w:hint="eastAsia"/>
          <w:sz w:val="28"/>
          <w:szCs w:val="28"/>
        </w:rPr>
        <w:t xml:space="preserve"> (</w:t>
      </w:r>
      <w:r>
        <w:rPr>
          <w:rFonts w:asciiTheme="minorEastAsia" w:hAnsiTheme="minorEastAsia" w:hint="eastAsia"/>
          <w:sz w:val="28"/>
          <w:szCs w:val="28"/>
        </w:rPr>
        <w:t>盖章</w:t>
      </w:r>
      <w:r>
        <w:rPr>
          <w:rFonts w:asciiTheme="minorEastAsia" w:hAnsiTheme="minorEastAsia" w:hint="eastAsia"/>
          <w:sz w:val="28"/>
          <w:szCs w:val="28"/>
        </w:rPr>
        <w:t xml:space="preserve">)       </w:t>
      </w:r>
    </w:p>
    <w:p w:rsidR="003E6024" w:rsidRDefault="003E6024">
      <w:pPr>
        <w:rPr>
          <w:rFonts w:asciiTheme="minorEastAsia" w:hAnsiTheme="minorEastAsia"/>
          <w:sz w:val="28"/>
          <w:szCs w:val="28"/>
        </w:rPr>
      </w:pPr>
    </w:p>
    <w:p w:rsidR="003E6024" w:rsidRDefault="003E6024">
      <w:pPr>
        <w:rPr>
          <w:rFonts w:asciiTheme="minorEastAsia" w:hAnsiTheme="minorEastAsia"/>
          <w:sz w:val="28"/>
          <w:szCs w:val="28"/>
        </w:rPr>
      </w:pPr>
    </w:p>
    <w:p w:rsidR="003E6024" w:rsidRDefault="001F7372">
      <w:pPr>
        <w:rPr>
          <w:rFonts w:asciiTheme="minorEastAsia" w:hAnsiTheme="minorEastAsia"/>
          <w:sz w:val="28"/>
          <w:szCs w:val="28"/>
        </w:rPr>
      </w:pPr>
      <w:r>
        <w:rPr>
          <w:rFonts w:asciiTheme="minorEastAsia" w:hAnsiTheme="minorEastAsia" w:hint="eastAsia"/>
          <w:sz w:val="28"/>
          <w:szCs w:val="28"/>
        </w:rPr>
        <w:t>授权单位法定代表人：</w:t>
      </w:r>
      <w:r>
        <w:rPr>
          <w:rFonts w:asciiTheme="minorEastAsia" w:hAnsiTheme="minorEastAsia" w:hint="eastAsia"/>
          <w:sz w:val="28"/>
          <w:szCs w:val="28"/>
        </w:rPr>
        <w:t>(</w:t>
      </w:r>
      <w:r>
        <w:rPr>
          <w:rFonts w:asciiTheme="minorEastAsia" w:hAnsiTheme="minorEastAsia" w:hint="eastAsia"/>
          <w:sz w:val="28"/>
          <w:szCs w:val="28"/>
        </w:rPr>
        <w:t>签字</w:t>
      </w:r>
      <w:r>
        <w:rPr>
          <w:rFonts w:asciiTheme="minorEastAsia" w:hAnsiTheme="minorEastAsia" w:hint="eastAsia"/>
          <w:sz w:val="28"/>
          <w:szCs w:val="28"/>
        </w:rPr>
        <w:t xml:space="preserve">) </w:t>
      </w:r>
    </w:p>
    <w:p w:rsidR="003E6024" w:rsidRDefault="003E6024">
      <w:pPr>
        <w:pStyle w:val="Default"/>
        <w:rPr>
          <w:color w:val="auto"/>
        </w:rPr>
      </w:pPr>
    </w:p>
    <w:p w:rsidR="003E6024" w:rsidRDefault="003E6024">
      <w:pPr>
        <w:pStyle w:val="Default"/>
        <w:rPr>
          <w:color w:val="auto"/>
        </w:rPr>
      </w:pPr>
    </w:p>
    <w:p w:rsidR="003E6024" w:rsidRDefault="003E6024">
      <w:pPr>
        <w:rPr>
          <w:rFonts w:asciiTheme="minorEastAsia" w:hAnsiTheme="minorEastAsia"/>
          <w:sz w:val="28"/>
          <w:szCs w:val="28"/>
        </w:rPr>
      </w:pPr>
    </w:p>
    <w:p w:rsidR="003E6024" w:rsidRDefault="001F7372">
      <w:pPr>
        <w:rPr>
          <w:rFonts w:asciiTheme="minorEastAsia" w:hAnsiTheme="minorEastAsia"/>
          <w:sz w:val="28"/>
          <w:szCs w:val="28"/>
        </w:rPr>
      </w:pPr>
      <w:r>
        <w:rPr>
          <w:rFonts w:asciiTheme="minorEastAsia" w:hAnsiTheme="minorEastAsia" w:hint="eastAsia"/>
          <w:sz w:val="28"/>
          <w:szCs w:val="28"/>
        </w:rPr>
        <w:t>授权日期：</w:t>
      </w:r>
      <w:r>
        <w:rPr>
          <w:rFonts w:asciiTheme="minorEastAsia" w:hAnsiTheme="minorEastAsia" w:hint="eastAsia"/>
          <w:sz w:val="28"/>
          <w:szCs w:val="28"/>
        </w:rPr>
        <w:t xml:space="preserve">2020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r>
        <w:rPr>
          <w:rFonts w:asciiTheme="minorEastAsia" w:hAnsiTheme="minorEastAsia" w:hint="eastAsia"/>
          <w:sz w:val="28"/>
          <w:szCs w:val="28"/>
        </w:rPr>
        <w:t xml:space="preserve"> </w:t>
      </w:r>
    </w:p>
    <w:p w:rsidR="003E6024" w:rsidRDefault="003E6024">
      <w:pPr>
        <w:pStyle w:val="Default"/>
        <w:rPr>
          <w:color w:val="auto"/>
        </w:rPr>
      </w:pPr>
    </w:p>
    <w:p w:rsidR="003E6024" w:rsidRDefault="003E6024">
      <w:pPr>
        <w:rPr>
          <w:rFonts w:asciiTheme="minorEastAsia" w:hAnsiTheme="minorEastAsia"/>
          <w:sz w:val="28"/>
          <w:szCs w:val="28"/>
        </w:rPr>
      </w:pPr>
    </w:p>
    <w:p w:rsidR="003E6024" w:rsidRDefault="001F7372">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spacing w:line="360" w:lineRule="auto"/>
        <w:jc w:val="center"/>
        <w:rPr>
          <w:rFonts w:eastAsia="黑体"/>
          <w:sz w:val="36"/>
          <w:szCs w:val="36"/>
        </w:rPr>
      </w:pPr>
    </w:p>
    <w:p w:rsidR="003E6024" w:rsidRDefault="001F7372">
      <w:pPr>
        <w:snapToGrid w:val="0"/>
        <w:spacing w:before="120" w:after="120" w:line="360" w:lineRule="auto"/>
        <w:jc w:val="center"/>
        <w:rPr>
          <w:rFonts w:eastAsia="黑体"/>
          <w:sz w:val="36"/>
          <w:szCs w:val="36"/>
        </w:rPr>
      </w:pPr>
      <w:r>
        <w:rPr>
          <w:rFonts w:eastAsia="黑体" w:hint="eastAsia"/>
          <w:sz w:val="36"/>
          <w:szCs w:val="36"/>
        </w:rPr>
        <w:t>第四部分</w:t>
      </w:r>
      <w:r>
        <w:rPr>
          <w:rFonts w:eastAsia="黑体" w:hint="eastAsia"/>
          <w:sz w:val="36"/>
          <w:szCs w:val="36"/>
        </w:rPr>
        <w:t xml:space="preserve"> </w:t>
      </w:r>
      <w:r>
        <w:rPr>
          <w:rFonts w:eastAsia="黑体" w:hint="eastAsia"/>
          <w:sz w:val="36"/>
          <w:szCs w:val="36"/>
        </w:rPr>
        <w:t>项目需求</w:t>
      </w:r>
    </w:p>
    <w:p w:rsidR="003E6024" w:rsidRDefault="001F7372">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p>
    <w:p w:rsidR="003E6024" w:rsidRDefault="001F7372">
      <w:pPr>
        <w:spacing w:line="500" w:lineRule="exact"/>
        <w:ind w:firstLineChars="200" w:firstLine="600"/>
        <w:rPr>
          <w:rFonts w:ascii="宋体"/>
          <w:spacing w:val="10"/>
          <w:kern w:val="15"/>
          <w:position w:val="2"/>
          <w:sz w:val="28"/>
          <w:szCs w:val="20"/>
        </w:rPr>
      </w:pPr>
      <w:r>
        <w:rPr>
          <w:rFonts w:ascii="宋体" w:hint="eastAsia"/>
          <w:spacing w:val="10"/>
          <w:kern w:val="15"/>
          <w:position w:val="2"/>
          <w:sz w:val="28"/>
          <w:szCs w:val="20"/>
        </w:rPr>
        <w:lastRenderedPageBreak/>
        <w:t>盐城幼儿师范高等专科学校海洋路校区艺术中心建筑面积</w:t>
      </w:r>
      <w:r>
        <w:rPr>
          <w:rFonts w:ascii="宋体" w:hint="eastAsia"/>
          <w:spacing w:val="10"/>
          <w:kern w:val="15"/>
          <w:position w:val="2"/>
          <w:sz w:val="28"/>
          <w:szCs w:val="20"/>
        </w:rPr>
        <w:t>17813</w:t>
      </w:r>
      <w:r>
        <w:rPr>
          <w:rFonts w:ascii="宋体" w:hint="eastAsia"/>
          <w:spacing w:val="10"/>
          <w:kern w:val="15"/>
          <w:position w:val="2"/>
          <w:sz w:val="28"/>
          <w:szCs w:val="20"/>
        </w:rPr>
        <w:t>平方米，建筑总高度</w:t>
      </w:r>
      <w:r>
        <w:rPr>
          <w:rFonts w:ascii="宋体" w:hint="eastAsia"/>
          <w:spacing w:val="10"/>
          <w:kern w:val="15"/>
          <w:position w:val="2"/>
          <w:sz w:val="28"/>
          <w:szCs w:val="20"/>
        </w:rPr>
        <w:t>23.45</w:t>
      </w:r>
      <w:r>
        <w:rPr>
          <w:rFonts w:ascii="宋体" w:hint="eastAsia"/>
          <w:spacing w:val="10"/>
          <w:kern w:val="15"/>
          <w:position w:val="2"/>
          <w:sz w:val="28"/>
          <w:szCs w:val="20"/>
        </w:rPr>
        <w:t>米，楼层数为地下一层停车用房，地上四层教学用房及礼堂用房，礼堂观众厅设计容量为</w:t>
      </w:r>
      <w:r>
        <w:rPr>
          <w:rFonts w:ascii="宋体" w:hint="eastAsia"/>
          <w:spacing w:val="10"/>
          <w:kern w:val="15"/>
          <w:position w:val="2"/>
          <w:sz w:val="28"/>
          <w:szCs w:val="20"/>
        </w:rPr>
        <w:t>714</w:t>
      </w:r>
      <w:r>
        <w:rPr>
          <w:rFonts w:ascii="宋体" w:hint="eastAsia"/>
          <w:spacing w:val="10"/>
          <w:kern w:val="15"/>
          <w:position w:val="2"/>
          <w:sz w:val="28"/>
          <w:szCs w:val="20"/>
        </w:rPr>
        <w:t>人，建筑主体结构为框架结构，安全等级为二级。</w:t>
      </w:r>
    </w:p>
    <w:p w:rsidR="003E6024" w:rsidRDefault="001F7372">
      <w:pPr>
        <w:spacing w:line="500" w:lineRule="exact"/>
        <w:ind w:firstLineChars="200" w:firstLine="600"/>
        <w:rPr>
          <w:rFonts w:ascii="仿宋" w:eastAsia="仿宋" w:hAnsi="仿宋" w:cs="仿宋"/>
          <w:color w:val="000000" w:themeColor="text1"/>
          <w:sz w:val="30"/>
          <w:szCs w:val="30"/>
        </w:rPr>
      </w:pPr>
      <w:r>
        <w:rPr>
          <w:rFonts w:ascii="宋体" w:hint="eastAsia"/>
          <w:spacing w:val="10"/>
          <w:kern w:val="15"/>
          <w:position w:val="2"/>
          <w:sz w:val="28"/>
          <w:szCs w:val="20"/>
        </w:rPr>
        <w:t>艺术中心双电源建设项目依据为：已通过图审的盐城市建筑设计研究院有限公司</w:t>
      </w:r>
      <w:r>
        <w:rPr>
          <w:rFonts w:ascii="宋体" w:hint="eastAsia"/>
          <w:spacing w:val="10"/>
          <w:kern w:val="15"/>
          <w:position w:val="2"/>
          <w:sz w:val="28"/>
          <w:szCs w:val="20"/>
        </w:rPr>
        <w:t>2007</w:t>
      </w:r>
      <w:r>
        <w:rPr>
          <w:rFonts w:ascii="宋体" w:hint="eastAsia"/>
          <w:spacing w:val="10"/>
          <w:kern w:val="15"/>
          <w:position w:val="2"/>
          <w:sz w:val="28"/>
          <w:szCs w:val="20"/>
        </w:rPr>
        <w:t>年</w:t>
      </w:r>
      <w:r>
        <w:rPr>
          <w:rFonts w:ascii="宋体" w:hint="eastAsia"/>
          <w:spacing w:val="10"/>
          <w:kern w:val="15"/>
          <w:position w:val="2"/>
          <w:sz w:val="28"/>
          <w:szCs w:val="20"/>
        </w:rPr>
        <w:t>5</w:t>
      </w:r>
      <w:r>
        <w:rPr>
          <w:rFonts w:ascii="宋体" w:hint="eastAsia"/>
          <w:spacing w:val="10"/>
          <w:kern w:val="15"/>
          <w:position w:val="2"/>
          <w:sz w:val="28"/>
          <w:szCs w:val="20"/>
        </w:rPr>
        <w:t>月设计的《盐城师范学校新校区艺术中心</w:t>
      </w:r>
      <w:r>
        <w:rPr>
          <w:rFonts w:ascii="宋体" w:hint="eastAsia"/>
          <w:spacing w:val="10"/>
          <w:kern w:val="15"/>
          <w:position w:val="2"/>
          <w:sz w:val="28"/>
          <w:szCs w:val="20"/>
        </w:rPr>
        <w:t>-</w:t>
      </w:r>
      <w:r>
        <w:rPr>
          <w:rFonts w:ascii="宋体" w:hint="eastAsia"/>
          <w:spacing w:val="10"/>
          <w:kern w:val="15"/>
          <w:position w:val="2"/>
          <w:sz w:val="28"/>
          <w:szCs w:val="20"/>
        </w:rPr>
        <w:t>建筑施工图、空施图、电施图》，设计编号：</w:t>
      </w:r>
      <w:r>
        <w:rPr>
          <w:rFonts w:ascii="宋体" w:hint="eastAsia"/>
          <w:spacing w:val="10"/>
          <w:kern w:val="15"/>
          <w:position w:val="2"/>
          <w:sz w:val="28"/>
          <w:szCs w:val="20"/>
        </w:rPr>
        <w:t>06078-12</w:t>
      </w:r>
      <w:r>
        <w:rPr>
          <w:rFonts w:ascii="宋体" w:hint="eastAsia"/>
          <w:spacing w:val="10"/>
          <w:kern w:val="15"/>
          <w:position w:val="2"/>
          <w:sz w:val="28"/>
          <w:szCs w:val="20"/>
        </w:rPr>
        <w:t>；《盐城高等师范学校规划总平面图》。通过双电源建设项目的实施，确保艺术中心重要设备、设施的运行满足设计基本要求。</w:t>
      </w:r>
    </w:p>
    <w:p w:rsidR="003E6024" w:rsidRDefault="001F7372">
      <w:pPr>
        <w:spacing w:line="560" w:lineRule="exact"/>
        <w:ind w:firstLineChars="200" w:firstLine="600"/>
        <w:jc w:val="left"/>
        <w:rPr>
          <w:rFonts w:ascii="宋体"/>
          <w:spacing w:val="10"/>
          <w:kern w:val="15"/>
          <w:position w:val="2"/>
          <w:sz w:val="28"/>
          <w:szCs w:val="20"/>
        </w:rPr>
      </w:pPr>
      <w:r>
        <w:rPr>
          <w:rFonts w:ascii="宋体" w:hint="eastAsia"/>
          <w:spacing w:val="10"/>
          <w:kern w:val="15"/>
          <w:position w:val="2"/>
          <w:sz w:val="28"/>
          <w:szCs w:val="20"/>
        </w:rPr>
        <w:t>采购人保留对上述采购范围、数量等进行适当调整的权利，供应商无条件服从，不得异议。</w:t>
      </w:r>
    </w:p>
    <w:p w:rsidR="003E6024" w:rsidRDefault="001F7372">
      <w:pPr>
        <w:spacing w:line="560" w:lineRule="exact"/>
        <w:ind w:firstLineChars="200" w:firstLine="562"/>
        <w:rPr>
          <w:rFonts w:ascii="宋体"/>
          <w:b/>
          <w:kern w:val="15"/>
          <w:position w:val="2"/>
          <w:sz w:val="28"/>
        </w:rPr>
      </w:pPr>
      <w:r>
        <w:rPr>
          <w:rFonts w:ascii="宋体" w:hint="eastAsia"/>
          <w:b/>
          <w:kern w:val="15"/>
          <w:position w:val="2"/>
          <w:sz w:val="28"/>
        </w:rPr>
        <w:t>二、技术参数</w:t>
      </w:r>
    </w:p>
    <w:p w:rsidR="003E6024" w:rsidRDefault="001F7372">
      <w:pPr>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、发电机组。新增</w:t>
      </w:r>
      <w:r>
        <w:rPr>
          <w:rFonts w:ascii="仿宋" w:eastAsia="仿宋" w:hAnsi="仿宋" w:cs="仿宋" w:hint="eastAsia"/>
          <w:color w:val="000000" w:themeColor="text1"/>
          <w:sz w:val="30"/>
          <w:szCs w:val="30"/>
        </w:rPr>
        <w:t>100KW</w:t>
      </w:r>
      <w:r>
        <w:rPr>
          <w:rFonts w:ascii="仿宋" w:eastAsia="仿宋" w:hAnsi="仿宋" w:cs="仿宋" w:hint="eastAsia"/>
          <w:color w:val="000000" w:themeColor="text1"/>
          <w:sz w:val="30"/>
          <w:szCs w:val="30"/>
        </w:rPr>
        <w:t>柴油发电机组</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修复配电房原柴油发电机组。</w:t>
      </w:r>
    </w:p>
    <w:p w:rsidR="003E6024" w:rsidRDefault="001F7372">
      <w:pPr>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、电力电缆铜芯电力电缆，型号</w:t>
      </w:r>
      <w:r>
        <w:rPr>
          <w:rFonts w:ascii="仿宋" w:eastAsia="仿宋" w:hAnsi="仿宋" w:cs="仿宋" w:hint="eastAsia"/>
          <w:color w:val="000000" w:themeColor="text1"/>
          <w:sz w:val="30"/>
          <w:szCs w:val="30"/>
        </w:rPr>
        <w:t>:YJV-4*50+1*35</w:t>
      </w:r>
      <w:r>
        <w:rPr>
          <w:rFonts w:ascii="仿宋" w:eastAsia="仿宋" w:hAnsi="仿宋" w:cs="仿宋" w:hint="eastAsia"/>
          <w:color w:val="000000" w:themeColor="text1"/>
          <w:sz w:val="30"/>
          <w:szCs w:val="30"/>
        </w:rPr>
        <w:t>，推荐品牌选用“上上、江南、远东”中任意一个。</w:t>
      </w:r>
    </w:p>
    <w:p w:rsidR="003E6024" w:rsidRDefault="001F7372">
      <w:pPr>
        <w:spacing w:line="500" w:lineRule="exact"/>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、配电箱。配电房新增加配电柜，规格</w:t>
      </w:r>
      <w:r>
        <w:rPr>
          <w:rFonts w:ascii="仿宋" w:eastAsia="仿宋" w:hAnsi="仿宋" w:cs="仿宋" w:hint="eastAsia"/>
          <w:color w:val="000000" w:themeColor="text1"/>
          <w:sz w:val="30"/>
          <w:szCs w:val="30"/>
        </w:rPr>
        <w:t>:1800*800*600</w:t>
      </w:r>
      <w:r>
        <w:rPr>
          <w:rFonts w:ascii="仿宋" w:eastAsia="仿宋" w:hAnsi="仿宋" w:cs="仿宋" w:hint="eastAsia"/>
          <w:color w:val="000000" w:themeColor="text1"/>
          <w:sz w:val="30"/>
          <w:szCs w:val="30"/>
        </w:rPr>
        <w:t>，主要电器元件品牌</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正泰。</w:t>
      </w:r>
    </w:p>
    <w:p w:rsidR="003E6024" w:rsidRDefault="001F7372">
      <w:pPr>
        <w:spacing w:line="560" w:lineRule="exact"/>
        <w:ind w:firstLineChars="200" w:firstLine="562"/>
        <w:jc w:val="left"/>
        <w:rPr>
          <w:rFonts w:ascii="宋体"/>
          <w:b/>
          <w:sz w:val="28"/>
          <w:szCs w:val="28"/>
        </w:rPr>
      </w:pPr>
      <w:r>
        <w:rPr>
          <w:rFonts w:ascii="宋体" w:hint="eastAsia"/>
          <w:b/>
          <w:sz w:val="28"/>
          <w:szCs w:val="28"/>
        </w:rPr>
        <w:t>三、</w:t>
      </w:r>
      <w:r>
        <w:rPr>
          <w:rFonts w:ascii="宋体" w:hAnsi="宋体" w:cs="宋体" w:hint="eastAsia"/>
          <w:b/>
          <w:sz w:val="28"/>
          <w:szCs w:val="28"/>
        </w:rPr>
        <w:t>预算编制</w:t>
      </w:r>
    </w:p>
    <w:p w:rsidR="003E6024" w:rsidRDefault="001F7372">
      <w:pPr>
        <w:snapToGrid w:val="0"/>
        <w:spacing w:line="440" w:lineRule="exact"/>
        <w:ind w:firstLineChars="200" w:firstLine="560"/>
        <w:rPr>
          <w:rFonts w:ascii="宋体"/>
          <w:spacing w:val="10"/>
          <w:kern w:val="15"/>
          <w:position w:val="2"/>
          <w:sz w:val="28"/>
          <w:szCs w:val="20"/>
        </w:rPr>
      </w:pPr>
      <w:r>
        <w:rPr>
          <w:rFonts w:ascii="宋体" w:hint="eastAsia"/>
          <w:sz w:val="28"/>
          <w:szCs w:val="28"/>
        </w:rPr>
        <w:t>本项目采购预算为</w:t>
      </w:r>
      <w:r>
        <w:rPr>
          <w:rFonts w:ascii="宋体"/>
          <w:sz w:val="28"/>
          <w:szCs w:val="28"/>
        </w:rPr>
        <w:t>247730.28</w:t>
      </w:r>
      <w:r>
        <w:rPr>
          <w:rFonts w:ascii="宋体" w:hint="eastAsia"/>
          <w:sz w:val="28"/>
          <w:szCs w:val="28"/>
        </w:rPr>
        <w:t>元，</w:t>
      </w:r>
      <w:r>
        <w:rPr>
          <w:rFonts w:ascii="宋体"/>
          <w:spacing w:val="10"/>
          <w:kern w:val="15"/>
          <w:position w:val="2"/>
          <w:sz w:val="28"/>
          <w:szCs w:val="20"/>
        </w:rPr>
        <w:t>最高限价为</w:t>
      </w:r>
      <w:r>
        <w:rPr>
          <w:rFonts w:ascii="宋体"/>
          <w:sz w:val="28"/>
          <w:szCs w:val="28"/>
        </w:rPr>
        <w:t>247730.28</w:t>
      </w:r>
      <w:r>
        <w:rPr>
          <w:rFonts w:ascii="宋体" w:hint="eastAsia"/>
          <w:spacing w:val="10"/>
          <w:kern w:val="15"/>
          <w:position w:val="2"/>
          <w:sz w:val="28"/>
          <w:szCs w:val="20"/>
        </w:rPr>
        <w:t>元</w:t>
      </w:r>
      <w:r>
        <w:rPr>
          <w:rFonts w:ascii="宋体"/>
          <w:spacing w:val="10"/>
          <w:kern w:val="15"/>
          <w:position w:val="2"/>
          <w:sz w:val="28"/>
          <w:szCs w:val="20"/>
        </w:rPr>
        <w:t>，</w:t>
      </w:r>
      <w:r>
        <w:rPr>
          <w:rFonts w:ascii="宋体" w:hint="eastAsia"/>
          <w:spacing w:val="10"/>
          <w:kern w:val="15"/>
          <w:position w:val="2"/>
          <w:sz w:val="28"/>
          <w:szCs w:val="20"/>
        </w:rPr>
        <w:t>询价供应商</w:t>
      </w:r>
      <w:r>
        <w:rPr>
          <w:rFonts w:ascii="宋体"/>
          <w:spacing w:val="10"/>
          <w:kern w:val="15"/>
          <w:position w:val="2"/>
          <w:sz w:val="28"/>
          <w:szCs w:val="20"/>
        </w:rPr>
        <w:t>的报价不得超过最高限价。</w:t>
      </w:r>
    </w:p>
    <w:p w:rsidR="003E6024" w:rsidRDefault="001F7372" w:rsidP="00C050E3">
      <w:pPr>
        <w:wordWrap w:val="0"/>
        <w:spacing w:line="440" w:lineRule="exact"/>
        <w:ind w:firstLineChars="201" w:firstLine="563"/>
        <w:rPr>
          <w:rFonts w:ascii="宋体" w:hAnsi="宋体" w:cs="宋体"/>
          <w:sz w:val="28"/>
          <w:szCs w:val="28"/>
        </w:rPr>
      </w:pPr>
      <w:r>
        <w:rPr>
          <w:rFonts w:ascii="宋体" w:hAnsi="宋体" w:cs="宋体" w:hint="eastAsia"/>
          <w:sz w:val="28"/>
          <w:szCs w:val="28"/>
        </w:rPr>
        <w:t>本项目采用一般增值税计税方式，</w:t>
      </w:r>
      <w:r>
        <w:rPr>
          <w:rFonts w:ascii="宋体" w:hAnsi="宋体" w:cs="宋体" w:hint="eastAsia"/>
          <w:sz w:val="28"/>
          <w:szCs w:val="28"/>
        </w:rPr>
        <w:t>按照招标文件（含工程量清单、效果图）；按照《建设工程工程量清单计价规范》（</w:t>
      </w:r>
      <w:r>
        <w:rPr>
          <w:rFonts w:ascii="宋体" w:hAnsi="宋体" w:cs="宋体" w:hint="eastAsia"/>
          <w:sz w:val="28"/>
          <w:szCs w:val="28"/>
        </w:rPr>
        <w:t>GB50500-2013</w:t>
      </w:r>
      <w:r>
        <w:rPr>
          <w:rFonts w:ascii="宋体" w:hAnsi="宋体" w:cs="宋体" w:hint="eastAsia"/>
          <w:sz w:val="28"/>
          <w:szCs w:val="28"/>
        </w:rPr>
        <w:t>）、《房屋建筑与装饰工程工程量计算规范》（</w:t>
      </w:r>
      <w:r>
        <w:rPr>
          <w:rFonts w:ascii="宋体" w:hAnsi="宋体" w:cs="宋体" w:hint="eastAsia"/>
          <w:sz w:val="28"/>
          <w:szCs w:val="28"/>
        </w:rPr>
        <w:t>GB50854-2013</w:t>
      </w:r>
      <w:r>
        <w:rPr>
          <w:rFonts w:ascii="宋体" w:hAnsi="宋体" w:cs="宋体" w:hint="eastAsia"/>
          <w:sz w:val="28"/>
          <w:szCs w:val="28"/>
        </w:rPr>
        <w:t>）、《通用安装工程工程量计算规范》（</w:t>
      </w:r>
      <w:r>
        <w:rPr>
          <w:rFonts w:ascii="宋体" w:hAnsi="宋体" w:cs="宋体" w:hint="eastAsia"/>
          <w:sz w:val="28"/>
          <w:szCs w:val="28"/>
        </w:rPr>
        <w:t>GB50856-2013</w:t>
      </w:r>
      <w:r>
        <w:rPr>
          <w:rFonts w:ascii="宋体" w:hAnsi="宋体" w:cs="宋体" w:hint="eastAsia"/>
          <w:sz w:val="28"/>
          <w:szCs w:val="28"/>
        </w:rPr>
        <w:t>）……（以下简称《工程量计算规范》）；《江苏省建筑与装饰工程计价定额》（</w:t>
      </w:r>
      <w:r>
        <w:rPr>
          <w:rFonts w:ascii="宋体" w:hAnsi="宋体" w:cs="宋体" w:hint="eastAsia"/>
          <w:sz w:val="28"/>
          <w:szCs w:val="28"/>
        </w:rPr>
        <w:t>2014</w:t>
      </w:r>
      <w:r>
        <w:rPr>
          <w:rFonts w:ascii="宋体" w:hAnsi="宋体" w:cs="宋体" w:hint="eastAsia"/>
          <w:sz w:val="28"/>
          <w:szCs w:val="28"/>
        </w:rPr>
        <w:t>版）、《江苏省安装工程计价定额》（</w:t>
      </w:r>
      <w:r>
        <w:rPr>
          <w:rFonts w:ascii="宋体" w:hAnsi="宋体" w:cs="宋体" w:hint="eastAsia"/>
          <w:sz w:val="28"/>
          <w:szCs w:val="28"/>
        </w:rPr>
        <w:t>2014</w:t>
      </w:r>
      <w:r>
        <w:rPr>
          <w:rFonts w:ascii="宋体" w:hAnsi="宋体" w:cs="宋体" w:hint="eastAsia"/>
          <w:sz w:val="28"/>
          <w:szCs w:val="28"/>
        </w:rPr>
        <w:t>版）……（以下简称《计价定额》）、《江苏省建设工程费用定额》（</w:t>
      </w:r>
      <w:r>
        <w:rPr>
          <w:rFonts w:ascii="宋体" w:hAnsi="宋体" w:cs="宋体" w:hint="eastAsia"/>
          <w:sz w:val="28"/>
          <w:szCs w:val="28"/>
        </w:rPr>
        <w:t>2014</w:t>
      </w:r>
      <w:r>
        <w:rPr>
          <w:rFonts w:ascii="宋体" w:hAnsi="宋体" w:cs="宋体" w:hint="eastAsia"/>
          <w:sz w:val="28"/>
          <w:szCs w:val="28"/>
        </w:rPr>
        <w:t>年）以及关于营改增后工程计价依据调整内容（苏建价</w:t>
      </w:r>
      <w:r>
        <w:rPr>
          <w:rFonts w:ascii="宋体" w:hAnsi="宋体" w:cs="宋体" w:hint="eastAsia"/>
          <w:sz w:val="28"/>
          <w:szCs w:val="28"/>
        </w:rPr>
        <w:t>[2016]154</w:t>
      </w:r>
      <w:r>
        <w:rPr>
          <w:rFonts w:ascii="宋体" w:hAnsi="宋体" w:cs="宋体" w:hint="eastAsia"/>
          <w:sz w:val="28"/>
          <w:szCs w:val="28"/>
        </w:rPr>
        <w:t>号）</w:t>
      </w:r>
      <w:r>
        <w:rPr>
          <w:rFonts w:ascii="宋体" w:hAnsi="宋体" w:cs="宋体" w:hint="eastAsia"/>
          <w:sz w:val="28"/>
          <w:szCs w:val="28"/>
        </w:rPr>
        <w:lastRenderedPageBreak/>
        <w:t>以下简称《费用定额》）、</w:t>
      </w:r>
      <w:r>
        <w:rPr>
          <w:rFonts w:ascii="宋体" w:hAnsi="宋体" w:cs="宋体" w:hint="eastAsia"/>
          <w:sz w:val="28"/>
          <w:szCs w:val="28"/>
        </w:rPr>
        <w:t xml:space="preserve"> </w:t>
      </w:r>
      <w:r>
        <w:rPr>
          <w:rFonts w:ascii="宋体" w:hAnsi="宋体" w:cs="宋体" w:hint="eastAsia"/>
          <w:sz w:val="28"/>
          <w:szCs w:val="28"/>
        </w:rPr>
        <w:t>2020</w:t>
      </w:r>
      <w:r>
        <w:rPr>
          <w:rFonts w:ascii="宋体" w:hAnsi="宋体" w:cs="宋体" w:hint="eastAsia"/>
          <w:sz w:val="28"/>
          <w:szCs w:val="28"/>
        </w:rPr>
        <w:t>年第</w:t>
      </w:r>
      <w:r>
        <w:rPr>
          <w:rFonts w:ascii="宋体" w:hAnsi="宋体" w:cs="宋体" w:hint="eastAsia"/>
          <w:sz w:val="28"/>
          <w:szCs w:val="28"/>
        </w:rPr>
        <w:t xml:space="preserve"> 10 </w:t>
      </w:r>
      <w:r>
        <w:rPr>
          <w:rFonts w:ascii="宋体" w:hAnsi="宋体" w:cs="宋体" w:hint="eastAsia"/>
          <w:sz w:val="28"/>
          <w:szCs w:val="28"/>
        </w:rPr>
        <w:t>期《盐城工程造价》、施工现场情况、工程特点及常规施工方案、苏建函价〔</w:t>
      </w:r>
      <w:r>
        <w:rPr>
          <w:rFonts w:ascii="宋体" w:hAnsi="宋体" w:cs="宋体" w:hint="eastAsia"/>
          <w:sz w:val="28"/>
          <w:szCs w:val="28"/>
        </w:rPr>
        <w:t>2020</w:t>
      </w:r>
      <w:r>
        <w:rPr>
          <w:rFonts w:ascii="宋体" w:hAnsi="宋体" w:cs="宋体" w:hint="eastAsia"/>
          <w:sz w:val="28"/>
          <w:szCs w:val="28"/>
        </w:rPr>
        <w:t>〕</w:t>
      </w:r>
      <w:r>
        <w:rPr>
          <w:rFonts w:ascii="宋体" w:hAnsi="宋体" w:cs="宋体" w:hint="eastAsia"/>
          <w:sz w:val="28"/>
          <w:szCs w:val="28"/>
        </w:rPr>
        <w:t>382</w:t>
      </w:r>
      <w:r>
        <w:rPr>
          <w:rFonts w:ascii="宋体" w:hAnsi="宋体" w:cs="宋体" w:hint="eastAsia"/>
          <w:sz w:val="28"/>
          <w:szCs w:val="28"/>
        </w:rPr>
        <w:t>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rsidR="003E6024" w:rsidRDefault="001F7372">
      <w:pPr>
        <w:wordWrap w:val="0"/>
        <w:spacing w:line="500" w:lineRule="exact"/>
        <w:ind w:left="424" w:firstLine="422"/>
        <w:rPr>
          <w:rFonts w:ascii="宋体" w:hAnsi="宋体" w:cs="宋体"/>
          <w:sz w:val="28"/>
          <w:szCs w:val="28"/>
        </w:rPr>
      </w:pPr>
      <w:r>
        <w:rPr>
          <w:rFonts w:ascii="宋体" w:hAnsi="宋体" w:cs="宋体" w:hint="eastAsia"/>
          <w:b/>
          <w:sz w:val="28"/>
          <w:szCs w:val="28"/>
        </w:rPr>
        <w:t>一般计税方法单位工程费用计费程序如下（以下内容单独排序，与第四章其他内容排序无关）</w:t>
      </w:r>
      <w:r>
        <w:rPr>
          <w:rFonts w:ascii="宋体" w:hAnsi="宋体" w:cs="宋体" w:hint="eastAsia"/>
          <w:sz w:val="28"/>
          <w:szCs w:val="28"/>
        </w:rPr>
        <w:t>：</w:t>
      </w:r>
    </w:p>
    <w:p w:rsidR="003E6024" w:rsidRDefault="001F7372">
      <w:pPr>
        <w:wordWrap w:val="0"/>
        <w:spacing w:line="500" w:lineRule="exact"/>
        <w:ind w:firstLine="420"/>
        <w:rPr>
          <w:rFonts w:ascii="宋体" w:hAnsi="宋体" w:cs="宋体"/>
          <w:sz w:val="28"/>
          <w:szCs w:val="28"/>
        </w:rPr>
      </w:pPr>
      <w:r>
        <w:rPr>
          <w:rFonts w:ascii="宋体" w:hAnsi="宋体" w:cs="宋体" w:hint="eastAsia"/>
          <w:sz w:val="28"/>
          <w:szCs w:val="28"/>
        </w:rPr>
        <w:t>A</w:t>
      </w:r>
      <w:r>
        <w:rPr>
          <w:rFonts w:ascii="宋体" w:hAnsi="宋体" w:cs="宋体" w:hint="eastAsia"/>
          <w:sz w:val="28"/>
          <w:szCs w:val="28"/>
        </w:rPr>
        <w:t>、分部分项工程费</w:t>
      </w:r>
      <w:r>
        <w:rPr>
          <w:rFonts w:ascii="宋体" w:hAnsi="宋体" w:cs="宋体" w:hint="eastAsia"/>
          <w:sz w:val="28"/>
          <w:szCs w:val="28"/>
        </w:rPr>
        <w:t xml:space="preserve">       </w:t>
      </w:r>
      <w:r>
        <w:rPr>
          <w:rFonts w:ascii="宋体" w:hAnsi="宋体" w:cs="宋体" w:hint="eastAsia"/>
          <w:sz w:val="28"/>
          <w:szCs w:val="28"/>
        </w:rPr>
        <w:t>人工费</w:t>
      </w:r>
      <w:r>
        <w:rPr>
          <w:rFonts w:ascii="宋体" w:hAnsi="宋体" w:cs="宋体" w:hint="eastAsia"/>
          <w:sz w:val="28"/>
          <w:szCs w:val="28"/>
        </w:rPr>
        <w:t>+</w:t>
      </w:r>
      <w:r>
        <w:rPr>
          <w:rFonts w:ascii="宋体" w:hAnsi="宋体" w:cs="宋体" w:hint="eastAsia"/>
          <w:sz w:val="28"/>
          <w:szCs w:val="28"/>
        </w:rPr>
        <w:t>材料费</w:t>
      </w:r>
      <w:r>
        <w:rPr>
          <w:rFonts w:ascii="宋体" w:hAnsi="宋体" w:cs="宋体" w:hint="eastAsia"/>
          <w:sz w:val="28"/>
          <w:szCs w:val="28"/>
        </w:rPr>
        <w:t>+</w:t>
      </w:r>
      <w:r>
        <w:rPr>
          <w:rFonts w:ascii="宋体" w:hAnsi="宋体" w:cs="宋体" w:hint="eastAsia"/>
          <w:sz w:val="28"/>
          <w:szCs w:val="28"/>
        </w:rPr>
        <w:t>施工机具使用费</w:t>
      </w:r>
      <w:r>
        <w:rPr>
          <w:rFonts w:ascii="宋体" w:hAnsi="宋体" w:cs="宋体" w:hint="eastAsia"/>
          <w:sz w:val="28"/>
          <w:szCs w:val="28"/>
        </w:rPr>
        <w:t>+</w:t>
      </w:r>
      <w:r>
        <w:rPr>
          <w:rFonts w:ascii="宋体" w:hAnsi="宋体" w:cs="宋体" w:hint="eastAsia"/>
          <w:sz w:val="28"/>
          <w:szCs w:val="28"/>
        </w:rPr>
        <w:t>管理费</w:t>
      </w:r>
      <w:r>
        <w:rPr>
          <w:rFonts w:ascii="宋体" w:hAnsi="宋体" w:cs="宋体" w:hint="eastAsia"/>
          <w:sz w:val="28"/>
          <w:szCs w:val="28"/>
        </w:rPr>
        <w:t>+</w:t>
      </w:r>
      <w:r>
        <w:rPr>
          <w:rFonts w:ascii="宋体" w:hAnsi="宋体" w:cs="宋体" w:hint="eastAsia"/>
          <w:sz w:val="28"/>
          <w:szCs w:val="28"/>
        </w:rPr>
        <w:t>利润；</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其</w:t>
      </w:r>
      <w:r>
        <w:rPr>
          <w:rFonts w:ascii="宋体" w:hAnsi="宋体" w:cs="宋体" w:hint="eastAsia"/>
          <w:sz w:val="28"/>
          <w:szCs w:val="28"/>
        </w:rPr>
        <w:t xml:space="preserve">  </w:t>
      </w:r>
      <w:r>
        <w:rPr>
          <w:rFonts w:ascii="宋体" w:hAnsi="宋体" w:cs="宋体" w:hint="eastAsia"/>
          <w:sz w:val="28"/>
          <w:szCs w:val="28"/>
        </w:rPr>
        <w:t>中：人工费</w:t>
      </w:r>
      <w:r>
        <w:rPr>
          <w:rFonts w:ascii="宋体" w:hAnsi="宋体" w:cs="宋体" w:hint="eastAsia"/>
          <w:sz w:val="28"/>
          <w:szCs w:val="28"/>
        </w:rPr>
        <w:t xml:space="preserve">                  </w:t>
      </w:r>
      <w:r>
        <w:rPr>
          <w:rFonts w:ascii="宋体" w:hAnsi="宋体" w:cs="宋体" w:hint="eastAsia"/>
          <w:sz w:val="28"/>
          <w:szCs w:val="28"/>
        </w:rPr>
        <w:t>人工消耗量×人工单价</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材料费</w:t>
      </w:r>
      <w:r>
        <w:rPr>
          <w:rFonts w:ascii="宋体" w:hAnsi="宋体" w:cs="宋体" w:hint="eastAsia"/>
          <w:sz w:val="28"/>
          <w:szCs w:val="28"/>
        </w:rPr>
        <w:t xml:space="preserve">                  </w:t>
      </w:r>
      <w:r>
        <w:rPr>
          <w:rFonts w:ascii="宋体" w:hAnsi="宋体" w:cs="宋体" w:hint="eastAsia"/>
          <w:sz w:val="28"/>
          <w:szCs w:val="28"/>
        </w:rPr>
        <w:t>材料消耗量×除税材料单价</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施工机具使用费</w:t>
      </w:r>
      <w:r>
        <w:rPr>
          <w:rFonts w:ascii="宋体" w:hAnsi="宋体" w:cs="宋体" w:hint="eastAsia"/>
          <w:sz w:val="28"/>
          <w:szCs w:val="28"/>
        </w:rPr>
        <w:t xml:space="preserve">          </w:t>
      </w:r>
      <w:r>
        <w:rPr>
          <w:rFonts w:ascii="宋体" w:hAnsi="宋体" w:cs="宋体" w:hint="eastAsia"/>
          <w:sz w:val="28"/>
          <w:szCs w:val="28"/>
        </w:rPr>
        <w:t>机械消耗量×除税机械单价</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管理费</w:t>
      </w:r>
      <w:r>
        <w:rPr>
          <w:rFonts w:ascii="宋体" w:hAnsi="宋体" w:cs="宋体" w:hint="eastAsia"/>
          <w:sz w:val="28"/>
          <w:szCs w:val="28"/>
        </w:rPr>
        <w:t xml:space="preserve">                  </w:t>
      </w:r>
      <w:r>
        <w:rPr>
          <w:rFonts w:ascii="宋体" w:hAnsi="宋体" w:cs="宋体" w:hint="eastAsia"/>
          <w:sz w:val="28"/>
          <w:szCs w:val="28"/>
        </w:rPr>
        <w:t>按《费用定额》及苏建价</w:t>
      </w:r>
      <w:r>
        <w:rPr>
          <w:rFonts w:ascii="宋体" w:hAnsi="宋体" w:cs="宋体" w:hint="eastAsia"/>
          <w:sz w:val="28"/>
          <w:szCs w:val="28"/>
        </w:rPr>
        <w:t>[2016]154</w:t>
      </w:r>
      <w:r>
        <w:rPr>
          <w:rFonts w:ascii="宋体" w:hAnsi="宋体" w:cs="宋体" w:hint="eastAsia"/>
          <w:sz w:val="28"/>
          <w:szCs w:val="28"/>
        </w:rPr>
        <w:t>号计取</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利</w:t>
      </w:r>
      <w:r>
        <w:rPr>
          <w:rFonts w:ascii="宋体" w:hAnsi="宋体" w:cs="宋体" w:hint="eastAsia"/>
          <w:sz w:val="28"/>
          <w:szCs w:val="28"/>
        </w:rPr>
        <w:t xml:space="preserve">  </w:t>
      </w:r>
      <w:r>
        <w:rPr>
          <w:rFonts w:ascii="宋体" w:hAnsi="宋体" w:cs="宋体" w:hint="eastAsia"/>
          <w:sz w:val="28"/>
          <w:szCs w:val="28"/>
        </w:rPr>
        <w:t>润</w:t>
      </w:r>
      <w:r>
        <w:rPr>
          <w:rFonts w:ascii="宋体" w:hAnsi="宋体" w:cs="宋体" w:hint="eastAsia"/>
          <w:sz w:val="28"/>
          <w:szCs w:val="28"/>
        </w:rPr>
        <w:t xml:space="preserve">                  </w:t>
      </w:r>
      <w:r>
        <w:rPr>
          <w:rFonts w:ascii="宋体" w:hAnsi="宋体" w:cs="宋体" w:hint="eastAsia"/>
          <w:sz w:val="28"/>
          <w:szCs w:val="28"/>
        </w:rPr>
        <w:t>按《费用定额》及苏建价</w:t>
      </w:r>
      <w:r>
        <w:rPr>
          <w:rFonts w:ascii="宋体" w:hAnsi="宋体" w:cs="宋体" w:hint="eastAsia"/>
          <w:sz w:val="28"/>
          <w:szCs w:val="28"/>
        </w:rPr>
        <w:t>[2016]154</w:t>
      </w:r>
      <w:r>
        <w:rPr>
          <w:rFonts w:ascii="宋体" w:hAnsi="宋体" w:cs="宋体" w:hint="eastAsia"/>
          <w:sz w:val="28"/>
          <w:szCs w:val="28"/>
        </w:rPr>
        <w:t>号计取</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B</w:t>
      </w:r>
      <w:r>
        <w:rPr>
          <w:rFonts w:ascii="宋体" w:hAnsi="宋体" w:cs="宋体" w:hint="eastAsia"/>
          <w:sz w:val="28"/>
          <w:szCs w:val="28"/>
        </w:rPr>
        <w:t>、措施项目费</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单价措施费</w:t>
      </w:r>
      <w:r>
        <w:rPr>
          <w:rFonts w:ascii="宋体" w:hAnsi="宋体" w:cs="宋体" w:hint="eastAsia"/>
          <w:sz w:val="28"/>
          <w:szCs w:val="28"/>
        </w:rPr>
        <w:t>+</w:t>
      </w:r>
      <w:r>
        <w:rPr>
          <w:rFonts w:ascii="宋体" w:hAnsi="宋体" w:cs="宋体" w:hint="eastAsia"/>
          <w:sz w:val="28"/>
          <w:szCs w:val="28"/>
        </w:rPr>
        <w:t>总价措施费</w:t>
      </w:r>
    </w:p>
    <w:p w:rsidR="003E6024" w:rsidRDefault="001F7372">
      <w:pPr>
        <w:wordWrap w:val="0"/>
        <w:spacing w:line="500" w:lineRule="exact"/>
        <w:ind w:firstLine="900"/>
        <w:rPr>
          <w:rFonts w:ascii="宋体" w:hAnsi="宋体" w:cs="宋体"/>
          <w:sz w:val="28"/>
          <w:szCs w:val="28"/>
        </w:rPr>
      </w:pPr>
      <w:r>
        <w:rPr>
          <w:rFonts w:ascii="宋体" w:hAnsi="宋体" w:cs="宋体" w:hint="eastAsia"/>
          <w:sz w:val="28"/>
          <w:szCs w:val="28"/>
        </w:rPr>
        <w:t>单价措施项目费</w:t>
      </w:r>
      <w:r>
        <w:rPr>
          <w:rFonts w:ascii="宋体" w:hAnsi="宋体" w:cs="宋体" w:hint="eastAsia"/>
          <w:sz w:val="28"/>
          <w:szCs w:val="28"/>
        </w:rPr>
        <w:t xml:space="preserve">              </w:t>
      </w:r>
      <w:r>
        <w:rPr>
          <w:rFonts w:ascii="宋体" w:hAnsi="宋体" w:cs="宋体" w:hint="eastAsia"/>
          <w:sz w:val="28"/>
          <w:szCs w:val="28"/>
        </w:rPr>
        <w:t>清单工程量×除税综合单价</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总价措施项目费</w:t>
      </w:r>
      <w:r>
        <w:rPr>
          <w:rFonts w:ascii="宋体" w:hAnsi="宋体" w:cs="宋体" w:hint="eastAsia"/>
          <w:sz w:val="28"/>
          <w:szCs w:val="28"/>
        </w:rPr>
        <w:t xml:space="preserve">        </w:t>
      </w:r>
      <w:r>
        <w:rPr>
          <w:rFonts w:ascii="宋体" w:hAnsi="宋体" w:cs="宋体" w:hint="eastAsia"/>
          <w:sz w:val="28"/>
          <w:szCs w:val="28"/>
        </w:rPr>
        <w:t>（分部分项工程费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p>
    <w:p w:rsidR="003E6024" w:rsidRDefault="001F7372">
      <w:pPr>
        <w:wordWrap w:val="0"/>
        <w:spacing w:line="500" w:lineRule="exact"/>
        <w:ind w:left="424" w:firstLine="3060"/>
        <w:rPr>
          <w:rFonts w:ascii="宋体" w:hAnsi="宋体" w:cs="宋体"/>
          <w:sz w:val="28"/>
          <w:szCs w:val="28"/>
        </w:rPr>
      </w:pPr>
      <w:r>
        <w:rPr>
          <w:rFonts w:ascii="宋体" w:hAnsi="宋体" w:cs="宋体" w:hint="eastAsia"/>
          <w:sz w:val="28"/>
          <w:szCs w:val="28"/>
        </w:rPr>
        <w:t>×费率或以项计费</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、其他项目费</w:t>
      </w:r>
      <w:r>
        <w:rPr>
          <w:rFonts w:ascii="宋体" w:hAnsi="宋体" w:cs="宋体" w:hint="eastAsia"/>
          <w:sz w:val="28"/>
          <w:szCs w:val="28"/>
        </w:rPr>
        <w:t xml:space="preserve">          </w:t>
      </w:r>
      <w:r>
        <w:rPr>
          <w:rFonts w:ascii="宋体" w:hAnsi="宋体" w:cs="宋体" w:hint="eastAsia"/>
          <w:sz w:val="28"/>
          <w:szCs w:val="28"/>
        </w:rPr>
        <w:t>详见工程量清单</w:t>
      </w:r>
    </w:p>
    <w:p w:rsidR="003E6024" w:rsidRDefault="001F7372">
      <w:pPr>
        <w:wordWrap w:val="0"/>
        <w:spacing w:line="500" w:lineRule="exact"/>
        <w:ind w:left="3722" w:hanging="2880"/>
        <w:rPr>
          <w:rFonts w:ascii="宋体" w:hAnsi="宋体" w:cs="宋体"/>
          <w:sz w:val="28"/>
          <w:szCs w:val="28"/>
        </w:rPr>
      </w:pPr>
      <w:r>
        <w:rPr>
          <w:rFonts w:ascii="宋体" w:hAnsi="宋体" w:cs="宋体" w:hint="eastAsia"/>
          <w:sz w:val="28"/>
          <w:szCs w:val="28"/>
        </w:rPr>
        <w:t>D</w:t>
      </w:r>
      <w:r>
        <w:rPr>
          <w:rFonts w:ascii="宋体" w:hAnsi="宋体" w:cs="宋体" w:hint="eastAsia"/>
          <w:sz w:val="28"/>
          <w:szCs w:val="28"/>
        </w:rPr>
        <w:t>、规</w:t>
      </w:r>
      <w:r>
        <w:rPr>
          <w:rFonts w:ascii="宋体" w:hAnsi="宋体" w:cs="宋体" w:hint="eastAsia"/>
          <w:sz w:val="28"/>
          <w:szCs w:val="28"/>
        </w:rPr>
        <w:t xml:space="preserve">   </w:t>
      </w:r>
      <w:r>
        <w:rPr>
          <w:rFonts w:ascii="宋体" w:hAnsi="宋体" w:cs="宋体" w:hint="eastAsia"/>
          <w:sz w:val="28"/>
          <w:szCs w:val="28"/>
        </w:rPr>
        <w:t>费</w:t>
      </w:r>
      <w:r>
        <w:rPr>
          <w:rFonts w:ascii="宋体" w:hAnsi="宋体" w:cs="宋体" w:hint="eastAsia"/>
          <w:sz w:val="28"/>
          <w:szCs w:val="28"/>
        </w:rPr>
        <w:t xml:space="preserve">             </w:t>
      </w:r>
      <w:r>
        <w:rPr>
          <w:rFonts w:ascii="宋体" w:hAnsi="宋体" w:cs="宋体" w:hint="eastAsia"/>
          <w:sz w:val="28"/>
          <w:szCs w:val="28"/>
        </w:rPr>
        <w:t>（分部分项工程费</w:t>
      </w:r>
      <w:r>
        <w:rPr>
          <w:rFonts w:ascii="宋体" w:hAnsi="宋体" w:cs="宋体" w:hint="eastAsia"/>
          <w:sz w:val="28"/>
          <w:szCs w:val="28"/>
        </w:rPr>
        <w:t>+</w:t>
      </w:r>
      <w:r>
        <w:rPr>
          <w:rFonts w:ascii="宋体" w:hAnsi="宋体" w:cs="宋体" w:hint="eastAsia"/>
          <w:sz w:val="28"/>
          <w:szCs w:val="28"/>
        </w:rPr>
        <w:t>措施项目费</w:t>
      </w:r>
      <w:r>
        <w:rPr>
          <w:rFonts w:ascii="宋体" w:hAnsi="宋体" w:cs="宋体" w:hint="eastAsia"/>
          <w:sz w:val="28"/>
          <w:szCs w:val="28"/>
        </w:rPr>
        <w:t>+</w:t>
      </w:r>
      <w:r>
        <w:rPr>
          <w:rFonts w:ascii="宋体" w:hAnsi="宋体" w:cs="宋体" w:hint="eastAsia"/>
          <w:sz w:val="28"/>
          <w:szCs w:val="28"/>
        </w:rPr>
        <w:t>其他项目费</w:t>
      </w:r>
      <w:r>
        <w:rPr>
          <w:rFonts w:ascii="宋体" w:hAnsi="宋体" w:cs="宋体" w:hint="eastAsia"/>
          <w:sz w:val="28"/>
          <w:szCs w:val="28"/>
        </w:rPr>
        <w:t>-</w:t>
      </w:r>
      <w:r>
        <w:rPr>
          <w:rFonts w:ascii="宋体" w:hAnsi="宋体" w:cs="宋体" w:hint="eastAsia"/>
          <w:sz w:val="28"/>
          <w:szCs w:val="28"/>
        </w:rPr>
        <w:t>除税工程设备费）×费率</w:t>
      </w:r>
    </w:p>
    <w:p w:rsidR="003E6024" w:rsidRDefault="001F7372">
      <w:pPr>
        <w:tabs>
          <w:tab w:val="left" w:pos="790"/>
        </w:tabs>
        <w:wordWrap w:val="0"/>
        <w:adjustRightInd w:val="0"/>
        <w:snapToGrid w:val="0"/>
        <w:spacing w:line="360" w:lineRule="auto"/>
        <w:ind w:leftChars="377" w:left="3732" w:rightChars="-50" w:right="-105" w:hangingChars="1050" w:hanging="2940"/>
        <w:rPr>
          <w:rFonts w:ascii="宋体" w:hAnsi="宋体" w:cs="宋体"/>
          <w:sz w:val="28"/>
          <w:szCs w:val="28"/>
        </w:rPr>
      </w:pPr>
      <w:r>
        <w:rPr>
          <w:rFonts w:ascii="宋体" w:hAnsi="宋体" w:cs="宋体" w:hint="eastAsia"/>
          <w:sz w:val="28"/>
          <w:szCs w:val="28"/>
        </w:rPr>
        <w:t>其中：环境保护税</w:t>
      </w:r>
      <w:r>
        <w:rPr>
          <w:rFonts w:ascii="宋体" w:hAnsi="宋体" w:cs="宋体" w:hint="eastAsia"/>
          <w:sz w:val="28"/>
          <w:szCs w:val="28"/>
        </w:rPr>
        <w:t xml:space="preserve">         </w:t>
      </w:r>
      <w:r>
        <w:rPr>
          <w:rFonts w:ascii="宋体" w:hAnsi="宋体" w:cs="宋体" w:hint="eastAsia"/>
          <w:sz w:val="28"/>
          <w:szCs w:val="28"/>
        </w:rPr>
        <w:t>（工程竣工结算时按税务部门规定的缴纳标准，按实计取列入工程造价）。</w:t>
      </w:r>
    </w:p>
    <w:p w:rsidR="003E6024" w:rsidRDefault="001F7372">
      <w:pPr>
        <w:wordWrap w:val="0"/>
        <w:spacing w:line="500" w:lineRule="exact"/>
        <w:ind w:left="4322" w:hanging="3480"/>
        <w:rPr>
          <w:rFonts w:ascii="宋体" w:hAnsi="宋体" w:cs="宋体"/>
          <w:sz w:val="28"/>
          <w:szCs w:val="28"/>
        </w:rPr>
      </w:pPr>
      <w:r>
        <w:rPr>
          <w:rFonts w:ascii="宋体" w:hAnsi="宋体" w:cs="宋体" w:hint="eastAsia"/>
          <w:sz w:val="28"/>
          <w:szCs w:val="28"/>
        </w:rPr>
        <w:t>社会保险费</w:t>
      </w:r>
      <w:r>
        <w:rPr>
          <w:rFonts w:ascii="宋体" w:hAnsi="宋体" w:cs="宋体" w:hint="eastAsia"/>
          <w:sz w:val="28"/>
          <w:szCs w:val="28"/>
        </w:rPr>
        <w:t xml:space="preserve">            </w:t>
      </w:r>
      <w:r>
        <w:rPr>
          <w:rFonts w:ascii="宋体" w:hAnsi="宋体" w:cs="宋体" w:hint="eastAsia"/>
          <w:sz w:val="28"/>
          <w:szCs w:val="28"/>
        </w:rPr>
        <w:t>（执行《费用定额》及苏建价</w:t>
      </w:r>
      <w:r>
        <w:rPr>
          <w:rFonts w:ascii="宋体" w:hAnsi="宋体" w:cs="宋体" w:hint="eastAsia"/>
          <w:sz w:val="28"/>
          <w:szCs w:val="28"/>
        </w:rPr>
        <w:t>[2016]154</w:t>
      </w:r>
      <w:r>
        <w:rPr>
          <w:rFonts w:ascii="宋体" w:hAnsi="宋体" w:cs="宋体" w:hint="eastAsia"/>
          <w:sz w:val="28"/>
          <w:szCs w:val="28"/>
        </w:rPr>
        <w:t>号规</w:t>
      </w:r>
      <w:r>
        <w:rPr>
          <w:rFonts w:ascii="宋体" w:hAnsi="宋体" w:cs="宋体" w:hint="eastAsia"/>
          <w:sz w:val="28"/>
          <w:szCs w:val="28"/>
        </w:rPr>
        <w:lastRenderedPageBreak/>
        <w:t>定的费率）。</w:t>
      </w:r>
    </w:p>
    <w:p w:rsidR="003E6024" w:rsidRDefault="001F7372">
      <w:pPr>
        <w:wordWrap w:val="0"/>
        <w:spacing w:line="500" w:lineRule="exact"/>
        <w:ind w:left="424" w:firstLine="420"/>
        <w:rPr>
          <w:rFonts w:ascii="宋体" w:hAnsi="宋体" w:cs="宋体"/>
          <w:sz w:val="28"/>
          <w:szCs w:val="28"/>
        </w:rPr>
      </w:pPr>
      <w:r>
        <w:rPr>
          <w:rFonts w:ascii="宋体" w:hAnsi="宋体" w:cs="宋体" w:hint="eastAsia"/>
          <w:sz w:val="28"/>
          <w:szCs w:val="28"/>
        </w:rPr>
        <w:t>住房公积金</w:t>
      </w:r>
      <w:r>
        <w:rPr>
          <w:rFonts w:ascii="宋体" w:hAnsi="宋体" w:cs="宋体" w:hint="eastAsia"/>
          <w:sz w:val="28"/>
          <w:szCs w:val="28"/>
        </w:rPr>
        <w:t xml:space="preserve">            </w:t>
      </w:r>
      <w:r>
        <w:rPr>
          <w:rFonts w:ascii="宋体" w:hAnsi="宋体" w:cs="宋体" w:hint="eastAsia"/>
          <w:sz w:val="28"/>
          <w:szCs w:val="28"/>
        </w:rPr>
        <w:t>（执行《费用定额》及苏建价</w:t>
      </w:r>
      <w:r>
        <w:rPr>
          <w:rFonts w:ascii="宋体" w:hAnsi="宋体" w:cs="宋体" w:hint="eastAsia"/>
          <w:sz w:val="28"/>
          <w:szCs w:val="28"/>
        </w:rPr>
        <w:t>[2016]154</w:t>
      </w:r>
      <w:r>
        <w:rPr>
          <w:rFonts w:ascii="宋体" w:hAnsi="宋体" w:cs="宋体" w:hint="eastAsia"/>
          <w:sz w:val="28"/>
          <w:szCs w:val="28"/>
        </w:rPr>
        <w:t>号规定的费率）。</w:t>
      </w:r>
    </w:p>
    <w:p w:rsidR="003E6024" w:rsidRDefault="001F7372">
      <w:pPr>
        <w:wordWrap w:val="0"/>
        <w:spacing w:line="500" w:lineRule="exact"/>
        <w:ind w:left="3598" w:hanging="2760"/>
        <w:rPr>
          <w:rFonts w:ascii="宋体" w:hAnsi="宋体" w:cs="宋体"/>
          <w:sz w:val="28"/>
          <w:szCs w:val="28"/>
        </w:rPr>
      </w:pPr>
      <w:r>
        <w:rPr>
          <w:rFonts w:ascii="宋体" w:hAnsi="宋体" w:cs="宋体" w:hint="eastAsia"/>
          <w:sz w:val="28"/>
          <w:szCs w:val="28"/>
        </w:rPr>
        <w:t>E</w:t>
      </w:r>
      <w:r>
        <w:rPr>
          <w:rFonts w:ascii="宋体" w:hAnsi="宋体" w:cs="宋体" w:hint="eastAsia"/>
          <w:sz w:val="28"/>
          <w:szCs w:val="28"/>
        </w:rPr>
        <w:t>、税</w:t>
      </w:r>
      <w:r>
        <w:rPr>
          <w:rFonts w:ascii="宋体" w:hAnsi="宋体" w:cs="宋体" w:hint="eastAsia"/>
          <w:sz w:val="28"/>
          <w:szCs w:val="28"/>
        </w:rPr>
        <w:t xml:space="preserve">   </w:t>
      </w:r>
      <w:r>
        <w:rPr>
          <w:rFonts w:ascii="宋体" w:hAnsi="宋体" w:cs="宋体" w:hint="eastAsia"/>
          <w:sz w:val="28"/>
          <w:szCs w:val="28"/>
        </w:rPr>
        <w:t>金</w:t>
      </w:r>
      <w:r>
        <w:rPr>
          <w:rFonts w:ascii="宋体" w:hAnsi="宋体" w:cs="宋体" w:hint="eastAsia"/>
          <w:sz w:val="28"/>
          <w:szCs w:val="28"/>
        </w:rPr>
        <w:t xml:space="preserve">             [</w:t>
      </w:r>
      <w:r>
        <w:rPr>
          <w:rFonts w:ascii="宋体" w:hAnsi="宋体" w:cs="宋体" w:hint="eastAsia"/>
          <w:sz w:val="28"/>
          <w:szCs w:val="28"/>
        </w:rPr>
        <w:t>分部分项工程费</w:t>
      </w:r>
      <w:r>
        <w:rPr>
          <w:rFonts w:ascii="宋体" w:hAnsi="宋体" w:cs="宋体" w:hint="eastAsia"/>
          <w:sz w:val="28"/>
          <w:szCs w:val="28"/>
        </w:rPr>
        <w:t>+</w:t>
      </w:r>
      <w:r>
        <w:rPr>
          <w:rFonts w:ascii="宋体" w:hAnsi="宋体" w:cs="宋体" w:hint="eastAsia"/>
          <w:sz w:val="28"/>
          <w:szCs w:val="28"/>
        </w:rPr>
        <w:t>措施项目费</w:t>
      </w:r>
      <w:r>
        <w:rPr>
          <w:rFonts w:ascii="宋体" w:hAnsi="宋体" w:cs="宋体" w:hint="eastAsia"/>
          <w:sz w:val="28"/>
          <w:szCs w:val="28"/>
        </w:rPr>
        <w:t>+</w:t>
      </w:r>
      <w:r>
        <w:rPr>
          <w:rFonts w:ascii="宋体" w:hAnsi="宋体" w:cs="宋体" w:hint="eastAsia"/>
          <w:sz w:val="28"/>
          <w:szCs w:val="28"/>
        </w:rPr>
        <w:t>其他项目费</w:t>
      </w:r>
      <w:r>
        <w:rPr>
          <w:rFonts w:ascii="宋体" w:hAnsi="宋体" w:cs="宋体" w:hint="eastAsia"/>
          <w:sz w:val="28"/>
          <w:szCs w:val="28"/>
        </w:rPr>
        <w:t>+</w:t>
      </w:r>
      <w:r>
        <w:rPr>
          <w:rFonts w:ascii="宋体" w:hAnsi="宋体" w:cs="宋体" w:hint="eastAsia"/>
          <w:sz w:val="28"/>
          <w:szCs w:val="28"/>
        </w:rPr>
        <w:t>规费</w:t>
      </w:r>
      <w:r>
        <w:rPr>
          <w:rFonts w:ascii="宋体" w:hAnsi="宋体" w:cs="宋体" w:hint="eastAsia"/>
          <w:sz w:val="28"/>
          <w:szCs w:val="28"/>
        </w:rPr>
        <w:t>-</w:t>
      </w:r>
      <w:r>
        <w:rPr>
          <w:rFonts w:ascii="宋体" w:hAnsi="宋体" w:cs="宋体" w:hint="eastAsia"/>
          <w:sz w:val="28"/>
          <w:szCs w:val="28"/>
        </w:rPr>
        <w:t>（除税甲供材料费</w:t>
      </w:r>
      <w:r>
        <w:rPr>
          <w:rFonts w:ascii="宋体" w:hAnsi="宋体" w:cs="宋体" w:hint="eastAsia"/>
          <w:sz w:val="28"/>
          <w:szCs w:val="28"/>
        </w:rPr>
        <w:t>+</w:t>
      </w:r>
      <w:r>
        <w:rPr>
          <w:rFonts w:ascii="宋体" w:hAnsi="宋体" w:cs="宋体" w:hint="eastAsia"/>
          <w:sz w:val="28"/>
          <w:szCs w:val="28"/>
        </w:rPr>
        <w:t>除税甲供设备费）</w:t>
      </w:r>
      <w:r>
        <w:rPr>
          <w:rFonts w:ascii="宋体" w:hAnsi="宋体" w:cs="宋体" w:hint="eastAsia"/>
          <w:sz w:val="28"/>
          <w:szCs w:val="28"/>
        </w:rPr>
        <w:t>/1.01]</w:t>
      </w:r>
      <w:r>
        <w:rPr>
          <w:rFonts w:ascii="宋体" w:hAnsi="宋体" w:cs="宋体" w:hint="eastAsia"/>
          <w:sz w:val="28"/>
          <w:szCs w:val="28"/>
        </w:rPr>
        <w:t>×</w:t>
      </w:r>
      <w:r>
        <w:rPr>
          <w:rFonts w:ascii="宋体" w:hAnsi="宋体" w:cs="宋体" w:hint="eastAsia"/>
          <w:sz w:val="28"/>
          <w:szCs w:val="28"/>
          <w:u w:val="single"/>
        </w:rPr>
        <w:t>费率</w:t>
      </w:r>
    </w:p>
    <w:p w:rsidR="003E6024" w:rsidRDefault="001F7372">
      <w:pPr>
        <w:wordWrap w:val="0"/>
        <w:spacing w:line="500" w:lineRule="exact"/>
        <w:ind w:left="3543" w:hanging="2760"/>
        <w:rPr>
          <w:rFonts w:ascii="宋体" w:hAnsi="宋体" w:cs="宋体"/>
          <w:sz w:val="28"/>
          <w:szCs w:val="28"/>
        </w:rPr>
      </w:pPr>
      <w:r>
        <w:rPr>
          <w:rFonts w:ascii="宋体" w:hAnsi="宋体" w:cs="宋体" w:hint="eastAsia"/>
          <w:sz w:val="28"/>
          <w:szCs w:val="28"/>
        </w:rPr>
        <w:t>F</w:t>
      </w:r>
      <w:r>
        <w:rPr>
          <w:rFonts w:ascii="宋体" w:hAnsi="宋体" w:cs="宋体" w:hint="eastAsia"/>
          <w:sz w:val="28"/>
          <w:szCs w:val="28"/>
        </w:rPr>
        <w:t>、工程造价</w:t>
      </w:r>
      <w:r>
        <w:rPr>
          <w:rFonts w:ascii="宋体" w:hAnsi="宋体" w:cs="宋体" w:hint="eastAsia"/>
          <w:sz w:val="28"/>
          <w:szCs w:val="28"/>
        </w:rPr>
        <w:t xml:space="preserve">            </w:t>
      </w:r>
      <w:r>
        <w:rPr>
          <w:rFonts w:ascii="宋体" w:hAnsi="宋体" w:cs="宋体" w:hint="eastAsia"/>
          <w:sz w:val="28"/>
          <w:szCs w:val="28"/>
        </w:rPr>
        <w:t>分部分项工程费</w:t>
      </w:r>
      <w:r>
        <w:rPr>
          <w:rFonts w:ascii="宋体" w:hAnsi="宋体" w:cs="宋体" w:hint="eastAsia"/>
          <w:sz w:val="28"/>
          <w:szCs w:val="28"/>
        </w:rPr>
        <w:t>+</w:t>
      </w:r>
      <w:r>
        <w:rPr>
          <w:rFonts w:ascii="宋体" w:hAnsi="宋体" w:cs="宋体" w:hint="eastAsia"/>
          <w:sz w:val="28"/>
          <w:szCs w:val="28"/>
        </w:rPr>
        <w:t>措施项目费</w:t>
      </w:r>
      <w:r>
        <w:rPr>
          <w:rFonts w:ascii="宋体" w:hAnsi="宋体" w:cs="宋体" w:hint="eastAsia"/>
          <w:sz w:val="28"/>
          <w:szCs w:val="28"/>
        </w:rPr>
        <w:t>+</w:t>
      </w:r>
      <w:r>
        <w:rPr>
          <w:rFonts w:ascii="宋体" w:hAnsi="宋体" w:cs="宋体" w:hint="eastAsia"/>
          <w:sz w:val="28"/>
          <w:szCs w:val="28"/>
        </w:rPr>
        <w:t>其他项目费</w:t>
      </w:r>
      <w:r>
        <w:rPr>
          <w:rFonts w:ascii="宋体" w:hAnsi="宋体" w:cs="宋体" w:hint="eastAsia"/>
          <w:sz w:val="28"/>
          <w:szCs w:val="28"/>
        </w:rPr>
        <w:t>+</w:t>
      </w:r>
      <w:r>
        <w:rPr>
          <w:rFonts w:ascii="宋体" w:hAnsi="宋体" w:cs="宋体" w:hint="eastAsia"/>
          <w:sz w:val="28"/>
          <w:szCs w:val="28"/>
        </w:rPr>
        <w:t>规费</w:t>
      </w:r>
      <w:r>
        <w:rPr>
          <w:rFonts w:ascii="宋体" w:hAnsi="宋体" w:cs="宋体" w:hint="eastAsia"/>
          <w:sz w:val="28"/>
          <w:szCs w:val="28"/>
        </w:rPr>
        <w:t>-</w:t>
      </w:r>
      <w:r>
        <w:rPr>
          <w:rFonts w:ascii="宋体" w:hAnsi="宋体" w:cs="宋体" w:hint="eastAsia"/>
          <w:sz w:val="28"/>
          <w:szCs w:val="28"/>
        </w:rPr>
        <w:t>（除税甲供材料费</w:t>
      </w:r>
      <w:r>
        <w:rPr>
          <w:rFonts w:ascii="宋体" w:hAnsi="宋体" w:cs="宋体" w:hint="eastAsia"/>
          <w:sz w:val="28"/>
          <w:szCs w:val="28"/>
        </w:rPr>
        <w:t xml:space="preserve">+ </w:t>
      </w:r>
      <w:r>
        <w:rPr>
          <w:rFonts w:ascii="宋体" w:hAnsi="宋体" w:cs="宋体" w:hint="eastAsia"/>
          <w:sz w:val="28"/>
          <w:szCs w:val="28"/>
        </w:rPr>
        <w:t>除税甲供设备费）</w:t>
      </w:r>
      <w:r>
        <w:rPr>
          <w:rFonts w:ascii="宋体" w:hAnsi="宋体" w:cs="宋体" w:hint="eastAsia"/>
          <w:sz w:val="28"/>
          <w:szCs w:val="28"/>
        </w:rPr>
        <w:t>/1.01+</w:t>
      </w:r>
      <w:r>
        <w:rPr>
          <w:rFonts w:ascii="宋体" w:hAnsi="宋体" w:cs="宋体" w:hint="eastAsia"/>
          <w:sz w:val="28"/>
          <w:szCs w:val="28"/>
        </w:rPr>
        <w:t>税金</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说明：</w:t>
      </w: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、分部分项工程费部分</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、工程类别：按《费用定额》中的“工程类别</w:t>
      </w:r>
      <w:r>
        <w:rPr>
          <w:rFonts w:ascii="宋体" w:hAnsi="宋体" w:cs="宋体" w:hint="eastAsia"/>
          <w:sz w:val="28"/>
          <w:szCs w:val="28"/>
        </w:rPr>
        <w:t>划分”执行。</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、工程量按《建设工程工程量清单计价规范》、《工程量计算规范》、《费用定额》、《计价定额》及施工方案（或图纸）等计算。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、人工工资单价参照苏建函价</w:t>
      </w:r>
      <w:r>
        <w:rPr>
          <w:rFonts w:ascii="宋体" w:hAnsi="宋体" w:cs="宋体" w:hint="eastAsia"/>
          <w:sz w:val="28"/>
          <w:szCs w:val="28"/>
        </w:rPr>
        <w:t>[2020]382</w:t>
      </w:r>
      <w:r>
        <w:rPr>
          <w:rFonts w:ascii="宋体" w:hAnsi="宋体" w:cs="宋体" w:hint="eastAsia"/>
          <w:sz w:val="28"/>
          <w:szCs w:val="28"/>
        </w:rPr>
        <w:t>号文件执行。</w:t>
      </w:r>
    </w:p>
    <w:p w:rsidR="003E6024" w:rsidRDefault="001F7372">
      <w:pPr>
        <w:spacing w:line="360" w:lineRule="auto"/>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、材料和工程设备单价执行</w:t>
      </w:r>
      <w:r>
        <w:rPr>
          <w:rFonts w:ascii="宋体" w:hAnsi="宋体" w:cs="宋体" w:hint="eastAsia"/>
          <w:sz w:val="28"/>
          <w:szCs w:val="28"/>
          <w:u w:val="single"/>
        </w:rPr>
        <w:t>2020</w:t>
      </w:r>
      <w:r>
        <w:rPr>
          <w:rFonts w:ascii="宋体" w:hAnsi="宋体" w:cs="宋体" w:hint="eastAsia"/>
          <w:sz w:val="28"/>
          <w:szCs w:val="28"/>
          <w:u w:val="single"/>
        </w:rPr>
        <w:t>年第</w:t>
      </w:r>
      <w:r>
        <w:rPr>
          <w:rFonts w:ascii="宋体" w:hAnsi="宋体" w:cs="宋体" w:hint="eastAsia"/>
          <w:sz w:val="28"/>
          <w:szCs w:val="28"/>
          <w:u w:val="single"/>
        </w:rPr>
        <w:t>10</w:t>
      </w:r>
      <w:r>
        <w:rPr>
          <w:rFonts w:ascii="宋体" w:hAnsi="宋体" w:cs="宋体" w:hint="eastAsia"/>
          <w:sz w:val="28"/>
          <w:szCs w:val="28"/>
          <w:u w:val="single"/>
        </w:rPr>
        <w:t>期</w:t>
      </w:r>
      <w:r>
        <w:rPr>
          <w:rFonts w:ascii="宋体" w:hAnsi="宋体" w:cs="宋体" w:hint="eastAsia"/>
          <w:sz w:val="28"/>
          <w:szCs w:val="28"/>
        </w:rPr>
        <w:t>《盐城工程造价》市场指导价或市场信息价和招标人提供的《材料（工程设备）暂估单价及调整表》中的暂定价格，无市场指导价或市场信息价和暂定价格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ascii="宋体" w:hAnsi="宋体" w:cs="宋体" w:hint="eastAsia"/>
          <w:sz w:val="28"/>
          <w:szCs w:val="28"/>
        </w:rPr>
        <w:br/>
        <w:t xml:space="preserve">    5</w:t>
      </w:r>
      <w:r>
        <w:rPr>
          <w:rFonts w:ascii="宋体" w:hAnsi="宋体" w:cs="宋体" w:hint="eastAsia"/>
          <w:sz w:val="28"/>
          <w:szCs w:val="28"/>
        </w:rPr>
        <w:t>、机械单价中燃料费按</w:t>
      </w:r>
      <w:r>
        <w:rPr>
          <w:rFonts w:ascii="宋体" w:hAnsi="宋体" w:cs="宋体" w:hint="eastAsia"/>
          <w:sz w:val="28"/>
          <w:szCs w:val="28"/>
          <w:u w:val="single"/>
        </w:rPr>
        <w:t>2020</w:t>
      </w:r>
      <w:r>
        <w:rPr>
          <w:rFonts w:ascii="宋体" w:hAnsi="宋体" w:cs="宋体" w:hint="eastAsia"/>
          <w:sz w:val="28"/>
          <w:szCs w:val="28"/>
          <w:u w:val="single"/>
        </w:rPr>
        <w:t>年第</w:t>
      </w:r>
      <w:r>
        <w:rPr>
          <w:rFonts w:ascii="宋体" w:hAnsi="宋体" w:cs="宋体" w:hint="eastAsia"/>
          <w:sz w:val="28"/>
          <w:szCs w:val="28"/>
          <w:u w:val="single"/>
        </w:rPr>
        <w:t>10</w:t>
      </w:r>
      <w:r>
        <w:rPr>
          <w:rFonts w:ascii="宋体" w:hAnsi="宋体" w:cs="宋体" w:hint="eastAsia"/>
          <w:sz w:val="28"/>
          <w:szCs w:val="28"/>
          <w:u w:val="single"/>
        </w:rPr>
        <w:t>期</w:t>
      </w:r>
      <w:r>
        <w:rPr>
          <w:rFonts w:ascii="宋体" w:hAnsi="宋体" w:cs="宋体" w:hint="eastAsia"/>
          <w:sz w:val="28"/>
          <w:szCs w:val="28"/>
        </w:rPr>
        <w:t>《盐城工程造价》市场指导价或市场信息价。</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、企业管理费按《费用定额》及苏建价</w:t>
      </w:r>
      <w:r>
        <w:rPr>
          <w:rFonts w:ascii="宋体" w:hAnsi="宋体" w:cs="宋体" w:hint="eastAsia"/>
          <w:sz w:val="28"/>
          <w:szCs w:val="28"/>
        </w:rPr>
        <w:t>[2016]154</w:t>
      </w:r>
      <w:r>
        <w:rPr>
          <w:rFonts w:ascii="宋体" w:hAnsi="宋体" w:cs="宋体" w:hint="eastAsia"/>
          <w:sz w:val="28"/>
          <w:szCs w:val="28"/>
        </w:rPr>
        <w:t>号中的“工程费用取费标准及有关规定”中相应单位工程的标准计取。</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7</w:t>
      </w:r>
      <w:r>
        <w:rPr>
          <w:rFonts w:ascii="宋体" w:hAnsi="宋体" w:cs="宋体" w:hint="eastAsia"/>
          <w:sz w:val="28"/>
          <w:szCs w:val="28"/>
        </w:rPr>
        <w:t>、利润率：按《费用定额》及苏建价</w:t>
      </w:r>
      <w:r>
        <w:rPr>
          <w:rFonts w:ascii="宋体" w:hAnsi="宋体" w:cs="宋体" w:hint="eastAsia"/>
          <w:sz w:val="28"/>
          <w:szCs w:val="28"/>
        </w:rPr>
        <w:t>[2016]154</w:t>
      </w:r>
      <w:r>
        <w:rPr>
          <w:rFonts w:ascii="宋体" w:hAnsi="宋体" w:cs="宋体" w:hint="eastAsia"/>
          <w:sz w:val="28"/>
          <w:szCs w:val="28"/>
        </w:rPr>
        <w:t>号中的“工程费用取费标准及有关规定”计取。</w:t>
      </w:r>
    </w:p>
    <w:p w:rsidR="003E6024" w:rsidRDefault="001F7372">
      <w:pPr>
        <w:wordWrap w:val="0"/>
        <w:spacing w:line="360" w:lineRule="auto"/>
        <w:ind w:left="424" w:firstLine="420"/>
        <w:rPr>
          <w:rFonts w:ascii="宋体" w:hAnsi="宋体" w:cs="宋体"/>
          <w:sz w:val="28"/>
          <w:szCs w:val="28"/>
        </w:rPr>
      </w:pPr>
      <w:r>
        <w:rPr>
          <w:rFonts w:ascii="宋体" w:hAnsi="宋体" w:cs="宋体" w:hint="eastAsia"/>
          <w:sz w:val="28"/>
          <w:szCs w:val="28"/>
        </w:rPr>
        <w:t>（二）、措施项目部分：</w:t>
      </w:r>
    </w:p>
    <w:p w:rsidR="003E6024" w:rsidRDefault="001F7372">
      <w:pPr>
        <w:wordWrap w:val="0"/>
        <w:spacing w:line="360" w:lineRule="auto"/>
        <w:ind w:firstLine="354"/>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、单价措施项目：</w:t>
      </w:r>
    </w:p>
    <w:p w:rsidR="003E6024" w:rsidRDefault="001F7372">
      <w:pPr>
        <w:wordWrap w:val="0"/>
        <w:spacing w:line="360" w:lineRule="auto"/>
        <w:ind w:left="424" w:firstLine="354"/>
        <w:rPr>
          <w:rFonts w:ascii="宋体" w:hAnsi="宋体" w:cs="宋体"/>
          <w:sz w:val="28"/>
          <w:szCs w:val="28"/>
        </w:rPr>
      </w:pPr>
      <w:r>
        <w:rPr>
          <w:rFonts w:ascii="宋体" w:hAnsi="宋体" w:cs="宋体" w:hint="eastAsia"/>
          <w:b/>
          <w:sz w:val="28"/>
          <w:szCs w:val="28"/>
        </w:rPr>
        <w:t>（</w:t>
      </w:r>
      <w:r>
        <w:rPr>
          <w:rFonts w:ascii="宋体" w:hAnsi="宋体" w:cs="宋体" w:hint="eastAsia"/>
          <w:b/>
          <w:sz w:val="28"/>
          <w:szCs w:val="28"/>
        </w:rPr>
        <w:t>1</w:t>
      </w:r>
      <w:r>
        <w:rPr>
          <w:rFonts w:ascii="宋体" w:hAnsi="宋体" w:cs="宋体" w:hint="eastAsia"/>
          <w:b/>
          <w:sz w:val="28"/>
          <w:szCs w:val="28"/>
        </w:rPr>
        <w:t>）安装工程：</w:t>
      </w:r>
      <w:r>
        <w:rPr>
          <w:rFonts w:ascii="宋体" w:hAnsi="宋体" w:cs="宋体" w:hint="eastAsia"/>
          <w:sz w:val="28"/>
          <w:szCs w:val="28"/>
        </w:rPr>
        <w:t>按清单规范要求计取。</w:t>
      </w:r>
    </w:p>
    <w:p w:rsidR="003E6024" w:rsidRDefault="001F7372">
      <w:pPr>
        <w:wordWrap w:val="0"/>
        <w:spacing w:line="360" w:lineRule="auto"/>
        <w:ind w:left="424"/>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、总价措施项目</w:t>
      </w:r>
    </w:p>
    <w:p w:rsidR="003E6024" w:rsidRDefault="001F7372">
      <w:pPr>
        <w:wordWrap w:val="0"/>
        <w:spacing w:line="360" w:lineRule="auto"/>
        <w:ind w:firstLineChars="98" w:firstLine="275"/>
        <w:rPr>
          <w:rFonts w:ascii="宋体" w:hAnsi="宋体" w:cs="宋体"/>
          <w:b/>
          <w:sz w:val="28"/>
          <w:szCs w:val="28"/>
        </w:rPr>
      </w:pPr>
      <w:r>
        <w:rPr>
          <w:rFonts w:ascii="宋体" w:hAnsi="宋体" w:cs="宋体" w:hint="eastAsia"/>
          <w:b/>
          <w:sz w:val="28"/>
          <w:szCs w:val="28"/>
        </w:rPr>
        <w:t>（</w:t>
      </w:r>
      <w:r>
        <w:rPr>
          <w:rFonts w:ascii="宋体" w:hAnsi="宋体" w:cs="宋体" w:hint="eastAsia"/>
          <w:b/>
          <w:sz w:val="28"/>
          <w:szCs w:val="28"/>
        </w:rPr>
        <w:t>1</w:t>
      </w:r>
      <w:r>
        <w:rPr>
          <w:rFonts w:ascii="宋体" w:hAnsi="宋体" w:cs="宋体" w:hint="eastAsia"/>
          <w:b/>
          <w:sz w:val="28"/>
          <w:szCs w:val="28"/>
        </w:rPr>
        <w:t>）通用的总价措施项目费：</w:t>
      </w:r>
    </w:p>
    <w:p w:rsidR="003E6024" w:rsidRDefault="001F7372">
      <w:pPr>
        <w:wordWrap w:val="0"/>
        <w:spacing w:line="360" w:lineRule="auto"/>
        <w:ind w:leftChars="-68" w:left="-143" w:firstLineChars="200" w:firstLine="560"/>
        <w:rPr>
          <w:rFonts w:ascii="宋体" w:hAnsi="宋体" w:cs="宋体"/>
          <w:sz w:val="28"/>
          <w:szCs w:val="28"/>
        </w:rPr>
      </w:pPr>
      <w:r>
        <w:rPr>
          <w:rFonts w:ascii="宋体" w:hAnsi="宋体" w:cs="宋体" w:hint="eastAsia"/>
          <w:sz w:val="28"/>
          <w:szCs w:val="28"/>
        </w:rPr>
        <w:t>①、安全文明施工措施费：该费用为不可竞争费，采购控制价编制和投标报价中应根据文件规定足额计取。</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根据《费用定额》的规定，本采购工程的现场安全文明施工措施费标准如下表（表中项目名称及省（市）级标化增加费可选择使用）：</w:t>
      </w:r>
    </w:p>
    <w:tbl>
      <w:tblPr>
        <w:tblW w:w="7965" w:type="dxa"/>
        <w:tblInd w:w="540" w:type="dxa"/>
        <w:tblLayout w:type="fixed"/>
        <w:tblCellMar>
          <w:left w:w="0" w:type="dxa"/>
          <w:right w:w="0" w:type="dxa"/>
        </w:tblCellMar>
        <w:tblLook w:val="04A0"/>
      </w:tblPr>
      <w:tblGrid>
        <w:gridCol w:w="720"/>
        <w:gridCol w:w="1368"/>
        <w:gridCol w:w="2901"/>
        <w:gridCol w:w="1197"/>
        <w:gridCol w:w="1779"/>
      </w:tblGrid>
      <w:tr w:rsidR="003E6024">
        <w:trPr>
          <w:trHeight w:val="567"/>
        </w:trPr>
        <w:tc>
          <w:tcPr>
            <w:tcW w:w="720" w:type="dxa"/>
            <w:tcBorders>
              <w:top w:val="single" w:sz="8" w:space="0" w:color="auto"/>
              <w:left w:val="single" w:sz="8" w:space="0" w:color="auto"/>
              <w:bottom w:val="single" w:sz="8" w:space="0" w:color="auto"/>
              <w:right w:val="single" w:sz="8" w:space="0" w:color="auto"/>
            </w:tcBorders>
            <w:vAlign w:val="center"/>
          </w:tcPr>
          <w:p w:rsidR="003E6024" w:rsidRDefault="001F7372">
            <w:pPr>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序号</w:t>
            </w:r>
          </w:p>
        </w:tc>
        <w:tc>
          <w:tcPr>
            <w:tcW w:w="1368" w:type="dxa"/>
            <w:tcBorders>
              <w:top w:val="single" w:sz="8" w:space="0" w:color="auto"/>
              <w:left w:val="nil"/>
              <w:bottom w:val="single" w:sz="8" w:space="0" w:color="auto"/>
              <w:right w:val="single" w:sz="8" w:space="0" w:color="auto"/>
            </w:tcBorders>
            <w:vAlign w:val="center"/>
          </w:tcPr>
          <w:p w:rsidR="003E6024" w:rsidRDefault="001F7372">
            <w:pPr>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项目名称</w:t>
            </w:r>
          </w:p>
        </w:tc>
        <w:tc>
          <w:tcPr>
            <w:tcW w:w="2901" w:type="dxa"/>
            <w:tcBorders>
              <w:top w:val="single" w:sz="8" w:space="0" w:color="auto"/>
              <w:left w:val="nil"/>
              <w:bottom w:val="single" w:sz="8" w:space="0" w:color="auto"/>
              <w:right w:val="single" w:sz="8" w:space="0" w:color="auto"/>
            </w:tcBorders>
            <w:vAlign w:val="center"/>
          </w:tcPr>
          <w:p w:rsidR="003E6024" w:rsidRDefault="001F7372">
            <w:pPr>
              <w:spacing w:before="100" w:beforeAutospacing="1" w:after="100" w:afterAutospacing="1" w:line="360" w:lineRule="auto"/>
              <w:ind w:left="424" w:firstLine="480"/>
              <w:rPr>
                <w:rFonts w:ascii="宋体" w:hAnsi="宋体" w:cs="宋体"/>
                <w:sz w:val="28"/>
                <w:szCs w:val="28"/>
              </w:rPr>
            </w:pPr>
            <w:r>
              <w:rPr>
                <w:rFonts w:ascii="宋体" w:hAnsi="宋体" w:cs="宋体" w:hint="eastAsia"/>
                <w:sz w:val="28"/>
                <w:szCs w:val="28"/>
              </w:rPr>
              <w:t>计算基础</w:t>
            </w:r>
          </w:p>
        </w:tc>
        <w:tc>
          <w:tcPr>
            <w:tcW w:w="1197" w:type="dxa"/>
            <w:tcBorders>
              <w:top w:val="single" w:sz="8" w:space="0" w:color="auto"/>
              <w:left w:val="nil"/>
              <w:bottom w:val="single" w:sz="8" w:space="0" w:color="auto"/>
              <w:right w:val="single" w:sz="8" w:space="0" w:color="auto"/>
            </w:tcBorders>
            <w:vAlign w:val="center"/>
          </w:tcPr>
          <w:p w:rsidR="003E6024" w:rsidRDefault="001F7372">
            <w:pPr>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基本费率（</w:t>
            </w:r>
            <w:r>
              <w:rPr>
                <w:rFonts w:ascii="宋体" w:hAnsi="宋体" w:cs="宋体" w:hint="eastAsia"/>
                <w:sz w:val="28"/>
                <w:szCs w:val="28"/>
              </w:rPr>
              <w:t>%</w:t>
            </w:r>
            <w:r>
              <w:rPr>
                <w:rFonts w:ascii="宋体" w:hAnsi="宋体" w:cs="宋体" w:hint="eastAsia"/>
                <w:sz w:val="28"/>
                <w:szCs w:val="28"/>
              </w:rPr>
              <w:t>）</w:t>
            </w:r>
          </w:p>
        </w:tc>
        <w:tc>
          <w:tcPr>
            <w:tcW w:w="1779" w:type="dxa"/>
            <w:tcBorders>
              <w:top w:val="single" w:sz="8" w:space="0" w:color="auto"/>
              <w:left w:val="nil"/>
              <w:bottom w:val="single" w:sz="8" w:space="0" w:color="auto"/>
              <w:right w:val="single" w:sz="8" w:space="0" w:color="auto"/>
            </w:tcBorders>
            <w:vAlign w:val="center"/>
          </w:tcPr>
          <w:p w:rsidR="003E6024" w:rsidRDefault="001F7372">
            <w:pPr>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扬尘污染防治增加费（</w:t>
            </w:r>
            <w:r>
              <w:rPr>
                <w:rFonts w:ascii="宋体" w:hAnsi="宋体" w:cs="宋体" w:hint="eastAsia"/>
                <w:sz w:val="28"/>
                <w:szCs w:val="28"/>
              </w:rPr>
              <w:t>%</w:t>
            </w:r>
            <w:r>
              <w:rPr>
                <w:rFonts w:ascii="宋体" w:hAnsi="宋体" w:cs="宋体" w:hint="eastAsia"/>
                <w:sz w:val="28"/>
                <w:szCs w:val="28"/>
              </w:rPr>
              <w:t>）</w:t>
            </w:r>
          </w:p>
        </w:tc>
      </w:tr>
      <w:tr w:rsidR="003E6024">
        <w:tc>
          <w:tcPr>
            <w:tcW w:w="720" w:type="dxa"/>
            <w:tcBorders>
              <w:top w:val="single" w:sz="8" w:space="0" w:color="auto"/>
              <w:left w:val="single" w:sz="8" w:space="0" w:color="auto"/>
              <w:bottom w:val="single" w:sz="8" w:space="0" w:color="auto"/>
              <w:right w:val="single" w:sz="8" w:space="0" w:color="auto"/>
            </w:tcBorders>
            <w:vAlign w:val="center"/>
          </w:tcPr>
          <w:p w:rsidR="003E6024" w:rsidRDefault="001F7372">
            <w:pPr>
              <w:spacing w:before="100" w:beforeAutospacing="1" w:after="100" w:afterAutospacing="1" w:line="360" w:lineRule="auto"/>
              <w:ind w:firstLine="360"/>
              <w:rPr>
                <w:rFonts w:ascii="宋体" w:hAnsi="宋体" w:cs="宋体"/>
                <w:sz w:val="28"/>
                <w:szCs w:val="28"/>
              </w:rPr>
            </w:pPr>
            <w:r>
              <w:rPr>
                <w:rFonts w:ascii="宋体" w:hAnsi="宋体" w:cs="宋体" w:hint="eastAsia"/>
                <w:sz w:val="28"/>
                <w:szCs w:val="28"/>
              </w:rPr>
              <w:t>1</w:t>
            </w:r>
          </w:p>
        </w:tc>
        <w:tc>
          <w:tcPr>
            <w:tcW w:w="1368" w:type="dxa"/>
            <w:tcBorders>
              <w:top w:val="single" w:sz="8" w:space="0" w:color="auto"/>
              <w:left w:val="nil"/>
              <w:bottom w:val="single" w:sz="8" w:space="0" w:color="auto"/>
              <w:right w:val="single" w:sz="8" w:space="0" w:color="auto"/>
            </w:tcBorders>
            <w:vAlign w:val="center"/>
          </w:tcPr>
          <w:p w:rsidR="003E6024" w:rsidRDefault="001F7372">
            <w:pPr>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安装工程</w:t>
            </w:r>
          </w:p>
        </w:tc>
        <w:tc>
          <w:tcPr>
            <w:tcW w:w="2901" w:type="dxa"/>
            <w:tcBorders>
              <w:top w:val="single" w:sz="8" w:space="0" w:color="auto"/>
              <w:left w:val="nil"/>
              <w:bottom w:val="single" w:sz="8" w:space="0" w:color="auto"/>
              <w:right w:val="single" w:sz="8" w:space="0" w:color="auto"/>
            </w:tcBorders>
            <w:vAlign w:val="center"/>
          </w:tcPr>
          <w:p w:rsidR="003E6024" w:rsidRDefault="001F7372">
            <w:pPr>
              <w:wordWrap w:val="0"/>
              <w:spacing w:before="100" w:beforeAutospacing="1" w:after="100" w:afterAutospacing="1" w:line="360" w:lineRule="auto"/>
              <w:rPr>
                <w:rFonts w:ascii="宋体" w:hAnsi="宋体" w:cs="宋体"/>
                <w:sz w:val="28"/>
                <w:szCs w:val="28"/>
              </w:rPr>
            </w:pPr>
            <w:r>
              <w:rPr>
                <w:rFonts w:ascii="宋体" w:hAnsi="宋体" w:cs="宋体" w:hint="eastAsia"/>
                <w:sz w:val="28"/>
                <w:szCs w:val="28"/>
              </w:rPr>
              <w:t>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3E6024" w:rsidRDefault="001F7372">
            <w:pPr>
              <w:wordWrap w:val="0"/>
              <w:spacing w:before="100" w:beforeAutospacing="1" w:after="100" w:afterAutospacing="1" w:line="360" w:lineRule="auto"/>
              <w:ind w:left="424"/>
              <w:rPr>
                <w:rFonts w:ascii="宋体" w:hAnsi="宋体" w:cs="宋体"/>
                <w:sz w:val="28"/>
                <w:szCs w:val="28"/>
              </w:rPr>
            </w:pPr>
            <w:r>
              <w:rPr>
                <w:rFonts w:ascii="宋体" w:hAnsi="宋体" w:cs="宋体" w:hint="eastAsia"/>
                <w:sz w:val="28"/>
                <w:szCs w:val="28"/>
              </w:rPr>
              <w:t>1.5</w:t>
            </w:r>
          </w:p>
        </w:tc>
        <w:tc>
          <w:tcPr>
            <w:tcW w:w="1779" w:type="dxa"/>
            <w:tcBorders>
              <w:top w:val="single" w:sz="8" w:space="0" w:color="auto"/>
              <w:left w:val="nil"/>
              <w:bottom w:val="single" w:sz="8" w:space="0" w:color="auto"/>
              <w:right w:val="single" w:sz="8" w:space="0" w:color="auto"/>
            </w:tcBorders>
            <w:vAlign w:val="center"/>
          </w:tcPr>
          <w:p w:rsidR="003E6024" w:rsidRDefault="001F7372">
            <w:pPr>
              <w:wordWrap w:val="0"/>
              <w:spacing w:before="100" w:beforeAutospacing="1" w:after="100" w:afterAutospacing="1" w:line="360" w:lineRule="auto"/>
              <w:jc w:val="center"/>
              <w:rPr>
                <w:rFonts w:ascii="宋体" w:hAnsi="宋体" w:cs="宋体"/>
                <w:sz w:val="28"/>
                <w:szCs w:val="28"/>
              </w:rPr>
            </w:pPr>
            <w:r>
              <w:rPr>
                <w:rFonts w:ascii="宋体" w:hAnsi="宋体" w:cs="宋体" w:hint="eastAsia"/>
                <w:sz w:val="28"/>
                <w:szCs w:val="28"/>
              </w:rPr>
              <w:t>0.21</w:t>
            </w:r>
          </w:p>
        </w:tc>
      </w:tr>
    </w:tbl>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②、夜间施工费：按分部分项工程费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③、二次搬运费：执行《计价定额》。</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④、冬雨季施工增加费：按分部分项工程费</w:t>
      </w:r>
      <w:r>
        <w:rPr>
          <w:rFonts w:ascii="宋体" w:hAnsi="宋体" w:cs="宋体" w:hint="eastAsia"/>
          <w:sz w:val="28"/>
          <w:szCs w:val="28"/>
        </w:rPr>
        <w:t>+</w:t>
      </w:r>
      <w:r>
        <w:rPr>
          <w:rFonts w:ascii="宋体" w:hAnsi="宋体" w:cs="宋体" w:hint="eastAsia"/>
          <w:sz w:val="28"/>
          <w:szCs w:val="28"/>
        </w:rPr>
        <w:t>单价措施费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土建</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⑤、地上地下设施、建筑物的临时保护设施费：执行《计价定额》。</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⑥、已完工程及设备保护费：按分部分项工程费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⑦、临时设施费：按分部分项工程费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u w:val="single"/>
        </w:rPr>
        <w:t>安装</w:t>
      </w:r>
      <w:r>
        <w:rPr>
          <w:rFonts w:ascii="宋体" w:hAnsi="宋体" w:cs="宋体" w:hint="eastAsia"/>
          <w:sz w:val="28"/>
          <w:szCs w:val="28"/>
        </w:rPr>
        <w:t>工程费率为</w:t>
      </w:r>
      <w:r>
        <w:rPr>
          <w:rFonts w:ascii="宋体" w:hAnsi="宋体" w:cs="宋体" w:hint="eastAsia"/>
          <w:sz w:val="28"/>
          <w:szCs w:val="28"/>
          <w:u w:val="single"/>
        </w:rPr>
        <w:t>1.1%</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⑧、赶工措施费：按分部分项工程费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⑨、工程按质论价费：按分部分项工程费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⑩、特殊条件下施工增加费：执行《计价定额》。</w:t>
      </w:r>
    </w:p>
    <w:p w:rsidR="003E6024" w:rsidRDefault="001F7372">
      <w:pPr>
        <w:wordWrap w:val="0"/>
        <w:spacing w:line="360" w:lineRule="auto"/>
        <w:ind w:firstLineChars="250" w:firstLine="525"/>
        <w:rPr>
          <w:rFonts w:ascii="宋体" w:hAnsi="宋体" w:cs="宋体"/>
          <w:sz w:val="28"/>
          <w:szCs w:val="28"/>
        </w:rPr>
      </w:pPr>
      <w:r>
        <w:rPr>
          <w:rFonts w:ascii="Cambria Math" w:eastAsia="微软雅黑" w:hAnsi="Cambria Math" w:cs="Cambria Math"/>
          <w:szCs w:val="21"/>
        </w:rPr>
        <w:t>⑪</w:t>
      </w:r>
      <w:r>
        <w:rPr>
          <w:rFonts w:ascii="Cambria Math" w:eastAsia="微软雅黑" w:hAnsi="Cambria Math" w:cs="Cambria Math" w:hint="eastAsia"/>
          <w:szCs w:val="21"/>
        </w:rPr>
        <w:t>、</w:t>
      </w:r>
      <w:r>
        <w:rPr>
          <w:rFonts w:ascii="宋体" w:hAnsi="宋体" w:cs="宋体" w:hint="eastAsia"/>
          <w:sz w:val="28"/>
          <w:szCs w:val="28"/>
        </w:rPr>
        <w:t>建筑工人实名制费用：按分部分项工程费</w:t>
      </w:r>
      <w:r>
        <w:rPr>
          <w:rFonts w:ascii="宋体" w:hAnsi="宋体" w:cs="宋体" w:hint="eastAsia"/>
          <w:sz w:val="28"/>
          <w:szCs w:val="28"/>
        </w:rPr>
        <w:t>+</w:t>
      </w:r>
      <w:r>
        <w:rPr>
          <w:rFonts w:ascii="宋体" w:hAnsi="宋体" w:cs="宋体" w:hint="eastAsia"/>
          <w:sz w:val="28"/>
          <w:szCs w:val="28"/>
        </w:rPr>
        <w:t>单价措施项目费</w:t>
      </w:r>
      <w:r>
        <w:rPr>
          <w:rFonts w:ascii="宋体" w:hAnsi="宋体" w:cs="宋体"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u w:val="single"/>
        </w:rPr>
        <w:t>安装</w:t>
      </w:r>
      <w:r>
        <w:rPr>
          <w:rFonts w:ascii="宋体" w:hAnsi="宋体" w:cs="宋体" w:hint="eastAsia"/>
          <w:sz w:val="28"/>
          <w:szCs w:val="28"/>
        </w:rPr>
        <w:t>工程费率为</w:t>
      </w:r>
      <w:r>
        <w:rPr>
          <w:rFonts w:ascii="宋体" w:hAnsi="宋体" w:cs="宋体" w:hint="eastAsia"/>
          <w:sz w:val="28"/>
          <w:szCs w:val="28"/>
          <w:u w:val="single"/>
        </w:rPr>
        <w:t>0.03%</w:t>
      </w:r>
      <w:r>
        <w:rPr>
          <w:rFonts w:ascii="宋体" w:hAnsi="宋体" w:cs="宋体" w:hint="eastAsia"/>
          <w:sz w:val="28"/>
          <w:szCs w:val="28"/>
        </w:rPr>
        <w:t>）计算。</w:t>
      </w:r>
    </w:p>
    <w:p w:rsidR="003E6024" w:rsidRDefault="003E6024">
      <w:pPr>
        <w:pStyle w:val="Default"/>
        <w:rPr>
          <w:color w:val="auto"/>
        </w:rPr>
      </w:pPr>
    </w:p>
    <w:p w:rsidR="003E6024" w:rsidRDefault="001F7372">
      <w:pPr>
        <w:wordWrap w:val="0"/>
        <w:spacing w:line="360" w:lineRule="auto"/>
        <w:ind w:left="424"/>
        <w:rPr>
          <w:rFonts w:ascii="宋体" w:hAnsi="宋体" w:cs="宋体"/>
          <w:b/>
          <w:sz w:val="28"/>
          <w:szCs w:val="28"/>
        </w:rPr>
      </w:pPr>
      <w:r>
        <w:rPr>
          <w:rFonts w:ascii="宋体" w:hAnsi="宋体" w:cs="宋体" w:hint="eastAsia"/>
          <w:b/>
          <w:sz w:val="28"/>
          <w:szCs w:val="28"/>
        </w:rPr>
        <w:t>（</w:t>
      </w:r>
      <w:r>
        <w:rPr>
          <w:rFonts w:ascii="宋体" w:hAnsi="宋体" w:cs="宋体" w:hint="eastAsia"/>
          <w:b/>
          <w:sz w:val="28"/>
          <w:szCs w:val="28"/>
        </w:rPr>
        <w:t>2</w:t>
      </w:r>
      <w:r>
        <w:rPr>
          <w:rFonts w:ascii="宋体" w:hAnsi="宋体" w:cs="宋体" w:hint="eastAsia"/>
          <w:b/>
          <w:sz w:val="28"/>
          <w:szCs w:val="28"/>
        </w:rPr>
        <w:t>）专业措施项目</w:t>
      </w:r>
    </w:p>
    <w:p w:rsidR="003E6024" w:rsidRDefault="001F7372">
      <w:pPr>
        <w:wordWrap w:val="0"/>
        <w:spacing w:line="360" w:lineRule="auto"/>
        <w:ind w:left="424" w:firstLine="480"/>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u w:val="single"/>
        </w:rPr>
        <w:t xml:space="preserve"> / </w:t>
      </w:r>
      <w:r>
        <w:rPr>
          <w:rFonts w:ascii="宋体" w:hAnsi="宋体" w:cs="宋体" w:hint="eastAsia"/>
          <w:sz w:val="28"/>
          <w:szCs w:val="28"/>
        </w:rPr>
        <w:t xml:space="preserve"> </w:t>
      </w:r>
      <w:r>
        <w:rPr>
          <w:rFonts w:ascii="宋体" w:hAnsi="宋体" w:cs="宋体" w:hint="eastAsia"/>
          <w:sz w:val="28"/>
          <w:szCs w:val="28"/>
        </w:rPr>
        <w:t>。</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w:t>
      </w:r>
      <w:r>
        <w:rPr>
          <w:rFonts w:ascii="宋体" w:hAnsi="宋体" w:cs="宋体" w:hint="eastAsia"/>
          <w:sz w:val="28"/>
          <w:szCs w:val="28"/>
        </w:rPr>
        <w:t>措施项目。中标后所有措施项目费结算调整方法详见合同专用条款中的相关约定。</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（三）、其他项目费用：</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、暂列金额、暂估价：按招标人《其他项目清单与计价汇总表》执行。</w:t>
      </w:r>
    </w:p>
    <w:p w:rsidR="003E6024" w:rsidRDefault="001F7372">
      <w:pPr>
        <w:wordWrap w:val="0"/>
        <w:spacing w:line="360" w:lineRule="auto"/>
        <w:rPr>
          <w:rFonts w:ascii="宋体" w:hAnsi="宋体" w:cs="宋体"/>
          <w:sz w:val="28"/>
          <w:szCs w:val="28"/>
        </w:rPr>
      </w:pPr>
      <w:r>
        <w:rPr>
          <w:rFonts w:ascii="宋体" w:hAnsi="宋体" w:cs="宋体" w:hint="eastAsia"/>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暂估价是招标人在工程量清单中提供的用于支付必然发生但暂时不能确定价格的材料、工程设备的单价以及专业工程的金额。</w:t>
      </w:r>
      <w:r>
        <w:rPr>
          <w:rFonts w:ascii="宋体" w:hAnsi="宋体" w:cs="宋体" w:hint="eastAsia"/>
          <w:sz w:val="28"/>
          <w:szCs w:val="28"/>
        </w:rPr>
        <w:t>包括材料暂估价和专业工程暂估价。</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对招标文件工程量清单《其他项目清单与计价汇总表》中确定为“暂估价”的设备材料和专业工程，招标人应根据江苏省人民政府文件（苏政发</w:t>
      </w:r>
      <w:r>
        <w:rPr>
          <w:rFonts w:ascii="宋体" w:hAnsi="宋体" w:cs="宋体" w:hint="eastAsia"/>
          <w:sz w:val="28"/>
          <w:szCs w:val="28"/>
        </w:rPr>
        <w:t>[2004]48</w:t>
      </w:r>
      <w:r>
        <w:rPr>
          <w:rFonts w:ascii="宋体" w:hAnsi="宋体" w:cs="宋体" w:hint="eastAsia"/>
          <w:sz w:val="28"/>
          <w:szCs w:val="28"/>
        </w:rPr>
        <w:t>号）要求，施工单项合同估算价在</w:t>
      </w:r>
      <w:r>
        <w:rPr>
          <w:rFonts w:ascii="宋体" w:hAnsi="宋体" w:cs="宋体" w:hint="eastAsia"/>
          <w:sz w:val="28"/>
          <w:szCs w:val="28"/>
        </w:rPr>
        <w:t>100</w:t>
      </w:r>
      <w:r>
        <w:rPr>
          <w:rFonts w:ascii="宋体" w:hAnsi="宋体" w:cs="宋体" w:hint="eastAsia"/>
          <w:sz w:val="28"/>
          <w:szCs w:val="28"/>
        </w:rPr>
        <w:t>万元以上的专业工程或单项合同估算价在</w:t>
      </w:r>
      <w:r>
        <w:rPr>
          <w:rFonts w:ascii="宋体" w:hAnsi="宋体" w:cs="宋体" w:hint="eastAsia"/>
          <w:sz w:val="28"/>
          <w:szCs w:val="28"/>
        </w:rPr>
        <w:t>50</w:t>
      </w:r>
      <w:r>
        <w:rPr>
          <w:rFonts w:ascii="宋体" w:hAnsi="宋体" w:cs="宋体" w:hint="eastAsia"/>
          <w:sz w:val="28"/>
          <w:szCs w:val="28"/>
        </w:rPr>
        <w:t>万元以上的重要设备材料等货物的采购，达此限额及以上的招标人应依法组织公开招标。单项合同估算价在上述限额标准以下的项目，可以采用竞争性谈判、询价等方式发包。但是总投资额在</w:t>
      </w:r>
      <w:r>
        <w:rPr>
          <w:rFonts w:ascii="宋体" w:hAnsi="宋体" w:cs="宋体" w:hint="eastAsia"/>
          <w:sz w:val="28"/>
          <w:szCs w:val="28"/>
        </w:rPr>
        <w:t>2000</w:t>
      </w:r>
      <w:r>
        <w:rPr>
          <w:rFonts w:ascii="宋体" w:hAnsi="宋体" w:cs="宋体" w:hint="eastAsia"/>
          <w:sz w:val="28"/>
          <w:szCs w:val="28"/>
        </w:rPr>
        <w:t>万元人民币以上的项目，则不受上述限额的限制，招标人均必须依法招标。</w:t>
      </w:r>
    </w:p>
    <w:p w:rsidR="003E6024" w:rsidRDefault="001F7372">
      <w:pPr>
        <w:wordWrap w:val="0"/>
        <w:spacing w:line="360" w:lineRule="auto"/>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、计日工：由承</w:t>
      </w:r>
      <w:r>
        <w:rPr>
          <w:rFonts w:ascii="宋体" w:hAnsi="宋体" w:cs="宋体" w:hint="eastAsia"/>
          <w:sz w:val="28"/>
          <w:szCs w:val="28"/>
        </w:rPr>
        <w:t>发包双方在施工合同中约定，采购时暂不考虑此项费用。</w:t>
      </w:r>
    </w:p>
    <w:p w:rsidR="003E6024" w:rsidRDefault="001F7372">
      <w:pPr>
        <w:wordWrap w:val="0"/>
        <w:spacing w:line="360" w:lineRule="auto"/>
        <w:rPr>
          <w:rFonts w:ascii="宋体" w:hAnsi="宋体" w:cs="宋体"/>
          <w:sz w:val="28"/>
          <w:szCs w:val="28"/>
        </w:rPr>
      </w:pPr>
      <w:r>
        <w:rPr>
          <w:rFonts w:ascii="宋体" w:hAnsi="宋体" w:cs="宋体" w:hint="eastAsia"/>
          <w:sz w:val="28"/>
          <w:szCs w:val="28"/>
        </w:rPr>
        <w:t>计日工是在施工过程中，完成招标人提出的施工图纸以外的零星项目或工作，按合同中约定的综合单价计价。</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、其余详见《其他项目清单与计价汇总表》。</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（四）、规</w:t>
      </w:r>
      <w:r>
        <w:rPr>
          <w:rFonts w:ascii="宋体" w:hAnsi="宋体" w:cs="宋体" w:hint="eastAsia"/>
          <w:sz w:val="28"/>
          <w:szCs w:val="28"/>
        </w:rPr>
        <w:t xml:space="preserve"> </w:t>
      </w:r>
      <w:r>
        <w:rPr>
          <w:rFonts w:ascii="宋体" w:hAnsi="宋体" w:cs="宋体" w:hint="eastAsia"/>
          <w:sz w:val="28"/>
          <w:szCs w:val="28"/>
        </w:rPr>
        <w:t>费：</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、环境保护税：按盐市建价字</w:t>
      </w:r>
      <w:r>
        <w:rPr>
          <w:rFonts w:ascii="宋体" w:hAnsi="宋体" w:cs="宋体" w:hint="eastAsia"/>
          <w:sz w:val="28"/>
          <w:szCs w:val="28"/>
        </w:rPr>
        <w:t>[2018]29</w:t>
      </w:r>
      <w:r>
        <w:rPr>
          <w:rFonts w:ascii="宋体" w:hAnsi="宋体" w:cs="宋体" w:hint="eastAsia"/>
          <w:sz w:val="28"/>
          <w:szCs w:val="28"/>
        </w:rPr>
        <w:t>号文。</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、社会保险费和住房公积金：《费用定额》及苏建价</w:t>
      </w:r>
      <w:r>
        <w:rPr>
          <w:rFonts w:ascii="宋体" w:hAnsi="宋体" w:cs="宋体" w:hint="eastAsia"/>
          <w:sz w:val="28"/>
          <w:szCs w:val="28"/>
        </w:rPr>
        <w:t>[2016]154</w:t>
      </w:r>
      <w:r>
        <w:rPr>
          <w:rFonts w:ascii="宋体" w:hAnsi="宋体" w:cs="宋体" w:hint="eastAsia"/>
          <w:sz w:val="28"/>
          <w:szCs w:val="28"/>
        </w:rPr>
        <w:t>号中的标准执行。</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（五）、税</w:t>
      </w:r>
      <w:r>
        <w:rPr>
          <w:rFonts w:ascii="宋体" w:hAnsi="宋体" w:cs="宋体" w:hint="eastAsia"/>
          <w:sz w:val="28"/>
          <w:szCs w:val="28"/>
        </w:rPr>
        <w:t xml:space="preserve"> </w:t>
      </w:r>
      <w:r>
        <w:rPr>
          <w:rFonts w:ascii="宋体" w:hAnsi="宋体" w:cs="宋体" w:hint="eastAsia"/>
          <w:sz w:val="28"/>
          <w:szCs w:val="28"/>
        </w:rPr>
        <w:t>金：</w:t>
      </w:r>
    </w:p>
    <w:p w:rsidR="003E6024" w:rsidRDefault="001F7372" w:rsidP="00C050E3">
      <w:pPr>
        <w:wordWrap w:val="0"/>
        <w:spacing w:line="360" w:lineRule="auto"/>
        <w:ind w:firstLineChars="201" w:firstLine="563"/>
        <w:rPr>
          <w:rFonts w:ascii="宋体" w:hAnsi="宋体" w:cs="宋体"/>
          <w:sz w:val="28"/>
          <w:szCs w:val="28"/>
        </w:rPr>
      </w:pPr>
      <w:r>
        <w:rPr>
          <w:rFonts w:ascii="宋体" w:hAnsi="宋体" w:cs="宋体" w:hint="eastAsia"/>
          <w:sz w:val="28"/>
          <w:szCs w:val="28"/>
        </w:rPr>
        <w:t>税金是指根据建筑服务销售价格，按规定税率计算的增值税销项税额。并以除税工程造价为计取基础，费率为</w:t>
      </w:r>
      <w:r>
        <w:rPr>
          <w:rFonts w:ascii="宋体" w:hAnsi="宋体" w:cs="宋体" w:hint="eastAsia"/>
          <w:sz w:val="28"/>
          <w:szCs w:val="28"/>
        </w:rPr>
        <w:t>9%</w:t>
      </w:r>
      <w:r>
        <w:rPr>
          <w:rFonts w:ascii="宋体" w:hAnsi="宋体" w:cs="宋体" w:hint="eastAsia"/>
          <w:sz w:val="28"/>
          <w:szCs w:val="28"/>
        </w:rPr>
        <w:t>。</w:t>
      </w:r>
    </w:p>
    <w:p w:rsidR="003E6024" w:rsidRDefault="001F7372">
      <w:pPr>
        <w:spacing w:line="360" w:lineRule="auto"/>
        <w:ind w:left="424"/>
        <w:rPr>
          <w:rFonts w:ascii="宋体" w:hAnsi="宋体" w:cs="宋体"/>
          <w:b/>
          <w:sz w:val="28"/>
          <w:szCs w:val="28"/>
        </w:rPr>
      </w:pPr>
      <w:r>
        <w:rPr>
          <w:rFonts w:ascii="宋体" w:hAnsi="宋体" w:cs="宋体" w:hint="eastAsia"/>
          <w:sz w:val="28"/>
          <w:szCs w:val="28"/>
        </w:rPr>
        <w:t>四、</w:t>
      </w:r>
      <w:r>
        <w:rPr>
          <w:rFonts w:ascii="宋体" w:hAnsi="宋体" w:cs="宋体" w:hint="eastAsia"/>
          <w:b/>
          <w:sz w:val="28"/>
          <w:szCs w:val="28"/>
        </w:rPr>
        <w:t>询价响应文件中《工程量清单报价表》编制要求</w:t>
      </w:r>
    </w:p>
    <w:p w:rsidR="003E6024" w:rsidRDefault="001F7372">
      <w:pPr>
        <w:wordWrap w:val="0"/>
        <w:spacing w:line="360" w:lineRule="auto"/>
        <w:ind w:firstLine="482"/>
        <w:rPr>
          <w:rFonts w:ascii="宋体" w:hAnsi="宋体" w:cs="宋体"/>
          <w:sz w:val="28"/>
          <w:szCs w:val="28"/>
        </w:rPr>
      </w:pPr>
      <w:r>
        <w:rPr>
          <w:rFonts w:ascii="宋体" w:hAnsi="宋体" w:cs="宋体" w:hint="eastAsia"/>
          <w:sz w:val="28"/>
          <w:szCs w:val="28"/>
        </w:rPr>
        <w:t>（一）、投标人《工程量清单报价表》编制依据</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、报价范围</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报价为投标人在投标文件中提出的为完成本招标文件约定的所有工作内容所产生的一切费用金额的总和。投标人投标文件中已标价的《工程量清单</w:t>
      </w:r>
      <w:r>
        <w:rPr>
          <w:rFonts w:ascii="宋体" w:hAnsi="宋体" w:cs="宋体" w:hint="eastAsia"/>
          <w:sz w:val="28"/>
          <w:szCs w:val="28"/>
        </w:rPr>
        <w:lastRenderedPageBreak/>
        <w:t>报价表》中各子项综合单价为完成本采购工程所有工作内容的价格，该</w:t>
      </w:r>
      <w:r>
        <w:rPr>
          <w:rFonts w:ascii="宋体" w:hAnsi="宋体" w:cs="宋体" w:hint="eastAsia"/>
          <w:sz w:val="28"/>
          <w:szCs w:val="28"/>
        </w:rPr>
        <w:t>综合单价</w:t>
      </w:r>
      <w:r>
        <w:rPr>
          <w:rFonts w:ascii="宋体" w:hAnsi="宋体" w:cs="宋体" w:hint="eastAsia"/>
          <w:sz w:val="28"/>
          <w:szCs w:val="28"/>
        </w:rPr>
        <w:t>不予调整，工作量按实结算，项目最终的总支付金额根据验收情况和审计情况按实结算。</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投标文件中的报价均应含完成招标文件约定的所有工作内容产生的一切费用、完成本工程所有主辅材料采购发生的一切费用</w:t>
      </w:r>
      <w:r>
        <w:rPr>
          <w:rFonts w:ascii="宋体" w:hAnsi="宋体" w:cs="宋体" w:hint="eastAsia"/>
          <w:sz w:val="28"/>
          <w:szCs w:val="28"/>
        </w:rPr>
        <w:t>(</w:t>
      </w:r>
      <w:r>
        <w:rPr>
          <w:rFonts w:ascii="宋体" w:hAnsi="宋体" w:cs="宋体" w:hint="eastAsia"/>
          <w:sz w:val="28"/>
          <w:szCs w:val="28"/>
        </w:rPr>
        <w:t>含按要求实施的标准配置</w:t>
      </w:r>
      <w:r>
        <w:rPr>
          <w:rFonts w:ascii="宋体" w:hAnsi="宋体" w:cs="宋体" w:hint="eastAsia"/>
          <w:sz w:val="28"/>
          <w:szCs w:val="28"/>
        </w:rPr>
        <w:t>)</w:t>
      </w:r>
      <w:r>
        <w:rPr>
          <w:rFonts w:ascii="宋体" w:hAnsi="宋体" w:cs="宋体" w:hint="eastAsia"/>
          <w:sz w:val="28"/>
          <w:szCs w:val="28"/>
        </w:rPr>
        <w:t>、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w:t>
      </w:r>
      <w:r>
        <w:rPr>
          <w:rFonts w:ascii="宋体" w:hAnsi="宋体" w:cs="宋体" w:hint="eastAsia"/>
          <w:sz w:val="28"/>
          <w:szCs w:val="28"/>
        </w:rPr>
        <w:t>、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w:t>
      </w:r>
      <w:r>
        <w:rPr>
          <w:rFonts w:ascii="宋体" w:hAnsi="宋体" w:cs="宋体" w:hint="eastAsia"/>
          <w:sz w:val="28"/>
          <w:szCs w:val="28"/>
        </w:rPr>
        <w:t>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、报价方式</w:t>
      </w:r>
    </w:p>
    <w:p w:rsidR="003E6024" w:rsidRDefault="001F7372">
      <w:pPr>
        <w:wordWrap w:val="0"/>
        <w:spacing w:line="360" w:lineRule="auto"/>
        <w:ind w:firstLine="482"/>
        <w:rPr>
          <w:rFonts w:ascii="宋体" w:hAnsi="宋体" w:cs="宋体"/>
          <w:sz w:val="28"/>
          <w:szCs w:val="28"/>
        </w:rPr>
      </w:pPr>
      <w:r>
        <w:rPr>
          <w:rFonts w:ascii="宋体" w:hAnsi="宋体" w:cs="宋体" w:hint="eastAsia"/>
          <w:sz w:val="28"/>
          <w:szCs w:val="28"/>
        </w:rPr>
        <w:t>本工程实行《建设工程量清单计价规范》（</w:t>
      </w:r>
      <w:r>
        <w:rPr>
          <w:rFonts w:ascii="宋体" w:hAnsi="宋体" w:cs="宋体" w:hint="eastAsia"/>
          <w:sz w:val="28"/>
          <w:szCs w:val="28"/>
        </w:rPr>
        <w:t>GB50500-2013</w:t>
      </w:r>
      <w:r>
        <w:rPr>
          <w:rFonts w:ascii="宋体" w:hAnsi="宋体" w:cs="宋体" w:hint="eastAsia"/>
          <w:sz w:val="28"/>
          <w:szCs w:val="28"/>
        </w:rPr>
        <w:t>）采购，建设工</w:t>
      </w:r>
      <w:r>
        <w:rPr>
          <w:rFonts w:ascii="宋体" w:hAnsi="宋体" w:cs="宋体" w:hint="eastAsia"/>
          <w:sz w:val="28"/>
          <w:szCs w:val="28"/>
        </w:rPr>
        <w:lastRenderedPageBreak/>
        <w:t>程合同采用“固定单价合同”，以体现风险共担的原则。由招标人提供工程量清单，投标人以</w:t>
      </w:r>
      <w:r>
        <w:rPr>
          <w:rFonts w:ascii="宋体" w:hAnsi="宋体" w:cs="宋体" w:hint="eastAsia"/>
          <w:sz w:val="28"/>
          <w:szCs w:val="28"/>
        </w:rPr>
        <w:t>工程量清单为基础填报相应的综合单价并计算合价。投标人应充分考虑施工期间各类建材的市场风险、人工费用的调整风险和国家政策性调整风险系数和招标人对工期、质量等的要求，并计入综合单价，中标后竣工结算时综合单价不予调整。</w:t>
      </w:r>
    </w:p>
    <w:p w:rsidR="003E6024" w:rsidRDefault="001F7372">
      <w:pPr>
        <w:wordWrap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、报价计价方法</w:t>
      </w:r>
    </w:p>
    <w:p w:rsidR="003E6024" w:rsidRDefault="001F7372">
      <w:pPr>
        <w:pStyle w:val="Default"/>
        <w:rPr>
          <w:color w:val="auto"/>
        </w:rPr>
      </w:pPr>
      <w:r>
        <w:rPr>
          <w:rFonts w:ascii="宋体" w:hAnsi="宋体" w:cs="宋体" w:hint="eastAsia"/>
          <w:color w:val="auto"/>
          <w:sz w:val="28"/>
          <w:szCs w:val="28"/>
        </w:rPr>
        <w:t>执行本工程招标文件中第三章《项目需求》第二条招标人预算编制依据。</w:t>
      </w:r>
    </w:p>
    <w:p w:rsidR="003E6024" w:rsidRDefault="001F7372">
      <w:pPr>
        <w:spacing w:line="560" w:lineRule="exact"/>
        <w:ind w:firstLineChars="200" w:firstLine="562"/>
        <w:jc w:val="left"/>
        <w:rPr>
          <w:rFonts w:ascii="宋体"/>
          <w:b/>
          <w:sz w:val="28"/>
          <w:szCs w:val="28"/>
        </w:rPr>
      </w:pPr>
      <w:r>
        <w:rPr>
          <w:rFonts w:ascii="宋体" w:hint="eastAsia"/>
          <w:b/>
          <w:sz w:val="28"/>
          <w:szCs w:val="28"/>
        </w:rPr>
        <w:t>五、其它说明（含工期、用电、质保期、质量、验收、安全、纠纷处理等）</w:t>
      </w:r>
    </w:p>
    <w:p w:rsidR="003E6024" w:rsidRDefault="001F7372">
      <w:pPr>
        <w:spacing w:line="560" w:lineRule="exact"/>
        <w:ind w:firstLineChars="200" w:firstLine="562"/>
        <w:jc w:val="left"/>
        <w:rPr>
          <w:rFonts w:ascii="宋体"/>
          <w:b/>
          <w:sz w:val="28"/>
          <w:szCs w:val="28"/>
        </w:rPr>
      </w:pPr>
      <w:r>
        <w:rPr>
          <w:rFonts w:ascii="宋体"/>
          <w:b/>
          <w:sz w:val="28"/>
          <w:szCs w:val="28"/>
        </w:rPr>
        <w:t>1</w:t>
      </w:r>
      <w:r>
        <w:rPr>
          <w:rFonts w:ascii="宋体" w:hint="eastAsia"/>
          <w:b/>
          <w:sz w:val="28"/>
          <w:szCs w:val="28"/>
        </w:rPr>
        <w:t>、工程工期</w:t>
      </w:r>
    </w:p>
    <w:p w:rsidR="003E6024" w:rsidRDefault="001F7372">
      <w:pPr>
        <w:spacing w:line="560" w:lineRule="exact"/>
        <w:ind w:firstLineChars="200" w:firstLine="560"/>
        <w:jc w:val="left"/>
        <w:rPr>
          <w:rFonts w:ascii="宋体"/>
          <w:sz w:val="28"/>
          <w:szCs w:val="28"/>
        </w:rPr>
      </w:pPr>
      <w:r>
        <w:rPr>
          <w:rFonts w:ascii="宋体" w:hint="eastAsia"/>
          <w:sz w:val="28"/>
          <w:szCs w:val="28"/>
        </w:rPr>
        <w:t>15</w:t>
      </w:r>
      <w:r>
        <w:rPr>
          <w:rFonts w:ascii="宋体" w:hint="eastAsia"/>
          <w:sz w:val="28"/>
          <w:szCs w:val="28"/>
        </w:rPr>
        <w:t>日历天。本工程中标人应按期开工；施工过程中，不得以任何借口停工怠工。如因中标人原因延误工期的，按每延误一天，向采购人支付贰仟元的</w:t>
      </w:r>
      <w:r>
        <w:rPr>
          <w:rFonts w:ascii="宋体" w:hint="eastAsia"/>
          <w:sz w:val="28"/>
          <w:szCs w:val="28"/>
        </w:rPr>
        <w:t>违约金，并从到期的工程款或履约保证金中直接扣除。如因采购人原因且符合工程工期顺延的情况，经由采购人代表书面签证确认后方可顺延，否则视为中标人原因延误工期。</w:t>
      </w:r>
    </w:p>
    <w:p w:rsidR="003E6024" w:rsidRDefault="001F7372">
      <w:pPr>
        <w:spacing w:line="560" w:lineRule="exact"/>
        <w:ind w:firstLineChars="200" w:firstLine="562"/>
        <w:jc w:val="left"/>
        <w:rPr>
          <w:rFonts w:ascii="宋体"/>
          <w:b/>
          <w:sz w:val="28"/>
          <w:szCs w:val="28"/>
        </w:rPr>
      </w:pPr>
      <w:r>
        <w:rPr>
          <w:rFonts w:ascii="宋体" w:hint="eastAsia"/>
          <w:b/>
          <w:sz w:val="28"/>
          <w:szCs w:val="28"/>
        </w:rPr>
        <w:t>2</w:t>
      </w:r>
      <w:r>
        <w:rPr>
          <w:rFonts w:ascii="宋体" w:hint="eastAsia"/>
          <w:b/>
          <w:sz w:val="28"/>
          <w:szCs w:val="28"/>
        </w:rPr>
        <w:t>、免费保修期</w:t>
      </w:r>
      <w:r>
        <w:rPr>
          <w:rFonts w:ascii="宋体"/>
          <w:b/>
          <w:sz w:val="28"/>
          <w:szCs w:val="28"/>
        </w:rPr>
        <w:t xml:space="preserve"> (</w:t>
      </w:r>
      <w:r>
        <w:rPr>
          <w:rFonts w:ascii="宋体" w:hint="eastAsia"/>
          <w:b/>
          <w:sz w:val="28"/>
          <w:szCs w:val="28"/>
        </w:rPr>
        <w:t>即工程质量保证期）</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w:t>
      </w:r>
      <w:r>
        <w:rPr>
          <w:rFonts w:ascii="宋体" w:hint="eastAsia"/>
          <w:sz w:val="28"/>
          <w:szCs w:val="28"/>
        </w:rPr>
        <w:t>2</w:t>
      </w:r>
      <w:r>
        <w:rPr>
          <w:rFonts w:ascii="宋体" w:hint="eastAsia"/>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w:t>
      </w:r>
      <w:r>
        <w:rPr>
          <w:rFonts w:ascii="宋体" w:hint="eastAsia"/>
          <w:sz w:val="28"/>
          <w:szCs w:val="28"/>
        </w:rPr>
        <w:t>24</w:t>
      </w:r>
      <w:r>
        <w:rPr>
          <w:rFonts w:ascii="宋体" w:hint="eastAsia"/>
          <w:sz w:val="28"/>
          <w:szCs w:val="28"/>
        </w:rPr>
        <w:t>个月。</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w:t>
      </w:r>
      <w:r>
        <w:rPr>
          <w:rFonts w:ascii="宋体" w:hint="eastAsia"/>
          <w:sz w:val="28"/>
          <w:szCs w:val="28"/>
        </w:rPr>
        <w:t>）内，中标人应及时、安全、科学、规范处理保修过程中出现的问题，如发生非人为原因的损坏，中标人应及时、免费提供维护，响应时间在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小时内。如在可预见易发生非人为原因的损坏状况，包括台风、暴雨等，中标人应提前或根据采购人要求进场，安全、科学、规范、免费处理，响应时间在</w:t>
      </w:r>
      <w:r>
        <w:rPr>
          <w:rFonts w:ascii="宋体"/>
          <w:sz w:val="28"/>
          <w:szCs w:val="28"/>
        </w:rPr>
        <w:t>24</w:t>
      </w:r>
      <w:r>
        <w:rPr>
          <w:rFonts w:ascii="宋体" w:hint="eastAsia"/>
          <w:sz w:val="28"/>
          <w:szCs w:val="28"/>
        </w:rPr>
        <w:t>小时内，必要时</w:t>
      </w:r>
      <w:r>
        <w:rPr>
          <w:rFonts w:ascii="宋体" w:hint="eastAsia"/>
          <w:sz w:val="28"/>
          <w:szCs w:val="28"/>
        </w:rPr>
        <w:lastRenderedPageBreak/>
        <w:t>响应时间在</w:t>
      </w:r>
      <w:r>
        <w:rPr>
          <w:rFonts w:ascii="宋体"/>
          <w:sz w:val="28"/>
          <w:szCs w:val="28"/>
        </w:rPr>
        <w:t>2</w:t>
      </w:r>
      <w:r>
        <w:rPr>
          <w:rFonts w:ascii="宋体" w:hint="eastAsia"/>
          <w:sz w:val="28"/>
          <w:szCs w:val="28"/>
        </w:rPr>
        <w:t>小时内。</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w:t>
      </w:r>
      <w:r>
        <w:rPr>
          <w:rFonts w:ascii="宋体" w:hint="eastAsia"/>
          <w:sz w:val="28"/>
          <w:szCs w:val="28"/>
        </w:rPr>
        <w:t>赔偿的权利。</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3E6024" w:rsidRDefault="001F7372">
      <w:pPr>
        <w:spacing w:line="560" w:lineRule="exact"/>
        <w:ind w:firstLineChars="200" w:firstLine="562"/>
        <w:jc w:val="left"/>
        <w:rPr>
          <w:rFonts w:ascii="宋体"/>
          <w:b/>
          <w:sz w:val="28"/>
          <w:szCs w:val="28"/>
        </w:rPr>
      </w:pPr>
      <w:r>
        <w:rPr>
          <w:rFonts w:ascii="宋体" w:hint="eastAsia"/>
          <w:b/>
          <w:sz w:val="28"/>
          <w:szCs w:val="28"/>
        </w:rPr>
        <w:t>3</w:t>
      </w:r>
      <w:r>
        <w:rPr>
          <w:rFonts w:ascii="宋体" w:hint="eastAsia"/>
          <w:b/>
          <w:sz w:val="28"/>
          <w:szCs w:val="28"/>
        </w:rPr>
        <w:t>、质量要求</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）、凡是明确注明要求的，中标人必须根据询价文件要求规范有</w:t>
      </w:r>
      <w:r>
        <w:rPr>
          <w:rFonts w:ascii="宋体" w:hint="eastAsia"/>
          <w:sz w:val="28"/>
          <w:szCs w:val="28"/>
        </w:rPr>
        <w:t>序实施；凡是未明确注明要求的，必须采用合格产品，符合国家验收标准、满足实际使用需要。注重工艺，必须满足安全、美观要求，设备摆放、线路安装必须平整、端正、不歪斜。</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ascii="宋体" w:hint="eastAsia"/>
          <w:sz w:val="28"/>
          <w:szCs w:val="28"/>
        </w:rPr>
        <w:t>元</w:t>
      </w:r>
      <w:r>
        <w:rPr>
          <w:rFonts w:ascii="宋体"/>
          <w:sz w:val="28"/>
          <w:szCs w:val="28"/>
        </w:rPr>
        <w:t>—</w:t>
      </w:r>
      <w:r>
        <w:rPr>
          <w:rFonts w:ascii="宋体"/>
          <w:sz w:val="28"/>
          <w:szCs w:val="28"/>
        </w:rPr>
        <w:t>1000</w:t>
      </w:r>
      <w:r>
        <w:rPr>
          <w:rFonts w:ascii="宋体" w:hint="eastAsia"/>
          <w:sz w:val="28"/>
          <w:szCs w:val="28"/>
        </w:rPr>
        <w:t>元。所扣罚费</w:t>
      </w:r>
      <w:r>
        <w:rPr>
          <w:rFonts w:ascii="宋体" w:hint="eastAsia"/>
          <w:sz w:val="28"/>
          <w:szCs w:val="28"/>
        </w:rPr>
        <w:lastRenderedPageBreak/>
        <w:t>用将在支付履约保证金或工程款时一次性扣除。</w:t>
      </w:r>
    </w:p>
    <w:p w:rsidR="003E6024" w:rsidRDefault="001F7372">
      <w:pPr>
        <w:spacing w:line="560" w:lineRule="exact"/>
        <w:ind w:firstLineChars="200" w:firstLine="562"/>
        <w:jc w:val="left"/>
        <w:rPr>
          <w:rFonts w:ascii="宋体"/>
          <w:b/>
          <w:sz w:val="28"/>
          <w:szCs w:val="28"/>
        </w:rPr>
      </w:pPr>
      <w:r>
        <w:rPr>
          <w:rFonts w:ascii="宋体" w:hint="eastAsia"/>
          <w:b/>
          <w:sz w:val="28"/>
          <w:szCs w:val="28"/>
        </w:rPr>
        <w:t>4</w:t>
      </w:r>
      <w:r>
        <w:rPr>
          <w:rFonts w:ascii="宋体" w:hint="eastAsia"/>
          <w:b/>
          <w:sz w:val="28"/>
          <w:szCs w:val="28"/>
        </w:rPr>
        <w:t>、工程验收</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）、过程验收：过程验收包括材料进场验收和隐蔽工程等关键节点验收。</w:t>
      </w:r>
    </w:p>
    <w:p w:rsidR="003E6024" w:rsidRDefault="001F7372">
      <w:pPr>
        <w:spacing w:line="560" w:lineRule="exact"/>
        <w:ind w:firstLineChars="200" w:firstLine="560"/>
        <w:jc w:val="left"/>
        <w:rPr>
          <w:rFonts w:ascii="宋体"/>
          <w:sz w:val="28"/>
          <w:szCs w:val="28"/>
        </w:rPr>
      </w:pPr>
      <w:r>
        <w:rPr>
          <w:rFonts w:ascii="宋体" w:hint="eastAsia"/>
          <w:sz w:val="28"/>
          <w:szCs w:val="28"/>
        </w:rPr>
        <w:t>项目正式实施前，</w:t>
      </w:r>
      <w:r>
        <w:rPr>
          <w:rFonts w:ascii="宋体" w:hint="eastAsia"/>
          <w:sz w:val="28"/>
          <w:szCs w:val="28"/>
        </w:rPr>
        <w:t>学校将组织安全、技术、管理交底会，形成书面资料。其中基建管理员、工地代表根据工程实际情况，明确过程验收节点，书面要求中标人签收《过程验收表》，方可正式施工。</w:t>
      </w:r>
    </w:p>
    <w:p w:rsidR="003E6024" w:rsidRDefault="001F7372">
      <w:pPr>
        <w:spacing w:line="560" w:lineRule="exact"/>
        <w:ind w:firstLineChars="200" w:firstLine="560"/>
        <w:jc w:val="left"/>
        <w:rPr>
          <w:rFonts w:ascii="宋体"/>
          <w:sz w:val="28"/>
          <w:szCs w:val="28"/>
        </w:rPr>
      </w:pPr>
      <w:r>
        <w:rPr>
          <w:rFonts w:ascii="宋体" w:hint="eastAsia"/>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3E6024" w:rsidRDefault="001F7372">
      <w:pPr>
        <w:spacing w:line="560" w:lineRule="exact"/>
        <w:ind w:firstLineChars="200" w:firstLine="560"/>
        <w:jc w:val="left"/>
        <w:rPr>
          <w:rFonts w:ascii="宋体"/>
          <w:sz w:val="28"/>
          <w:szCs w:val="28"/>
        </w:rPr>
      </w:pPr>
      <w:r>
        <w:rPr>
          <w:rFonts w:ascii="宋体" w:hint="eastAsia"/>
          <w:sz w:val="28"/>
          <w:szCs w:val="28"/>
        </w:rPr>
        <w:t>所有隐蔽工程施工前必须事前告知采购人工地代表，须经工地代表现场签署施工过程验收合格表，否则采购人可</w:t>
      </w:r>
      <w:r>
        <w:rPr>
          <w:rFonts w:ascii="宋体" w:hint="eastAsia"/>
          <w:sz w:val="28"/>
          <w:szCs w:val="28"/>
        </w:rPr>
        <w:t>视为无效施工，此项不予验收、结算。</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w:t>
      </w:r>
      <w:r>
        <w:rPr>
          <w:rFonts w:ascii="宋体" w:hint="eastAsia"/>
          <w:sz w:val="28"/>
          <w:szCs w:val="28"/>
        </w:rPr>
        <w:t>中标人承担，中标人不得以合同约定的质保期时间作为实际质保期满时间。</w:t>
      </w:r>
    </w:p>
    <w:p w:rsidR="003E6024" w:rsidRDefault="001F7372">
      <w:pPr>
        <w:spacing w:line="560" w:lineRule="exact"/>
        <w:ind w:firstLineChars="200" w:firstLine="562"/>
        <w:jc w:val="left"/>
        <w:rPr>
          <w:rFonts w:ascii="宋体"/>
          <w:b/>
          <w:sz w:val="28"/>
          <w:szCs w:val="28"/>
        </w:rPr>
      </w:pPr>
      <w:r>
        <w:rPr>
          <w:rFonts w:ascii="宋体" w:hint="eastAsia"/>
          <w:b/>
          <w:sz w:val="28"/>
          <w:szCs w:val="28"/>
        </w:rPr>
        <w:t>5</w:t>
      </w:r>
      <w:r>
        <w:rPr>
          <w:rFonts w:ascii="宋体" w:hint="eastAsia"/>
          <w:b/>
          <w:sz w:val="28"/>
          <w:szCs w:val="28"/>
        </w:rPr>
        <w:t>、安全要求</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）、中标人必须根据施工特点，充分考虑人员进出、日常管理等因素</w:t>
      </w:r>
      <w:r>
        <w:rPr>
          <w:rFonts w:ascii="宋体" w:hint="eastAsia"/>
          <w:sz w:val="28"/>
          <w:szCs w:val="28"/>
        </w:rPr>
        <w:lastRenderedPageBreak/>
        <w:t>对施工的影响，编制规范、科学、合理的施工方案，保证施工工作安全无事故。</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）、施工时，中标人必须严格按规范要求施工人员做好安全保护，特别是吊车、卡</w:t>
      </w:r>
      <w:r>
        <w:rPr>
          <w:rFonts w:ascii="宋体" w:hint="eastAsia"/>
          <w:sz w:val="28"/>
          <w:szCs w:val="28"/>
        </w:rPr>
        <w:t>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3E6024" w:rsidRDefault="001F7372">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）、施工结束前，中标人必须按照约定工完场清，恢复正常状态，保证能投入正常使用。</w:t>
      </w:r>
    </w:p>
    <w:p w:rsidR="003E6024" w:rsidRDefault="001F7372">
      <w:pPr>
        <w:spacing w:line="560" w:lineRule="exact"/>
        <w:ind w:firstLineChars="200" w:firstLine="562"/>
        <w:jc w:val="left"/>
        <w:rPr>
          <w:rFonts w:ascii="宋体"/>
          <w:b/>
          <w:sz w:val="28"/>
          <w:szCs w:val="28"/>
        </w:rPr>
      </w:pPr>
      <w:r>
        <w:rPr>
          <w:rFonts w:ascii="宋体" w:hint="eastAsia"/>
          <w:b/>
          <w:sz w:val="28"/>
          <w:szCs w:val="28"/>
        </w:rPr>
        <w:t>6</w:t>
      </w:r>
      <w:r>
        <w:rPr>
          <w:rFonts w:ascii="宋体" w:hint="eastAsia"/>
          <w:b/>
          <w:sz w:val="28"/>
          <w:szCs w:val="28"/>
        </w:rPr>
        <w:t>、争议处理</w:t>
      </w:r>
    </w:p>
    <w:p w:rsidR="003E6024" w:rsidRDefault="001F7372">
      <w:pPr>
        <w:spacing w:line="56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w:t>
      </w:r>
      <w:r>
        <w:rPr>
          <w:rFonts w:ascii="宋体" w:hint="eastAsia"/>
          <w:sz w:val="28"/>
          <w:szCs w:val="28"/>
        </w:rPr>
        <w:t>购人所在地法院通过诉讼解决。由于上述过程发生的包括但不限于律师费、保全费、诉讼费等实际全部费用，应由败诉方承担。在法院审理期间，除提交法院的争议事项外，合同仍应继续履行。</w:t>
      </w:r>
    </w:p>
    <w:p w:rsidR="003E6024" w:rsidRDefault="001F7372">
      <w:pPr>
        <w:spacing w:line="560" w:lineRule="exact"/>
        <w:ind w:firstLineChars="200" w:firstLine="562"/>
        <w:rPr>
          <w:rFonts w:ascii="宋体"/>
          <w:sz w:val="28"/>
          <w:szCs w:val="28"/>
        </w:rPr>
      </w:pPr>
      <w:r>
        <w:rPr>
          <w:rFonts w:ascii="宋体" w:hint="eastAsia"/>
          <w:b/>
          <w:kern w:val="15"/>
          <w:position w:val="2"/>
          <w:sz w:val="28"/>
        </w:rPr>
        <w:t>六</w:t>
      </w:r>
      <w:r>
        <w:rPr>
          <w:rFonts w:ascii="宋体"/>
          <w:b/>
          <w:kern w:val="15"/>
          <w:position w:val="2"/>
          <w:sz w:val="28"/>
        </w:rPr>
        <w:t>、</w:t>
      </w:r>
      <w:r>
        <w:rPr>
          <w:rFonts w:ascii="宋体" w:hint="eastAsia"/>
          <w:b/>
          <w:kern w:val="15"/>
          <w:position w:val="2"/>
          <w:sz w:val="28"/>
        </w:rPr>
        <w:t>技术咨询费</w:t>
      </w:r>
    </w:p>
    <w:p w:rsidR="003E6024" w:rsidRDefault="001F7372">
      <w:pPr>
        <w:spacing w:line="560" w:lineRule="exact"/>
        <w:ind w:firstLineChars="200" w:firstLine="562"/>
        <w:jc w:val="left"/>
        <w:rPr>
          <w:rFonts w:ascii="宋体"/>
          <w:sz w:val="28"/>
          <w:szCs w:val="28"/>
        </w:rPr>
      </w:pPr>
      <w:r>
        <w:rPr>
          <w:rFonts w:ascii="宋体" w:hint="eastAsia"/>
          <w:b/>
          <w:bCs/>
          <w:sz w:val="28"/>
          <w:szCs w:val="28"/>
        </w:rPr>
        <w:t>询价技术咨询费：本项目询价技术咨询费</w:t>
      </w:r>
      <w:r>
        <w:rPr>
          <w:rFonts w:ascii="宋体" w:hint="eastAsia"/>
          <w:b/>
          <w:bCs/>
          <w:sz w:val="28"/>
          <w:szCs w:val="28"/>
        </w:rPr>
        <w:t>4000.00</w:t>
      </w:r>
      <w:r>
        <w:rPr>
          <w:rFonts w:ascii="宋体" w:hint="eastAsia"/>
          <w:b/>
          <w:bCs/>
          <w:sz w:val="28"/>
          <w:szCs w:val="28"/>
        </w:rPr>
        <w:t>元，各询价单位在报价中综合考虑，不单独列项，由中标单位中标后直接支付给采购技术服务单位江苏大洲工程项目管理有限公司（无据）。</w:t>
      </w:r>
    </w:p>
    <w:p w:rsidR="003E6024" w:rsidRDefault="003E6024">
      <w:pPr>
        <w:spacing w:line="360" w:lineRule="auto"/>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3E6024">
      <w:pPr>
        <w:spacing w:line="360" w:lineRule="auto"/>
        <w:jc w:val="center"/>
        <w:rPr>
          <w:rFonts w:eastAsia="黑体"/>
          <w:sz w:val="36"/>
          <w:szCs w:val="36"/>
        </w:rPr>
      </w:pPr>
    </w:p>
    <w:p w:rsidR="003E6024" w:rsidRDefault="001F7372">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3E6024" w:rsidRDefault="003E6024">
      <w:pPr>
        <w:rPr>
          <w:sz w:val="32"/>
          <w:szCs w:val="32"/>
        </w:rPr>
      </w:pPr>
    </w:p>
    <w:p w:rsidR="003E6024" w:rsidRDefault="003E6024">
      <w:pPr>
        <w:spacing w:line="360" w:lineRule="auto"/>
        <w:jc w:val="center"/>
        <w:rPr>
          <w:b/>
          <w:sz w:val="72"/>
        </w:rPr>
      </w:pPr>
    </w:p>
    <w:p w:rsidR="003E6024" w:rsidRDefault="003E6024">
      <w:pPr>
        <w:spacing w:line="360" w:lineRule="auto"/>
        <w:jc w:val="center"/>
        <w:rPr>
          <w:b/>
          <w:sz w:val="72"/>
        </w:rPr>
      </w:pPr>
    </w:p>
    <w:p w:rsidR="003E6024" w:rsidRDefault="001F7372">
      <w:pPr>
        <w:spacing w:line="360" w:lineRule="auto"/>
        <w:jc w:val="center"/>
        <w:rPr>
          <w:b/>
          <w:sz w:val="72"/>
        </w:rPr>
      </w:pPr>
      <w:r>
        <w:rPr>
          <w:rFonts w:hint="eastAsia"/>
          <w:b/>
          <w:sz w:val="72"/>
        </w:rPr>
        <w:t>询价响应文件</w:t>
      </w:r>
    </w:p>
    <w:p w:rsidR="003E6024" w:rsidRDefault="003E6024">
      <w:pPr>
        <w:spacing w:line="360" w:lineRule="auto"/>
      </w:pPr>
    </w:p>
    <w:p w:rsidR="003E6024" w:rsidRDefault="003E6024">
      <w:pPr>
        <w:spacing w:line="360" w:lineRule="auto"/>
        <w:rPr>
          <w:sz w:val="30"/>
        </w:rPr>
      </w:pPr>
    </w:p>
    <w:p w:rsidR="003E6024" w:rsidRDefault="003E6024">
      <w:pPr>
        <w:spacing w:line="360" w:lineRule="auto"/>
        <w:ind w:firstLineChars="400" w:firstLine="1446"/>
        <w:rPr>
          <w:b/>
          <w:sz w:val="36"/>
        </w:rPr>
      </w:pPr>
    </w:p>
    <w:p w:rsidR="003E6024" w:rsidRDefault="003E6024">
      <w:pPr>
        <w:spacing w:line="360" w:lineRule="auto"/>
        <w:ind w:firstLineChars="400" w:firstLine="1446"/>
        <w:rPr>
          <w:b/>
          <w:sz w:val="36"/>
        </w:rPr>
      </w:pPr>
    </w:p>
    <w:p w:rsidR="003E6024" w:rsidRDefault="001F7372">
      <w:pPr>
        <w:spacing w:line="360" w:lineRule="auto"/>
        <w:ind w:firstLineChars="400" w:firstLine="1446"/>
        <w:rPr>
          <w:b/>
          <w:sz w:val="36"/>
        </w:rPr>
      </w:pPr>
      <w:r>
        <w:rPr>
          <w:b/>
          <w:sz w:val="36"/>
        </w:rPr>
        <w:t>项目名称：</w:t>
      </w:r>
    </w:p>
    <w:p w:rsidR="003E6024" w:rsidRDefault="003E6024">
      <w:pPr>
        <w:spacing w:line="360" w:lineRule="auto"/>
        <w:rPr>
          <w:b/>
          <w:sz w:val="36"/>
        </w:rPr>
      </w:pPr>
    </w:p>
    <w:p w:rsidR="003E6024" w:rsidRDefault="001F7372">
      <w:pPr>
        <w:spacing w:line="360" w:lineRule="auto"/>
        <w:ind w:firstLineChars="411" w:firstLine="1485"/>
        <w:jc w:val="left"/>
        <w:rPr>
          <w:b/>
          <w:sz w:val="36"/>
        </w:rPr>
      </w:pPr>
      <w:r>
        <w:rPr>
          <w:b/>
          <w:sz w:val="36"/>
        </w:rPr>
        <w:t>法人签名</w:t>
      </w:r>
      <w:r>
        <w:rPr>
          <w:rFonts w:hint="eastAsia"/>
          <w:b/>
          <w:sz w:val="36"/>
        </w:rPr>
        <w:t>：</w:t>
      </w:r>
    </w:p>
    <w:p w:rsidR="003E6024" w:rsidRDefault="003E6024">
      <w:pPr>
        <w:spacing w:line="360" w:lineRule="auto"/>
        <w:ind w:firstLineChars="1195" w:firstLine="4319"/>
        <w:rPr>
          <w:b/>
          <w:sz w:val="36"/>
        </w:rPr>
      </w:pPr>
    </w:p>
    <w:p w:rsidR="003E6024" w:rsidRDefault="001F7372">
      <w:pPr>
        <w:spacing w:line="360" w:lineRule="auto"/>
        <w:ind w:firstLineChars="411" w:firstLine="1485"/>
        <w:rPr>
          <w:sz w:val="36"/>
        </w:rPr>
      </w:pPr>
      <w:r>
        <w:rPr>
          <w:rFonts w:hint="eastAsia"/>
          <w:b/>
          <w:sz w:val="36"/>
        </w:rPr>
        <w:t>询价供应商</w:t>
      </w:r>
      <w:r>
        <w:rPr>
          <w:b/>
          <w:sz w:val="36"/>
        </w:rPr>
        <w:t>（盖章）：</w:t>
      </w:r>
    </w:p>
    <w:p w:rsidR="003E6024" w:rsidRDefault="003E6024">
      <w:pPr>
        <w:spacing w:line="360" w:lineRule="auto"/>
        <w:jc w:val="center"/>
        <w:rPr>
          <w:b/>
          <w:sz w:val="36"/>
        </w:rPr>
      </w:pPr>
    </w:p>
    <w:p w:rsidR="003E6024" w:rsidRDefault="001F7372">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3E6024" w:rsidRDefault="003E6024">
      <w:pPr>
        <w:snapToGrid w:val="0"/>
        <w:spacing w:before="50" w:after="50"/>
        <w:rPr>
          <w:rFonts w:ascii="宋体" w:hAnsi="宋体"/>
          <w:i/>
          <w:u w:val="single"/>
        </w:rPr>
      </w:pPr>
    </w:p>
    <w:p w:rsidR="003E6024" w:rsidRDefault="001F7372">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3E6024" w:rsidRDefault="001F7372">
      <w:pPr>
        <w:spacing w:line="480" w:lineRule="exact"/>
        <w:ind w:firstLineChars="200" w:firstLine="562"/>
        <w:jc w:val="left"/>
        <w:rPr>
          <w:rFonts w:ascii="仿宋_GB2312" w:hAnsi="宋体" w:cs="Arial"/>
          <w:sz w:val="28"/>
          <w:szCs w:val="28"/>
        </w:rPr>
      </w:pPr>
      <w:r>
        <w:rPr>
          <w:rFonts w:ascii="仿宋_GB2312" w:hAnsi="宋体" w:cs="Arial" w:hint="eastAsia"/>
          <w:b/>
          <w:sz w:val="28"/>
          <w:szCs w:val="28"/>
        </w:rPr>
        <w:t>文件</w:t>
      </w:r>
      <w:r>
        <w:rPr>
          <w:rFonts w:ascii="仿宋_GB2312" w:hAnsi="宋体" w:cs="Arial"/>
          <w:b/>
          <w:sz w:val="28"/>
          <w:szCs w:val="28"/>
        </w:rPr>
        <w:t>1</w:t>
      </w:r>
      <w:r>
        <w:rPr>
          <w:rFonts w:ascii="宋体" w:hint="eastAsia"/>
          <w:spacing w:val="10"/>
          <w:kern w:val="15"/>
          <w:position w:val="2"/>
          <w:sz w:val="28"/>
          <w:szCs w:val="20"/>
        </w:rPr>
        <w:t>询价供应商必须具有建设行政主管部门核发的电力工程施工总承包三级及以上资质或输变电工程专业承包三级及以上资质的独立法人，并持有安全生产许可证和国家能源局派出机构颁发的承装（试、修）类均为五级及以上的电力设施许可证。</w:t>
      </w:r>
      <w:r>
        <w:rPr>
          <w:rFonts w:ascii="仿宋_GB2312" w:hAnsi="宋体" w:cs="Arial" w:hint="eastAsia"/>
          <w:sz w:val="28"/>
          <w:szCs w:val="28"/>
        </w:rPr>
        <w:t>（复印件加盖企业公章）</w:t>
      </w:r>
    </w:p>
    <w:p w:rsidR="003E6024" w:rsidRDefault="001F7372" w:rsidP="00C050E3">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 xml:space="preserve">2 </w:t>
      </w:r>
      <w:r>
        <w:rPr>
          <w:rFonts w:ascii="仿宋_GB2312" w:hAnsi="宋体" w:cs="Arial" w:hint="eastAsia"/>
          <w:sz w:val="28"/>
          <w:szCs w:val="28"/>
        </w:rPr>
        <w:t>未被“信用中国”网站（</w:t>
      </w:r>
      <w:r>
        <w:rPr>
          <w:rFonts w:ascii="仿宋_GB2312" w:hAnsi="宋体" w:cs="Arial" w:hint="eastAsia"/>
          <w:sz w:val="28"/>
          <w:szCs w:val="28"/>
        </w:rPr>
        <w:t>www.creditchina.gov.cn</w:t>
      </w:r>
      <w:r>
        <w:rPr>
          <w:rFonts w:ascii="仿宋_GB2312" w:hAnsi="宋体" w:cs="Arial" w:hint="eastAsia"/>
          <w:sz w:val="28"/>
          <w:szCs w:val="28"/>
        </w:rPr>
        <w:t>）列入失信被执行人、重大税收违法案件当事人名单、政府采购严重失信行为记录名单（打印件加盖企业公章）</w:t>
      </w:r>
    </w:p>
    <w:p w:rsidR="003E6024" w:rsidRDefault="001F7372" w:rsidP="00C050E3">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3</w:t>
      </w:r>
      <w:r>
        <w:rPr>
          <w:rFonts w:ascii="仿宋_GB2312" w:hAnsi="宋体" w:cs="Arial" w:hint="eastAsia"/>
          <w:sz w:val="28"/>
          <w:szCs w:val="28"/>
        </w:rPr>
        <w:t>法人</w:t>
      </w:r>
      <w:r>
        <w:rPr>
          <w:rFonts w:ascii="仿宋_GB2312" w:hAnsi="宋体" w:cs="Arial"/>
          <w:sz w:val="28"/>
          <w:szCs w:val="28"/>
        </w:rPr>
        <w:t>授权书（</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3E6024" w:rsidRDefault="001F7372">
      <w:pPr>
        <w:snapToGrid w:val="0"/>
        <w:spacing w:before="120" w:after="120" w:line="300" w:lineRule="auto"/>
        <w:ind w:firstLineChars="200" w:firstLine="562"/>
        <w:rPr>
          <w:rFonts w:ascii="仿宋_GB2312" w:hAnsi="宋体" w:cs="Arial"/>
          <w:sz w:val="28"/>
          <w:szCs w:val="28"/>
        </w:rPr>
      </w:pPr>
      <w:r>
        <w:rPr>
          <w:rFonts w:hint="eastAsia"/>
          <w:b/>
          <w:sz w:val="28"/>
          <w:szCs w:val="28"/>
        </w:rPr>
        <w:t>文件</w:t>
      </w:r>
      <w:r>
        <w:rPr>
          <w:rFonts w:ascii="宋体" w:hAnsi="宋体" w:hint="eastAsia"/>
          <w:b/>
          <w:sz w:val="28"/>
          <w:szCs w:val="28"/>
        </w:rPr>
        <w:t xml:space="preserve">4 </w:t>
      </w:r>
      <w:r>
        <w:rPr>
          <w:rFonts w:ascii="仿宋_GB2312" w:hAnsi="宋体" w:cs="Arial" w:hint="eastAsia"/>
          <w:sz w:val="28"/>
          <w:szCs w:val="28"/>
        </w:rPr>
        <w:t>已标价工程量清单</w:t>
      </w:r>
    </w:p>
    <w:p w:rsidR="003E6024" w:rsidRDefault="001F7372" w:rsidP="00C050E3">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 xml:space="preserve">5 </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3E6024" w:rsidRDefault="003E6024">
      <w:pPr>
        <w:snapToGrid w:val="0"/>
        <w:spacing w:line="360" w:lineRule="auto"/>
        <w:jc w:val="cente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a0"/>
        <w:ind w:firstLine="0"/>
        <w:rPr>
          <w:rFonts w:ascii="宋体" w:hAnsi="宋体"/>
          <w:bCs/>
          <w:sz w:val="24"/>
        </w:rPr>
      </w:pPr>
    </w:p>
    <w:p w:rsidR="003E6024" w:rsidRDefault="003E6024">
      <w:pPr>
        <w:pStyle w:val="3"/>
        <w:jc w:val="center"/>
        <w:rPr>
          <w:rFonts w:ascii="宋体" w:hAnsi="宋体"/>
          <w:b w:val="0"/>
          <w:sz w:val="24"/>
          <w:szCs w:val="21"/>
        </w:rPr>
      </w:pPr>
    </w:p>
    <w:p w:rsidR="003E6024" w:rsidRDefault="003E6024">
      <w:pPr>
        <w:pStyle w:val="a0"/>
      </w:pPr>
    </w:p>
    <w:p w:rsidR="003E6024" w:rsidRDefault="001F7372">
      <w:pPr>
        <w:pStyle w:val="3"/>
        <w:jc w:val="center"/>
        <w:rPr>
          <w:rFonts w:ascii="宋体" w:hAnsi="宋体"/>
          <w:sz w:val="28"/>
          <w:szCs w:val="28"/>
        </w:rPr>
      </w:pPr>
      <w:r>
        <w:rPr>
          <w:rFonts w:ascii="宋体" w:hAnsi="宋体" w:hint="eastAsia"/>
          <w:sz w:val="28"/>
          <w:szCs w:val="28"/>
        </w:rPr>
        <w:lastRenderedPageBreak/>
        <w:t>法人授权书（格式）</w:t>
      </w:r>
    </w:p>
    <w:p w:rsidR="003E6024" w:rsidRDefault="003E6024">
      <w:pPr>
        <w:snapToGrid w:val="0"/>
        <w:spacing w:line="300" w:lineRule="auto"/>
        <w:rPr>
          <w:rFonts w:ascii="宋体" w:hAnsi="Arial"/>
          <w:szCs w:val="28"/>
        </w:rPr>
      </w:pPr>
    </w:p>
    <w:p w:rsidR="003E6024" w:rsidRDefault="001F7372">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3E6024" w:rsidRDefault="001F7372">
      <w:pPr>
        <w:spacing w:line="480" w:lineRule="auto"/>
        <w:ind w:firstLine="645"/>
        <w:rPr>
          <w:sz w:val="28"/>
          <w:szCs w:val="28"/>
        </w:rPr>
      </w:pPr>
      <w:r>
        <w:rPr>
          <w:rFonts w:hint="eastAsia"/>
          <w:sz w:val="28"/>
          <w:szCs w:val="28"/>
        </w:rPr>
        <w:t>本授权书于年月日签字生效，特此声明。</w:t>
      </w:r>
    </w:p>
    <w:p w:rsidR="003E6024" w:rsidRDefault="001F7372">
      <w:pPr>
        <w:spacing w:line="480" w:lineRule="auto"/>
        <w:ind w:firstLineChars="300" w:firstLine="840"/>
        <w:rPr>
          <w:sz w:val="28"/>
          <w:szCs w:val="28"/>
        </w:rPr>
      </w:pPr>
      <w:r>
        <w:rPr>
          <w:rFonts w:hint="eastAsia"/>
          <w:sz w:val="28"/>
          <w:szCs w:val="28"/>
        </w:rPr>
        <w:t>法定代表人签字：</w:t>
      </w:r>
    </w:p>
    <w:p w:rsidR="003E6024" w:rsidRDefault="001F7372">
      <w:pPr>
        <w:spacing w:line="480" w:lineRule="auto"/>
        <w:rPr>
          <w:sz w:val="28"/>
          <w:szCs w:val="28"/>
          <w:u w:val="single"/>
        </w:rPr>
      </w:pPr>
      <w:r>
        <w:rPr>
          <w:rFonts w:hint="eastAsia"/>
          <w:sz w:val="28"/>
          <w:szCs w:val="28"/>
        </w:rPr>
        <w:t>职务：</w:t>
      </w:r>
    </w:p>
    <w:p w:rsidR="003E6024" w:rsidRDefault="001F7372">
      <w:pPr>
        <w:spacing w:line="480" w:lineRule="auto"/>
        <w:rPr>
          <w:sz w:val="28"/>
          <w:szCs w:val="28"/>
          <w:u w:val="single"/>
        </w:rPr>
      </w:pPr>
      <w:r>
        <w:rPr>
          <w:rFonts w:hint="eastAsia"/>
          <w:sz w:val="28"/>
          <w:szCs w:val="28"/>
        </w:rPr>
        <w:t>单位名称：</w:t>
      </w:r>
    </w:p>
    <w:p w:rsidR="003E6024" w:rsidRDefault="001F7372">
      <w:pPr>
        <w:spacing w:line="480" w:lineRule="auto"/>
        <w:rPr>
          <w:sz w:val="28"/>
          <w:szCs w:val="28"/>
        </w:rPr>
      </w:pPr>
      <w:r>
        <w:rPr>
          <w:rFonts w:hint="eastAsia"/>
          <w:sz w:val="28"/>
          <w:szCs w:val="28"/>
        </w:rPr>
        <w:t>地址：</w:t>
      </w:r>
    </w:p>
    <w:p w:rsidR="003E6024" w:rsidRDefault="001F7372">
      <w:pPr>
        <w:spacing w:line="480" w:lineRule="auto"/>
        <w:rPr>
          <w:sz w:val="28"/>
          <w:szCs w:val="28"/>
          <w:u w:val="single"/>
        </w:rPr>
      </w:pPr>
      <w:r>
        <w:rPr>
          <w:rFonts w:hint="eastAsia"/>
          <w:sz w:val="28"/>
          <w:szCs w:val="28"/>
        </w:rPr>
        <w:t>询价代表（被授权人）签字：</w:t>
      </w:r>
    </w:p>
    <w:p w:rsidR="003E6024" w:rsidRDefault="001F7372">
      <w:pPr>
        <w:spacing w:line="480" w:lineRule="auto"/>
        <w:rPr>
          <w:sz w:val="28"/>
          <w:szCs w:val="28"/>
          <w:u w:val="single"/>
        </w:rPr>
      </w:pPr>
      <w:r>
        <w:rPr>
          <w:rFonts w:hint="eastAsia"/>
          <w:sz w:val="28"/>
          <w:szCs w:val="28"/>
        </w:rPr>
        <w:t>职务：</w:t>
      </w:r>
    </w:p>
    <w:p w:rsidR="003E6024" w:rsidRDefault="001F7372">
      <w:pPr>
        <w:spacing w:line="480" w:lineRule="auto"/>
        <w:rPr>
          <w:sz w:val="28"/>
          <w:szCs w:val="28"/>
          <w:u w:val="single"/>
        </w:rPr>
      </w:pPr>
      <w:r>
        <w:rPr>
          <w:rFonts w:hint="eastAsia"/>
          <w:sz w:val="28"/>
          <w:szCs w:val="28"/>
        </w:rPr>
        <w:t>单位名称：</w:t>
      </w:r>
    </w:p>
    <w:p w:rsidR="003E6024" w:rsidRDefault="001F7372">
      <w:pPr>
        <w:spacing w:line="480" w:lineRule="auto"/>
        <w:rPr>
          <w:sz w:val="28"/>
          <w:szCs w:val="28"/>
        </w:rPr>
      </w:pPr>
      <w:r>
        <w:rPr>
          <w:rFonts w:hint="eastAsia"/>
          <w:sz w:val="28"/>
          <w:szCs w:val="28"/>
        </w:rPr>
        <w:t>地址：</w:t>
      </w:r>
    </w:p>
    <w:p w:rsidR="003E6024" w:rsidRDefault="003E6024">
      <w:pPr>
        <w:spacing w:line="480" w:lineRule="auto"/>
        <w:rPr>
          <w:sz w:val="28"/>
          <w:szCs w:val="28"/>
        </w:rPr>
      </w:pPr>
    </w:p>
    <w:p w:rsidR="003E6024" w:rsidRDefault="001F7372">
      <w:pPr>
        <w:spacing w:line="480" w:lineRule="auto"/>
        <w:rPr>
          <w:sz w:val="28"/>
          <w:szCs w:val="28"/>
          <w:u w:val="single"/>
        </w:rPr>
      </w:pPr>
      <w:r>
        <w:rPr>
          <w:rFonts w:hint="eastAsia"/>
          <w:sz w:val="28"/>
          <w:szCs w:val="28"/>
        </w:rPr>
        <w:t>询价人（单位公章）：</w:t>
      </w:r>
    </w:p>
    <w:p w:rsidR="003E6024" w:rsidRDefault="001F7372">
      <w:pPr>
        <w:spacing w:line="480" w:lineRule="auto"/>
        <w:outlineLvl w:val="0"/>
        <w:rPr>
          <w:sz w:val="28"/>
          <w:szCs w:val="28"/>
        </w:rPr>
      </w:pPr>
      <w:r>
        <w:rPr>
          <w:rFonts w:hint="eastAsia"/>
          <w:sz w:val="28"/>
          <w:szCs w:val="28"/>
        </w:rPr>
        <w:t>日期：</w:t>
      </w:r>
    </w:p>
    <w:p w:rsidR="003E6024" w:rsidRDefault="003E6024">
      <w:pPr>
        <w:pStyle w:val="Default"/>
        <w:rPr>
          <w:color w:val="auto"/>
          <w:sz w:val="28"/>
          <w:szCs w:val="28"/>
        </w:rPr>
      </w:pPr>
    </w:p>
    <w:p w:rsidR="003E6024" w:rsidRDefault="003E6024">
      <w:pPr>
        <w:pStyle w:val="Default"/>
        <w:rPr>
          <w:color w:val="auto"/>
          <w:sz w:val="28"/>
          <w:szCs w:val="28"/>
        </w:rPr>
      </w:pPr>
    </w:p>
    <w:p w:rsidR="003E6024" w:rsidRDefault="003E6024">
      <w:pPr>
        <w:pStyle w:val="Default"/>
        <w:rPr>
          <w:color w:val="auto"/>
          <w:sz w:val="28"/>
          <w:szCs w:val="28"/>
        </w:rPr>
      </w:pPr>
    </w:p>
    <w:p w:rsidR="003E6024" w:rsidRDefault="001F7372">
      <w:pPr>
        <w:snapToGrid w:val="0"/>
        <w:spacing w:before="120" w:after="120" w:line="300" w:lineRule="auto"/>
        <w:jc w:val="center"/>
        <w:rPr>
          <w:rFonts w:ascii="宋体"/>
          <w:b/>
          <w:bCs/>
          <w:sz w:val="28"/>
          <w:szCs w:val="28"/>
        </w:rPr>
      </w:pPr>
      <w:r>
        <w:rPr>
          <w:rFonts w:ascii="宋体" w:hint="eastAsia"/>
          <w:b/>
          <w:bCs/>
          <w:sz w:val="28"/>
          <w:szCs w:val="28"/>
        </w:rPr>
        <w:lastRenderedPageBreak/>
        <w:t>已标价工程量清单</w:t>
      </w:r>
    </w:p>
    <w:p w:rsidR="003E6024" w:rsidRDefault="003E6024">
      <w:pPr>
        <w:wordWrap w:val="0"/>
        <w:snapToGrid w:val="0"/>
        <w:spacing w:line="360" w:lineRule="auto"/>
        <w:ind w:firstLine="480"/>
        <w:rPr>
          <w:sz w:val="24"/>
        </w:rPr>
      </w:pPr>
    </w:p>
    <w:p w:rsidR="003E6024" w:rsidRDefault="001F7372">
      <w:pPr>
        <w:wordWrap w:val="0"/>
        <w:snapToGrid w:val="0"/>
        <w:spacing w:line="360" w:lineRule="auto"/>
        <w:ind w:firstLine="480"/>
        <w:rPr>
          <w:sz w:val="24"/>
        </w:rPr>
      </w:pPr>
      <w:r>
        <w:rPr>
          <w:rFonts w:hint="eastAsia"/>
          <w:sz w:val="24"/>
        </w:rPr>
        <w:t>应附：建设项目投标报价汇总表、单项工程投标报价汇总表、单位工程投标报价汇总表、分部分项工程和单价措施项目清单与计价表、</w:t>
      </w:r>
      <w:r>
        <w:rPr>
          <w:rFonts w:hint="eastAsia"/>
          <w:b/>
          <w:sz w:val="24"/>
        </w:rPr>
        <w:t>综合单价分析表（副本可不提供）</w:t>
      </w:r>
      <w:r>
        <w:rPr>
          <w:rFonts w:hint="eastAsia"/>
          <w:sz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r>
        <w:rPr>
          <w:rFonts w:hint="eastAsia"/>
          <w:sz w:val="24"/>
        </w:rPr>
        <w:t xml:space="preserve">   </w:t>
      </w:r>
    </w:p>
    <w:p w:rsidR="003E6024" w:rsidRDefault="001F7372">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rsidR="003E6024" w:rsidRDefault="003E6024">
      <w:pPr>
        <w:wordWrap w:val="0"/>
        <w:ind w:firstLine="420"/>
        <w:rPr>
          <w:b/>
          <w:sz w:val="28"/>
          <w:szCs w:val="28"/>
        </w:rPr>
      </w:pPr>
    </w:p>
    <w:p w:rsidR="003E6024" w:rsidRDefault="001F7372">
      <w:pPr>
        <w:wordWrap w:val="0"/>
        <w:ind w:firstLine="420"/>
        <w:rPr>
          <w:b/>
          <w:sz w:val="28"/>
          <w:szCs w:val="28"/>
        </w:rPr>
      </w:pPr>
      <w:r>
        <w:rPr>
          <w:rFonts w:hint="eastAsia"/>
          <w:b/>
          <w:sz w:val="28"/>
          <w:szCs w:val="28"/>
        </w:rPr>
        <w:t>※该报价为最后报价。</w:t>
      </w:r>
    </w:p>
    <w:p w:rsidR="003E6024" w:rsidRDefault="003E6024">
      <w:pPr>
        <w:wordWrap w:val="0"/>
        <w:ind w:firstLine="420"/>
        <w:rPr>
          <w:b/>
          <w:sz w:val="28"/>
          <w:szCs w:val="28"/>
        </w:rPr>
      </w:pPr>
    </w:p>
    <w:p w:rsidR="003E6024" w:rsidRDefault="001F7372">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3"/>
        <w:spacing w:line="460" w:lineRule="exact"/>
        <w:rPr>
          <w:rFonts w:ascii="黑体" w:eastAsia="黑体" w:hAnsi="黑体"/>
          <w:b w:val="0"/>
        </w:rPr>
      </w:pPr>
    </w:p>
    <w:p w:rsidR="003E6024" w:rsidRDefault="003E6024">
      <w:pPr>
        <w:pStyle w:val="3"/>
        <w:spacing w:line="460" w:lineRule="exact"/>
        <w:rPr>
          <w:rFonts w:ascii="黑体" w:eastAsia="黑体" w:hAnsi="黑体"/>
          <w:b w:val="0"/>
        </w:rPr>
      </w:pPr>
    </w:p>
    <w:p w:rsidR="003E6024" w:rsidRDefault="003E6024">
      <w:pPr>
        <w:pStyle w:val="a0"/>
      </w:pPr>
    </w:p>
    <w:p w:rsidR="003E6024" w:rsidRDefault="003E6024">
      <w:pPr>
        <w:pStyle w:val="a0"/>
      </w:pPr>
    </w:p>
    <w:p w:rsidR="003E6024" w:rsidRDefault="001F7372">
      <w:pPr>
        <w:pStyle w:val="3"/>
        <w:spacing w:line="460" w:lineRule="exact"/>
        <w:jc w:val="center"/>
        <w:rPr>
          <w:rFonts w:ascii="黑体" w:eastAsia="黑体" w:hAnsi="黑体" w:cs="黑体"/>
          <w:bCs w:val="0"/>
          <w:sz w:val="44"/>
          <w:szCs w:val="44"/>
          <w:lang w:val="en-US"/>
        </w:rPr>
      </w:pPr>
      <w:r>
        <w:rPr>
          <w:rFonts w:ascii="黑体" w:eastAsia="黑体" w:hAnsi="黑体" w:cs="黑体" w:hint="eastAsia"/>
          <w:bCs w:val="0"/>
          <w:sz w:val="44"/>
          <w:szCs w:val="44"/>
          <w:lang w:val="en-US"/>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60"/>
        <w:gridCol w:w="2888"/>
        <w:gridCol w:w="1470"/>
        <w:gridCol w:w="2025"/>
      </w:tblGrid>
      <w:tr w:rsidR="003E6024">
        <w:trPr>
          <w:trHeight w:val="516"/>
        </w:trPr>
        <w:tc>
          <w:tcPr>
            <w:tcW w:w="2260" w:type="dxa"/>
            <w:vAlign w:val="center"/>
          </w:tcPr>
          <w:p w:rsidR="003E6024" w:rsidRDefault="001F7372">
            <w:pPr>
              <w:pStyle w:val="TableParagraph"/>
              <w:spacing w:line="460" w:lineRule="exact"/>
              <w:ind w:right="520"/>
              <w:jc w:val="center"/>
              <w:rPr>
                <w:rFonts w:ascii="仿宋" w:eastAsia="仿宋" w:hAnsi="仿宋"/>
                <w:sz w:val="28"/>
                <w:szCs w:val="28"/>
              </w:rPr>
            </w:pPr>
            <w:r>
              <w:rPr>
                <w:rFonts w:ascii="仿宋" w:eastAsia="仿宋" w:hAnsi="仿宋"/>
                <w:sz w:val="28"/>
                <w:szCs w:val="28"/>
              </w:rPr>
              <w:t>项目名称</w:t>
            </w:r>
          </w:p>
        </w:tc>
        <w:tc>
          <w:tcPr>
            <w:tcW w:w="2888" w:type="dxa"/>
            <w:vAlign w:val="center"/>
          </w:tcPr>
          <w:p w:rsidR="003E6024" w:rsidRDefault="003E6024">
            <w:pPr>
              <w:pStyle w:val="TableParagraph"/>
              <w:spacing w:line="460" w:lineRule="exact"/>
              <w:jc w:val="center"/>
              <w:rPr>
                <w:rFonts w:ascii="仿宋" w:eastAsia="仿宋" w:hAnsi="仿宋"/>
                <w:sz w:val="28"/>
                <w:szCs w:val="28"/>
              </w:rPr>
            </w:pPr>
          </w:p>
        </w:tc>
        <w:tc>
          <w:tcPr>
            <w:tcW w:w="1470" w:type="dxa"/>
            <w:vAlign w:val="center"/>
          </w:tcPr>
          <w:p w:rsidR="003E6024" w:rsidRDefault="001F7372">
            <w:pPr>
              <w:pStyle w:val="TableParagraph"/>
              <w:spacing w:line="460" w:lineRule="exact"/>
              <w:ind w:right="104"/>
              <w:jc w:val="center"/>
              <w:rPr>
                <w:rFonts w:ascii="仿宋" w:eastAsia="仿宋" w:hAnsi="仿宋"/>
                <w:sz w:val="28"/>
                <w:szCs w:val="28"/>
              </w:rPr>
            </w:pPr>
            <w:r>
              <w:rPr>
                <w:rFonts w:ascii="仿宋" w:eastAsia="仿宋" w:hAnsi="仿宋"/>
                <w:sz w:val="28"/>
                <w:szCs w:val="28"/>
              </w:rPr>
              <w:t>项目编号</w:t>
            </w:r>
          </w:p>
        </w:tc>
        <w:tc>
          <w:tcPr>
            <w:tcW w:w="2025" w:type="dxa"/>
            <w:vAlign w:val="center"/>
          </w:tcPr>
          <w:p w:rsidR="003E6024" w:rsidRDefault="003E6024">
            <w:pPr>
              <w:pStyle w:val="TableParagraph"/>
              <w:spacing w:line="460" w:lineRule="exact"/>
              <w:jc w:val="center"/>
              <w:rPr>
                <w:rFonts w:ascii="仿宋" w:eastAsia="仿宋" w:hAnsi="仿宋"/>
                <w:sz w:val="28"/>
                <w:szCs w:val="28"/>
              </w:rPr>
            </w:pPr>
          </w:p>
        </w:tc>
      </w:tr>
      <w:tr w:rsidR="003E6024">
        <w:trPr>
          <w:trHeight w:val="523"/>
        </w:trPr>
        <w:tc>
          <w:tcPr>
            <w:tcW w:w="2260" w:type="dxa"/>
            <w:vAlign w:val="center"/>
          </w:tcPr>
          <w:p w:rsidR="003E6024" w:rsidRDefault="001F7372">
            <w:pPr>
              <w:pStyle w:val="TableParagraph"/>
              <w:spacing w:line="460" w:lineRule="exact"/>
              <w:ind w:right="520"/>
              <w:jc w:val="center"/>
              <w:rPr>
                <w:rFonts w:ascii="仿宋" w:eastAsia="仿宋" w:hAnsi="仿宋"/>
                <w:sz w:val="28"/>
                <w:szCs w:val="28"/>
              </w:rPr>
            </w:pPr>
            <w:r>
              <w:rPr>
                <w:rFonts w:ascii="仿宋" w:eastAsia="仿宋" w:hAnsi="仿宋"/>
                <w:sz w:val="28"/>
                <w:szCs w:val="28"/>
              </w:rPr>
              <w:t>采购单位名称</w:t>
            </w:r>
          </w:p>
        </w:tc>
        <w:tc>
          <w:tcPr>
            <w:tcW w:w="2888" w:type="dxa"/>
            <w:vAlign w:val="center"/>
          </w:tcPr>
          <w:p w:rsidR="003E6024" w:rsidRDefault="003E6024">
            <w:pPr>
              <w:pStyle w:val="TableParagraph"/>
              <w:spacing w:line="460" w:lineRule="exact"/>
              <w:jc w:val="center"/>
              <w:rPr>
                <w:rFonts w:ascii="仿宋" w:eastAsia="仿宋" w:hAnsi="仿宋"/>
                <w:sz w:val="28"/>
                <w:szCs w:val="28"/>
              </w:rPr>
            </w:pPr>
          </w:p>
        </w:tc>
        <w:tc>
          <w:tcPr>
            <w:tcW w:w="1470" w:type="dxa"/>
            <w:vAlign w:val="center"/>
          </w:tcPr>
          <w:p w:rsidR="003E6024" w:rsidRDefault="001F7372">
            <w:pPr>
              <w:pStyle w:val="TableParagraph"/>
              <w:spacing w:line="460" w:lineRule="exact"/>
              <w:ind w:right="104"/>
              <w:jc w:val="center"/>
              <w:rPr>
                <w:rFonts w:ascii="仿宋" w:eastAsia="仿宋" w:hAnsi="仿宋"/>
                <w:sz w:val="28"/>
                <w:szCs w:val="28"/>
              </w:rPr>
            </w:pPr>
            <w:r>
              <w:rPr>
                <w:rFonts w:ascii="仿宋" w:eastAsia="仿宋" w:hAnsi="仿宋"/>
                <w:sz w:val="28"/>
                <w:szCs w:val="28"/>
              </w:rPr>
              <w:t>工程地点</w:t>
            </w:r>
          </w:p>
        </w:tc>
        <w:tc>
          <w:tcPr>
            <w:tcW w:w="2025" w:type="dxa"/>
            <w:vAlign w:val="center"/>
          </w:tcPr>
          <w:p w:rsidR="003E6024" w:rsidRDefault="003E6024">
            <w:pPr>
              <w:pStyle w:val="TableParagraph"/>
              <w:spacing w:line="460" w:lineRule="exact"/>
              <w:jc w:val="center"/>
              <w:rPr>
                <w:rFonts w:ascii="仿宋" w:eastAsia="仿宋" w:hAnsi="仿宋"/>
                <w:sz w:val="28"/>
                <w:szCs w:val="28"/>
              </w:rPr>
            </w:pPr>
          </w:p>
        </w:tc>
      </w:tr>
      <w:tr w:rsidR="003E6024">
        <w:trPr>
          <w:trHeight w:val="711"/>
        </w:trPr>
        <w:tc>
          <w:tcPr>
            <w:tcW w:w="2260" w:type="dxa"/>
            <w:vAlign w:val="center"/>
          </w:tcPr>
          <w:p w:rsidR="003E6024" w:rsidRDefault="001F7372">
            <w:pPr>
              <w:pStyle w:val="TableParagraph"/>
              <w:spacing w:line="460" w:lineRule="exact"/>
              <w:ind w:right="520"/>
              <w:jc w:val="center"/>
              <w:rPr>
                <w:rFonts w:ascii="仿宋" w:eastAsia="仿宋" w:hAnsi="仿宋"/>
                <w:sz w:val="28"/>
                <w:szCs w:val="28"/>
              </w:rPr>
            </w:pPr>
            <w:r>
              <w:rPr>
                <w:rFonts w:ascii="仿宋" w:eastAsia="仿宋" w:hAnsi="仿宋"/>
                <w:sz w:val="28"/>
                <w:szCs w:val="28"/>
              </w:rPr>
              <w:t>现场踏勘时间</w:t>
            </w:r>
          </w:p>
        </w:tc>
        <w:tc>
          <w:tcPr>
            <w:tcW w:w="6383" w:type="dxa"/>
            <w:gridSpan w:val="3"/>
            <w:vAlign w:val="center"/>
          </w:tcPr>
          <w:p w:rsidR="003E6024" w:rsidRDefault="001F7372">
            <w:pPr>
              <w:pStyle w:val="TableParagraph"/>
              <w:tabs>
                <w:tab w:val="left" w:pos="2845"/>
                <w:tab w:val="left" w:pos="3580"/>
                <w:tab w:val="left" w:pos="4300"/>
                <w:tab w:val="left" w:pos="4900"/>
              </w:tabs>
              <w:spacing w:line="460" w:lineRule="exact"/>
              <w:ind w:firstLineChars="500" w:firstLine="1400"/>
              <w:jc w:val="center"/>
              <w:rPr>
                <w:rFonts w:ascii="仿宋" w:eastAsia="仿宋" w:hAnsi="仿宋"/>
                <w:sz w:val="28"/>
                <w:szCs w:val="28"/>
              </w:rPr>
            </w:pPr>
            <w:r>
              <w:rPr>
                <w:rFonts w:ascii="仿宋" w:eastAsia="仿宋" w:hAnsi="仿宋"/>
                <w:sz w:val="28"/>
                <w:szCs w:val="28"/>
              </w:rPr>
              <w:t>年月日时分</w:t>
            </w:r>
          </w:p>
        </w:tc>
      </w:tr>
      <w:tr w:rsidR="003E6024">
        <w:trPr>
          <w:trHeight w:val="882"/>
        </w:trPr>
        <w:tc>
          <w:tcPr>
            <w:tcW w:w="2260" w:type="dxa"/>
            <w:vAlign w:val="center"/>
          </w:tcPr>
          <w:p w:rsidR="003E6024" w:rsidRDefault="001F7372">
            <w:pPr>
              <w:pStyle w:val="TableParagraph"/>
              <w:spacing w:before="174" w:line="300" w:lineRule="exact"/>
              <w:ind w:right="520"/>
              <w:jc w:val="center"/>
              <w:rPr>
                <w:rFonts w:ascii="仿宋" w:eastAsia="仿宋" w:hAnsi="仿宋"/>
                <w:sz w:val="28"/>
                <w:szCs w:val="28"/>
              </w:rPr>
            </w:pPr>
            <w:r>
              <w:rPr>
                <w:rFonts w:ascii="仿宋" w:eastAsia="仿宋" w:hAnsi="仿宋"/>
                <w:sz w:val="28"/>
                <w:szCs w:val="28"/>
              </w:rPr>
              <w:t>投标人名称</w:t>
            </w:r>
          </w:p>
        </w:tc>
        <w:tc>
          <w:tcPr>
            <w:tcW w:w="2888" w:type="dxa"/>
            <w:vAlign w:val="center"/>
          </w:tcPr>
          <w:p w:rsidR="003E6024" w:rsidRDefault="003E6024">
            <w:pPr>
              <w:pStyle w:val="TableParagraph"/>
              <w:spacing w:line="300" w:lineRule="exact"/>
              <w:jc w:val="center"/>
              <w:rPr>
                <w:rFonts w:ascii="仿宋" w:eastAsia="仿宋" w:hAnsi="仿宋"/>
                <w:sz w:val="28"/>
                <w:szCs w:val="28"/>
              </w:rPr>
            </w:pPr>
          </w:p>
        </w:tc>
        <w:tc>
          <w:tcPr>
            <w:tcW w:w="1470" w:type="dxa"/>
            <w:vAlign w:val="center"/>
          </w:tcPr>
          <w:p w:rsidR="003E6024" w:rsidRDefault="001F7372">
            <w:pPr>
              <w:pStyle w:val="TableParagraph"/>
              <w:spacing w:before="174" w:line="300" w:lineRule="exact"/>
              <w:ind w:right="104"/>
              <w:jc w:val="center"/>
              <w:rPr>
                <w:rFonts w:ascii="仿宋" w:eastAsia="仿宋" w:hAnsi="仿宋"/>
                <w:sz w:val="28"/>
                <w:szCs w:val="28"/>
              </w:rPr>
            </w:pPr>
            <w:r>
              <w:rPr>
                <w:rFonts w:ascii="仿宋" w:eastAsia="仿宋" w:hAnsi="仿宋"/>
                <w:sz w:val="28"/>
                <w:szCs w:val="28"/>
              </w:rPr>
              <w:t>授权代表姓名</w:t>
            </w:r>
          </w:p>
        </w:tc>
        <w:tc>
          <w:tcPr>
            <w:tcW w:w="2025" w:type="dxa"/>
            <w:vAlign w:val="center"/>
          </w:tcPr>
          <w:p w:rsidR="003E6024" w:rsidRDefault="003E6024">
            <w:pPr>
              <w:pStyle w:val="TableParagraph"/>
              <w:spacing w:line="300" w:lineRule="exact"/>
              <w:jc w:val="center"/>
              <w:rPr>
                <w:rFonts w:ascii="仿宋" w:eastAsia="仿宋" w:hAnsi="仿宋"/>
                <w:sz w:val="28"/>
                <w:szCs w:val="28"/>
              </w:rPr>
            </w:pPr>
          </w:p>
        </w:tc>
      </w:tr>
      <w:tr w:rsidR="003E6024">
        <w:trPr>
          <w:trHeight w:val="4385"/>
        </w:trPr>
        <w:tc>
          <w:tcPr>
            <w:tcW w:w="8643" w:type="dxa"/>
            <w:gridSpan w:val="4"/>
            <w:vAlign w:val="center"/>
          </w:tcPr>
          <w:p w:rsidR="003E6024" w:rsidRDefault="001F7372">
            <w:pPr>
              <w:pStyle w:val="TableParagraph"/>
              <w:spacing w:before="88" w:line="460" w:lineRule="exact"/>
              <w:ind w:left="108"/>
              <w:jc w:val="center"/>
              <w:rPr>
                <w:rFonts w:ascii="仿宋" w:eastAsia="仿宋" w:hAnsi="仿宋"/>
                <w:b/>
                <w:bCs/>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说明</w:t>
            </w:r>
            <w:r>
              <w:rPr>
                <w:rFonts w:ascii="仿宋" w:eastAsia="仿宋" w:hAnsi="仿宋"/>
                <w:b/>
                <w:bCs/>
                <w:sz w:val="28"/>
                <w:szCs w:val="28"/>
                <w:lang w:eastAsia="zh-CN"/>
              </w:rPr>
              <w:t>：</w:t>
            </w: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line="460" w:lineRule="exact"/>
              <w:jc w:val="center"/>
              <w:rPr>
                <w:rFonts w:ascii="仿宋" w:eastAsia="仿宋" w:hAnsi="仿宋"/>
                <w:b/>
                <w:sz w:val="28"/>
                <w:szCs w:val="28"/>
                <w:lang w:eastAsia="zh-CN"/>
              </w:rPr>
            </w:pPr>
          </w:p>
          <w:p w:rsidR="003E6024" w:rsidRDefault="003E6024">
            <w:pPr>
              <w:pStyle w:val="TableParagraph"/>
              <w:spacing w:before="8" w:line="460" w:lineRule="exact"/>
              <w:jc w:val="center"/>
              <w:rPr>
                <w:rFonts w:ascii="仿宋" w:eastAsia="仿宋" w:hAnsi="仿宋"/>
                <w:b/>
                <w:sz w:val="28"/>
                <w:szCs w:val="28"/>
                <w:lang w:eastAsia="zh-CN"/>
              </w:rPr>
            </w:pPr>
          </w:p>
          <w:p w:rsidR="003E6024" w:rsidRDefault="003E6024">
            <w:pPr>
              <w:pStyle w:val="TableParagraph"/>
              <w:spacing w:before="8" w:line="460" w:lineRule="exact"/>
              <w:jc w:val="center"/>
              <w:rPr>
                <w:rFonts w:ascii="仿宋" w:eastAsia="仿宋" w:hAnsi="仿宋"/>
                <w:b/>
                <w:sz w:val="28"/>
                <w:szCs w:val="28"/>
                <w:lang w:eastAsia="zh-CN"/>
              </w:rPr>
            </w:pPr>
          </w:p>
          <w:p w:rsidR="003E6024" w:rsidRDefault="003E6024">
            <w:pPr>
              <w:pStyle w:val="TableParagraph"/>
              <w:spacing w:before="8" w:line="460" w:lineRule="exact"/>
              <w:jc w:val="center"/>
              <w:rPr>
                <w:rFonts w:ascii="仿宋" w:eastAsia="仿宋" w:hAnsi="仿宋"/>
                <w:b/>
                <w:sz w:val="28"/>
                <w:szCs w:val="28"/>
                <w:lang w:eastAsia="zh-CN"/>
              </w:rPr>
            </w:pPr>
          </w:p>
          <w:p w:rsidR="003E6024" w:rsidRDefault="003E6024">
            <w:pPr>
              <w:pStyle w:val="TableParagraph"/>
              <w:spacing w:line="460" w:lineRule="exact"/>
              <w:jc w:val="both"/>
              <w:rPr>
                <w:rFonts w:ascii="仿宋" w:eastAsia="仿宋" w:hAnsi="仿宋"/>
                <w:sz w:val="28"/>
                <w:szCs w:val="28"/>
                <w:lang w:eastAsia="zh-CN"/>
              </w:rPr>
            </w:pPr>
          </w:p>
          <w:p w:rsidR="003E6024" w:rsidRDefault="003E6024">
            <w:pPr>
              <w:pStyle w:val="TableParagraph"/>
              <w:spacing w:line="460" w:lineRule="exact"/>
              <w:ind w:left="108"/>
              <w:jc w:val="center"/>
              <w:rPr>
                <w:rFonts w:ascii="仿宋" w:eastAsia="仿宋" w:hAnsi="仿宋"/>
                <w:sz w:val="28"/>
                <w:szCs w:val="28"/>
                <w:lang w:eastAsia="zh-CN"/>
              </w:rPr>
            </w:pPr>
          </w:p>
          <w:p w:rsidR="003E6024" w:rsidRDefault="003E6024">
            <w:pPr>
              <w:pStyle w:val="TableParagraph"/>
              <w:spacing w:line="460" w:lineRule="exact"/>
              <w:ind w:left="108"/>
              <w:jc w:val="center"/>
              <w:rPr>
                <w:rFonts w:ascii="仿宋" w:eastAsia="仿宋" w:hAnsi="仿宋"/>
                <w:sz w:val="28"/>
                <w:szCs w:val="28"/>
                <w:lang w:eastAsia="zh-CN"/>
              </w:rPr>
            </w:pPr>
          </w:p>
          <w:p w:rsidR="003E6024" w:rsidRDefault="001F7372">
            <w:pPr>
              <w:pStyle w:val="TableParagraph"/>
              <w:spacing w:line="460" w:lineRule="exact"/>
              <w:ind w:left="108"/>
              <w:jc w:val="both"/>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p w:rsidR="003E6024" w:rsidRDefault="003E6024">
            <w:pPr>
              <w:pStyle w:val="TableParagraph"/>
              <w:spacing w:line="460" w:lineRule="exact"/>
              <w:ind w:left="108"/>
              <w:jc w:val="both"/>
              <w:rPr>
                <w:rFonts w:ascii="仿宋" w:eastAsia="仿宋" w:hAnsi="仿宋"/>
                <w:sz w:val="28"/>
                <w:szCs w:val="28"/>
                <w:lang w:eastAsia="zh-CN"/>
              </w:rPr>
            </w:pPr>
          </w:p>
        </w:tc>
      </w:tr>
    </w:tbl>
    <w:p w:rsidR="003E6024" w:rsidRDefault="001F7372">
      <w:pPr>
        <w:pStyle w:val="Default"/>
        <w:rPr>
          <w:color w:val="auto"/>
        </w:rPr>
      </w:pPr>
      <w:r>
        <w:rPr>
          <w:rFonts w:cs="宋体" w:hint="eastAsia"/>
          <w:b/>
          <w:bCs/>
          <w:sz w:val="30"/>
          <w:szCs w:val="30"/>
        </w:rPr>
        <w:t>注：参与现场踏勘的投标人，需携带此表，由采购人签字确认。投标单位递交标书时，需提供本证明书，否则不予接受。</w:t>
      </w: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pStyle w:val="Default"/>
        <w:rPr>
          <w:color w:val="auto"/>
        </w:rPr>
      </w:pPr>
    </w:p>
    <w:p w:rsidR="003E6024" w:rsidRDefault="003E6024">
      <w:pPr>
        <w:jc w:val="center"/>
        <w:rPr>
          <w:rFonts w:ascii="仿宋_GB2312" w:hAnsi="宋体" w:cs="Arial"/>
          <w:b/>
          <w:sz w:val="36"/>
          <w:szCs w:val="36"/>
        </w:rPr>
        <w:sectPr w:rsidR="003E6024">
          <w:headerReference w:type="default" r:id="rId12"/>
          <w:footerReference w:type="even" r:id="rId13"/>
          <w:footerReference w:type="default" r:id="rId14"/>
          <w:headerReference w:type="first" r:id="rId15"/>
          <w:footerReference w:type="first" r:id="rId16"/>
          <w:pgSz w:w="11907" w:h="16840"/>
          <w:pgMar w:top="1418" w:right="1077" w:bottom="1361" w:left="1474" w:header="720" w:footer="720" w:gutter="0"/>
          <w:cols w:space="720"/>
          <w:titlePg/>
          <w:docGrid w:linePitch="380"/>
        </w:sectPr>
      </w:pPr>
    </w:p>
    <w:p w:rsidR="003E6024" w:rsidRDefault="001F7372">
      <w:pPr>
        <w:jc w:val="center"/>
        <w:rPr>
          <w:rFonts w:ascii="方正小标宋简体" w:eastAsia="方正小标宋简体"/>
          <w:sz w:val="32"/>
          <w:szCs w:val="32"/>
        </w:rPr>
      </w:pPr>
      <w:r>
        <w:rPr>
          <w:rFonts w:ascii="仿宋_GB2312" w:hAnsi="宋体" w:cs="Arial" w:hint="eastAsia"/>
          <w:b/>
          <w:sz w:val="36"/>
          <w:szCs w:val="36"/>
        </w:rPr>
        <w:lastRenderedPageBreak/>
        <w:tab/>
      </w:r>
      <w:r>
        <w:rPr>
          <w:rFonts w:ascii="方正小标宋简体" w:eastAsia="方正小标宋简体" w:cs="方正小标宋简体" w:hint="eastAsia"/>
          <w:sz w:val="32"/>
          <w:szCs w:val="32"/>
        </w:rPr>
        <w:t>主要设备材料招标人推荐品牌一览表</w:t>
      </w:r>
    </w:p>
    <w:p w:rsidR="003E6024" w:rsidRDefault="001F7372">
      <w:pPr>
        <w:rPr>
          <w:rFonts w:cs="宋体"/>
        </w:rPr>
      </w:pPr>
      <w:r>
        <w:rPr>
          <w:rFonts w:cs="宋体" w:hint="eastAsia"/>
        </w:rPr>
        <w:t>工程名称：海洋路校区艺术中心双电源建设工程项目</w:t>
      </w:r>
    </w:p>
    <w:tbl>
      <w:tblPr>
        <w:tblW w:w="14000" w:type="dxa"/>
        <w:tblInd w:w="-106" w:type="dxa"/>
        <w:tblLook w:val="04A0"/>
      </w:tblPr>
      <w:tblGrid>
        <w:gridCol w:w="460"/>
        <w:gridCol w:w="1821"/>
        <w:gridCol w:w="1679"/>
        <w:gridCol w:w="3283"/>
        <w:gridCol w:w="1977"/>
        <w:gridCol w:w="1320"/>
        <w:gridCol w:w="3460"/>
      </w:tblGrid>
      <w:tr w:rsidR="003E6024">
        <w:trPr>
          <w:trHeight w:val="660"/>
        </w:trPr>
        <w:tc>
          <w:tcPr>
            <w:tcW w:w="460" w:type="dxa"/>
            <w:tcBorders>
              <w:top w:val="single" w:sz="4" w:space="0" w:color="auto"/>
              <w:left w:val="single" w:sz="4" w:space="0" w:color="auto"/>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序号</w:t>
            </w:r>
          </w:p>
        </w:tc>
        <w:tc>
          <w:tcPr>
            <w:tcW w:w="1821"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材料名称</w:t>
            </w:r>
          </w:p>
        </w:tc>
        <w:tc>
          <w:tcPr>
            <w:tcW w:w="1679"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招标人推荐品牌及生产厂家</w:t>
            </w:r>
          </w:p>
        </w:tc>
        <w:tc>
          <w:tcPr>
            <w:tcW w:w="1977"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投标人所选推荐品牌及生产厂家</w:t>
            </w:r>
          </w:p>
        </w:tc>
        <w:tc>
          <w:tcPr>
            <w:tcW w:w="1320"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主要技术参数</w:t>
            </w:r>
          </w:p>
        </w:tc>
        <w:tc>
          <w:tcPr>
            <w:tcW w:w="3460" w:type="dxa"/>
            <w:tcBorders>
              <w:top w:val="single" w:sz="4" w:space="0" w:color="auto"/>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备注</w:t>
            </w:r>
          </w:p>
        </w:tc>
      </w:tr>
      <w:tr w:rsidR="003E6024">
        <w:trPr>
          <w:trHeight w:val="645"/>
        </w:trPr>
        <w:tc>
          <w:tcPr>
            <w:tcW w:w="460" w:type="dxa"/>
            <w:tcBorders>
              <w:top w:val="nil"/>
              <w:left w:val="single" w:sz="4" w:space="0" w:color="auto"/>
              <w:bottom w:val="single" w:sz="4" w:space="0" w:color="auto"/>
              <w:right w:val="single" w:sz="4" w:space="0" w:color="auto"/>
            </w:tcBorders>
            <w:vAlign w:val="center"/>
          </w:tcPr>
          <w:p w:rsidR="003E6024" w:rsidRDefault="001F7372">
            <w:pPr>
              <w:widowControl/>
              <w:jc w:val="center"/>
              <w:rPr>
                <w:rFonts w:ascii="黑体" w:eastAsia="黑体" w:hAnsi="黑体" w:cs="黑体"/>
                <w:kern w:val="0"/>
                <w:sz w:val="20"/>
                <w:szCs w:val="20"/>
              </w:rPr>
            </w:pPr>
            <w:r>
              <w:rPr>
                <w:rFonts w:ascii="黑体" w:eastAsia="黑体" w:hAnsi="黑体" w:cs="黑体" w:hint="eastAsia"/>
                <w:kern w:val="0"/>
                <w:sz w:val="20"/>
                <w:szCs w:val="20"/>
              </w:rPr>
              <w:t>1</w:t>
            </w:r>
          </w:p>
        </w:tc>
        <w:tc>
          <w:tcPr>
            <w:tcW w:w="1821" w:type="dxa"/>
            <w:tcBorders>
              <w:top w:val="nil"/>
              <w:left w:val="nil"/>
              <w:bottom w:val="single" w:sz="4" w:space="0" w:color="auto"/>
              <w:right w:val="single" w:sz="4" w:space="0" w:color="auto"/>
            </w:tcBorders>
            <w:vAlign w:val="center"/>
          </w:tcPr>
          <w:p w:rsidR="003E6024" w:rsidRDefault="001F7372">
            <w:pPr>
              <w:widowControl/>
              <w:jc w:val="center"/>
              <w:rPr>
                <w:rFonts w:ascii="黑体" w:eastAsia="黑体" w:hAnsi="黑体" w:cs="黑体"/>
                <w:kern w:val="0"/>
                <w:sz w:val="20"/>
                <w:szCs w:val="20"/>
              </w:rPr>
            </w:pPr>
            <w:r>
              <w:rPr>
                <w:rFonts w:ascii="黑体" w:eastAsia="黑体" w:hAnsi="黑体" w:cs="黑体" w:hint="eastAsia"/>
                <w:kern w:val="0"/>
                <w:sz w:val="20"/>
                <w:szCs w:val="20"/>
              </w:rPr>
              <w:t>铜芯电力电缆</w:t>
            </w:r>
          </w:p>
        </w:tc>
        <w:tc>
          <w:tcPr>
            <w:tcW w:w="1679" w:type="dxa"/>
            <w:tcBorders>
              <w:top w:val="nil"/>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kern w:val="0"/>
                <w:sz w:val="20"/>
                <w:szCs w:val="20"/>
              </w:rPr>
              <w:t>YJV-4*50+1*35</w:t>
            </w:r>
          </w:p>
        </w:tc>
        <w:tc>
          <w:tcPr>
            <w:tcW w:w="3283" w:type="dxa"/>
            <w:tcBorders>
              <w:top w:val="nil"/>
              <w:left w:val="nil"/>
              <w:bottom w:val="single" w:sz="4" w:space="0" w:color="auto"/>
              <w:right w:val="single" w:sz="4" w:space="0" w:color="auto"/>
            </w:tcBorders>
            <w:vAlign w:val="center"/>
          </w:tcPr>
          <w:p w:rsidR="003E6024" w:rsidRDefault="001F7372">
            <w:pPr>
              <w:widowControl/>
              <w:jc w:val="center"/>
              <w:rPr>
                <w:rFonts w:ascii="黑体" w:eastAsia="黑体" w:hAnsi="黑体" w:cs="黑体"/>
                <w:kern w:val="0"/>
                <w:sz w:val="20"/>
                <w:szCs w:val="20"/>
              </w:rPr>
            </w:pPr>
            <w:r>
              <w:rPr>
                <w:rFonts w:ascii="黑体" w:eastAsia="黑体" w:hAnsi="黑体" w:cs="黑体" w:hint="eastAsia"/>
                <w:kern w:val="0"/>
                <w:sz w:val="20"/>
                <w:szCs w:val="20"/>
              </w:rPr>
              <w:t>上上、江南、远东</w:t>
            </w:r>
          </w:p>
        </w:tc>
        <w:tc>
          <w:tcPr>
            <w:tcW w:w="1977"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1320" w:type="dxa"/>
            <w:tcBorders>
              <w:top w:val="nil"/>
              <w:left w:val="nil"/>
              <w:bottom w:val="single" w:sz="4" w:space="0" w:color="auto"/>
              <w:right w:val="single" w:sz="4" w:space="0" w:color="auto"/>
            </w:tcBorders>
            <w:vAlign w:val="center"/>
          </w:tcPr>
          <w:p w:rsidR="003E6024" w:rsidRDefault="001F7372">
            <w:pPr>
              <w:widowControl/>
              <w:jc w:val="center"/>
              <w:rPr>
                <w:rFonts w:ascii="黑体" w:eastAsia="黑体" w:hAnsi="黑体"/>
                <w:kern w:val="0"/>
                <w:sz w:val="20"/>
                <w:szCs w:val="20"/>
              </w:rPr>
            </w:pPr>
            <w:r>
              <w:rPr>
                <w:rFonts w:ascii="黑体" w:eastAsia="黑体" w:hAnsi="黑体" w:cs="黑体" w:hint="eastAsia"/>
                <w:kern w:val="0"/>
                <w:sz w:val="20"/>
                <w:szCs w:val="20"/>
              </w:rPr>
              <w:t>优等品</w:t>
            </w:r>
          </w:p>
        </w:tc>
        <w:tc>
          <w:tcPr>
            <w:tcW w:w="3460" w:type="dxa"/>
            <w:tcBorders>
              <w:top w:val="nil"/>
              <w:left w:val="nil"/>
              <w:bottom w:val="single" w:sz="4" w:space="0" w:color="auto"/>
              <w:right w:val="single" w:sz="4" w:space="0" w:color="auto"/>
            </w:tcBorders>
            <w:vAlign w:val="center"/>
          </w:tcPr>
          <w:p w:rsidR="003E6024" w:rsidRDefault="001F7372">
            <w:pPr>
              <w:widowControl/>
              <w:jc w:val="left"/>
              <w:rPr>
                <w:rFonts w:ascii="宋体" w:hAnsi="宋体" w:cs="宋体"/>
                <w:kern w:val="0"/>
                <w:sz w:val="18"/>
                <w:szCs w:val="18"/>
              </w:rPr>
            </w:pPr>
            <w:r>
              <w:rPr>
                <w:rFonts w:ascii="宋体" w:hAnsi="宋体" w:cs="宋体" w:hint="eastAsia"/>
                <w:kern w:val="0"/>
                <w:sz w:val="18"/>
                <w:szCs w:val="18"/>
              </w:rPr>
              <w:t>最终色彩、图案根据建设单位要求确定</w:t>
            </w:r>
          </w:p>
        </w:tc>
      </w:tr>
      <w:tr w:rsidR="003E6024">
        <w:trPr>
          <w:trHeight w:val="630"/>
        </w:trPr>
        <w:tc>
          <w:tcPr>
            <w:tcW w:w="460" w:type="dxa"/>
            <w:tcBorders>
              <w:top w:val="nil"/>
              <w:left w:val="single" w:sz="4" w:space="0" w:color="auto"/>
              <w:bottom w:val="single" w:sz="4" w:space="0" w:color="auto"/>
              <w:right w:val="single" w:sz="4" w:space="0" w:color="auto"/>
            </w:tcBorders>
            <w:vAlign w:val="center"/>
          </w:tcPr>
          <w:p w:rsidR="003E6024" w:rsidRDefault="003E6024">
            <w:pPr>
              <w:widowControl/>
              <w:jc w:val="center"/>
              <w:rPr>
                <w:rFonts w:ascii="黑体" w:eastAsia="黑体" w:hAnsi="黑体" w:cs="黑体"/>
                <w:kern w:val="0"/>
                <w:sz w:val="20"/>
                <w:szCs w:val="20"/>
              </w:rPr>
            </w:pPr>
          </w:p>
        </w:tc>
        <w:tc>
          <w:tcPr>
            <w:tcW w:w="1821"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1679"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3283"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bookmarkStart w:id="70" w:name="_GoBack"/>
            <w:bookmarkEnd w:id="70"/>
          </w:p>
        </w:tc>
        <w:tc>
          <w:tcPr>
            <w:tcW w:w="1977"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1320"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3460" w:type="dxa"/>
            <w:tcBorders>
              <w:top w:val="nil"/>
              <w:left w:val="nil"/>
              <w:bottom w:val="single" w:sz="4" w:space="0" w:color="auto"/>
              <w:right w:val="single" w:sz="4" w:space="0" w:color="auto"/>
            </w:tcBorders>
            <w:vAlign w:val="center"/>
          </w:tcPr>
          <w:p w:rsidR="003E6024" w:rsidRDefault="003E6024">
            <w:pPr>
              <w:widowControl/>
              <w:jc w:val="left"/>
              <w:rPr>
                <w:rFonts w:ascii="宋体" w:hAnsi="宋体" w:cs="宋体"/>
                <w:kern w:val="0"/>
                <w:sz w:val="18"/>
                <w:szCs w:val="18"/>
              </w:rPr>
            </w:pPr>
          </w:p>
        </w:tc>
      </w:tr>
      <w:tr w:rsidR="003E6024">
        <w:trPr>
          <w:trHeight w:val="675"/>
        </w:trPr>
        <w:tc>
          <w:tcPr>
            <w:tcW w:w="460" w:type="dxa"/>
            <w:tcBorders>
              <w:top w:val="nil"/>
              <w:left w:val="single" w:sz="4" w:space="0" w:color="auto"/>
              <w:bottom w:val="single" w:sz="4" w:space="0" w:color="auto"/>
              <w:right w:val="single" w:sz="4" w:space="0" w:color="auto"/>
            </w:tcBorders>
            <w:vAlign w:val="center"/>
          </w:tcPr>
          <w:p w:rsidR="003E6024" w:rsidRDefault="003E6024">
            <w:pPr>
              <w:widowControl/>
              <w:jc w:val="center"/>
              <w:rPr>
                <w:rFonts w:ascii="黑体" w:eastAsia="黑体" w:hAnsi="黑体" w:cs="黑体"/>
                <w:kern w:val="0"/>
                <w:sz w:val="20"/>
                <w:szCs w:val="20"/>
              </w:rPr>
            </w:pPr>
          </w:p>
        </w:tc>
        <w:tc>
          <w:tcPr>
            <w:tcW w:w="1821"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cs="黑体"/>
                <w:kern w:val="0"/>
                <w:sz w:val="20"/>
                <w:szCs w:val="20"/>
              </w:rPr>
            </w:pPr>
          </w:p>
        </w:tc>
        <w:tc>
          <w:tcPr>
            <w:tcW w:w="1679" w:type="dxa"/>
            <w:tcBorders>
              <w:top w:val="nil"/>
              <w:left w:val="nil"/>
              <w:bottom w:val="single" w:sz="4" w:space="0" w:color="auto"/>
              <w:right w:val="single" w:sz="4" w:space="0" w:color="auto"/>
            </w:tcBorders>
            <w:vAlign w:val="center"/>
          </w:tcPr>
          <w:p w:rsidR="003E6024" w:rsidRDefault="003E6024">
            <w:pPr>
              <w:widowControl/>
              <w:textAlignment w:val="center"/>
              <w:rPr>
                <w:rFonts w:ascii="黑体" w:eastAsia="黑体" w:hAnsi="黑体"/>
                <w:kern w:val="0"/>
                <w:sz w:val="20"/>
                <w:szCs w:val="20"/>
              </w:rPr>
            </w:pPr>
          </w:p>
        </w:tc>
        <w:tc>
          <w:tcPr>
            <w:tcW w:w="3283"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cs="黑体"/>
                <w:kern w:val="0"/>
                <w:sz w:val="20"/>
                <w:szCs w:val="20"/>
              </w:rPr>
            </w:pPr>
          </w:p>
        </w:tc>
        <w:tc>
          <w:tcPr>
            <w:tcW w:w="1977"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1320" w:type="dxa"/>
            <w:tcBorders>
              <w:top w:val="nil"/>
              <w:left w:val="nil"/>
              <w:bottom w:val="single" w:sz="4" w:space="0" w:color="auto"/>
              <w:right w:val="single" w:sz="4" w:space="0" w:color="auto"/>
            </w:tcBorders>
            <w:vAlign w:val="center"/>
          </w:tcPr>
          <w:p w:rsidR="003E6024" w:rsidRDefault="003E6024">
            <w:pPr>
              <w:widowControl/>
              <w:jc w:val="center"/>
              <w:rPr>
                <w:rFonts w:ascii="黑体" w:eastAsia="黑体" w:hAnsi="黑体"/>
                <w:kern w:val="0"/>
                <w:sz w:val="20"/>
                <w:szCs w:val="20"/>
              </w:rPr>
            </w:pPr>
          </w:p>
        </w:tc>
        <w:tc>
          <w:tcPr>
            <w:tcW w:w="3460" w:type="dxa"/>
            <w:tcBorders>
              <w:top w:val="nil"/>
              <w:left w:val="nil"/>
              <w:bottom w:val="single" w:sz="4" w:space="0" w:color="auto"/>
              <w:right w:val="single" w:sz="4" w:space="0" w:color="auto"/>
            </w:tcBorders>
            <w:vAlign w:val="center"/>
          </w:tcPr>
          <w:p w:rsidR="003E6024" w:rsidRDefault="003E6024">
            <w:pPr>
              <w:widowControl/>
              <w:jc w:val="center"/>
              <w:rPr>
                <w:rFonts w:ascii="宋体"/>
                <w:kern w:val="0"/>
                <w:sz w:val="18"/>
                <w:szCs w:val="18"/>
              </w:rPr>
            </w:pPr>
          </w:p>
        </w:tc>
      </w:tr>
    </w:tbl>
    <w:p w:rsidR="003E6024" w:rsidRDefault="003E6024"/>
    <w:p w:rsidR="003E6024" w:rsidRDefault="001F7372">
      <w:pPr>
        <w:ind w:firstLineChars="200" w:firstLine="420"/>
      </w:pPr>
      <w:r>
        <w:rPr>
          <w:rFonts w:cs="宋体" w:hint="eastAsia"/>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电气产品的生产厂家、产地、品牌、规格型号、单价等内容。</w:t>
      </w:r>
    </w:p>
    <w:p w:rsidR="003E6024" w:rsidRDefault="001F7372">
      <w:pPr>
        <w:ind w:firstLineChars="200" w:firstLine="420"/>
      </w:pPr>
      <w:r>
        <w:rPr>
          <w:rFonts w:cs="宋体" w:hint="eastAsia"/>
        </w:rPr>
        <w:t>投标人须按招标人提供的《主要设备材料招标人推荐品牌一览表》中推荐的品牌选择其中一种参加投标，如投标人选用其它品牌投标，其品牌的性能、质量必须相当于或优于推荐品牌，并且在投标截止时间</w:t>
      </w:r>
      <w:r>
        <w:t>4</w:t>
      </w:r>
      <w:r>
        <w:rPr>
          <w:rFonts w:cs="宋体" w:hint="eastAsia"/>
        </w:rPr>
        <w:t>日前向招标人提出，得到招标人认可后方可投标。如投标时未提供《主要设备材料招标人推荐品牌一览表》或未填写所选择品牌的，或所选品牌非招标人推荐品牌且未经过招标人认可的，其投标文件作无效标书处理。实际施工过程中材料进场时，招标人和监理等单位将依据投标时注明的品牌及生产厂家等内容对建筑材料进行验收和把关。招标人认可投标品牌的证明材料原件</w:t>
      </w:r>
      <w:r>
        <w:rPr>
          <w:rFonts w:cs="宋体" w:hint="eastAsia"/>
        </w:rPr>
        <w:t>装订在一号标书正本中。</w:t>
      </w:r>
    </w:p>
    <w:p w:rsidR="003E6024" w:rsidRDefault="003E6024">
      <w:pPr>
        <w:pStyle w:val="Default"/>
        <w:tabs>
          <w:tab w:val="left" w:pos="1773"/>
          <w:tab w:val="center" w:pos="4741"/>
        </w:tabs>
        <w:rPr>
          <w:rFonts w:ascii="仿宋_GB2312" w:hAnsi="宋体" w:cs="Arial"/>
          <w:b/>
          <w:color w:val="auto"/>
          <w:sz w:val="36"/>
          <w:szCs w:val="36"/>
        </w:rPr>
      </w:pPr>
    </w:p>
    <w:p w:rsidR="003E6024" w:rsidRDefault="001F7372">
      <w:pPr>
        <w:pStyle w:val="Default"/>
        <w:tabs>
          <w:tab w:val="left" w:pos="1596"/>
          <w:tab w:val="center" w:pos="4741"/>
        </w:tabs>
        <w:rPr>
          <w:rFonts w:ascii="仿宋_GB2312" w:hAnsi="宋体" w:cs="Arial"/>
          <w:b/>
          <w:color w:val="auto"/>
          <w:sz w:val="36"/>
          <w:szCs w:val="36"/>
        </w:rPr>
        <w:sectPr w:rsidR="003E6024">
          <w:pgSz w:w="16840" w:h="11907" w:orient="landscape"/>
          <w:pgMar w:top="1474" w:right="1418" w:bottom="1077" w:left="1361" w:header="720" w:footer="720" w:gutter="0"/>
          <w:cols w:space="720"/>
          <w:titlePg/>
          <w:docGrid w:linePitch="380"/>
        </w:sectPr>
      </w:pPr>
      <w:r>
        <w:rPr>
          <w:rFonts w:ascii="仿宋_GB2312" w:hAnsi="宋体" w:cs="Arial" w:hint="eastAsia"/>
          <w:b/>
          <w:color w:val="auto"/>
          <w:sz w:val="36"/>
          <w:szCs w:val="36"/>
        </w:rPr>
        <w:tab/>
      </w:r>
    </w:p>
    <w:p w:rsidR="003E6024" w:rsidRDefault="003E6024">
      <w:pPr>
        <w:pStyle w:val="Default"/>
        <w:tabs>
          <w:tab w:val="left" w:pos="1773"/>
          <w:tab w:val="center" w:pos="4741"/>
        </w:tabs>
        <w:rPr>
          <w:rFonts w:ascii="仿宋_GB2312" w:hAnsi="宋体" w:cs="Arial"/>
          <w:b/>
          <w:color w:val="auto"/>
          <w:sz w:val="36"/>
          <w:szCs w:val="36"/>
        </w:rPr>
      </w:pPr>
    </w:p>
    <w:p w:rsidR="003E6024" w:rsidRDefault="001F7372">
      <w:pPr>
        <w:pStyle w:val="Default"/>
        <w:tabs>
          <w:tab w:val="left" w:pos="1773"/>
          <w:tab w:val="center" w:pos="4741"/>
        </w:tabs>
        <w:jc w:val="center"/>
        <w:rPr>
          <w:rFonts w:ascii="仿宋_GB2312" w:hAnsi="宋体" w:cs="Arial"/>
          <w:b/>
          <w:color w:val="auto"/>
          <w:sz w:val="36"/>
          <w:szCs w:val="36"/>
        </w:rPr>
      </w:pPr>
      <w:r>
        <w:rPr>
          <w:rFonts w:ascii="仿宋_GB2312" w:hAnsi="宋体" w:cs="Arial" w:hint="eastAsia"/>
          <w:b/>
          <w:color w:val="auto"/>
          <w:sz w:val="36"/>
          <w:szCs w:val="36"/>
        </w:rPr>
        <w:t>询价文件中规定要求提供的证明材料</w:t>
      </w:r>
    </w:p>
    <w:p w:rsidR="003E6024" w:rsidRDefault="001F7372">
      <w:pPr>
        <w:pStyle w:val="Default"/>
        <w:jc w:val="center"/>
        <w:rPr>
          <w:rFonts w:ascii="仿宋_GB2312" w:hAnsi="宋体" w:cs="Arial"/>
          <w:b/>
          <w:color w:val="auto"/>
          <w:sz w:val="36"/>
          <w:szCs w:val="36"/>
        </w:rPr>
      </w:pPr>
      <w:r>
        <w:rPr>
          <w:rFonts w:ascii="仿宋_GB2312" w:hAnsi="宋体" w:cs="Arial" w:hint="eastAsia"/>
          <w:b/>
          <w:color w:val="auto"/>
          <w:sz w:val="36"/>
          <w:szCs w:val="36"/>
        </w:rPr>
        <w:t>和询价人认为需要提供的其他材料</w:t>
      </w:r>
    </w:p>
    <w:p w:rsidR="003E6024" w:rsidRDefault="003E6024">
      <w:pPr>
        <w:snapToGrid w:val="0"/>
        <w:spacing w:before="120" w:after="120" w:line="300" w:lineRule="auto"/>
        <w:jc w:val="center"/>
      </w:pPr>
    </w:p>
    <w:p w:rsidR="003E6024" w:rsidRDefault="003E6024">
      <w:pPr>
        <w:pStyle w:val="Default"/>
        <w:jc w:val="center"/>
        <w:rPr>
          <w:color w:val="auto"/>
        </w:rPr>
      </w:pPr>
    </w:p>
    <w:sectPr w:rsidR="003E6024" w:rsidSect="003E6024">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372" w:rsidRDefault="001F7372" w:rsidP="003E6024">
      <w:r>
        <w:separator/>
      </w:r>
    </w:p>
  </w:endnote>
  <w:endnote w:type="continuationSeparator" w:id="1">
    <w:p w:rsidR="001F7372" w:rsidRDefault="001F7372" w:rsidP="003E6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隶书">
    <w:panose1 w:val="02010800040101010101"/>
    <w:charset w:val="86"/>
    <w:family w:val="auto"/>
    <w:pitch w:val="variable"/>
    <w:sig w:usb0="00000001" w:usb1="080F0000" w:usb2="00000010" w:usb3="00000000" w:csb0="0004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24" w:rsidRDefault="001F7372">
    <w:pPr>
      <w:pStyle w:val="ab"/>
      <w:jc w:val="center"/>
      <w:rPr>
        <w:sz w:val="24"/>
      </w:rPr>
    </w:pPr>
    <w:r>
      <w:rPr>
        <w:rFonts w:hint="eastAsia"/>
        <w:sz w:val="24"/>
      </w:rPr>
      <w:t>本询价函共</w:t>
    </w:r>
    <w:r>
      <w:rPr>
        <w:rFonts w:hint="eastAsia"/>
        <w:sz w:val="24"/>
      </w:rPr>
      <w:t>6</w:t>
    </w:r>
    <w:r>
      <w:rPr>
        <w:rFonts w:hint="eastAsia"/>
        <w:sz w:val="24"/>
      </w:rPr>
      <w:t>页，第</w:t>
    </w:r>
    <w:r w:rsidR="003E6024">
      <w:rPr>
        <w:sz w:val="24"/>
      </w:rPr>
      <w:fldChar w:fldCharType="begin"/>
    </w:r>
    <w:r>
      <w:rPr>
        <w:rStyle w:val="af7"/>
        <w:sz w:val="24"/>
      </w:rPr>
      <w:instrText xml:space="preserve"> PAGE </w:instrText>
    </w:r>
    <w:r w:rsidR="003E6024">
      <w:rPr>
        <w:sz w:val="24"/>
      </w:rPr>
      <w:fldChar w:fldCharType="separate"/>
    </w:r>
    <w:r>
      <w:rPr>
        <w:rStyle w:val="af7"/>
        <w:sz w:val="24"/>
        <w:lang w:val="en-US"/>
      </w:rPr>
      <w:t>6</w:t>
    </w:r>
    <w:r w:rsidR="003E6024">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24" w:rsidRDefault="001F7372">
    <w:pPr>
      <w:pStyle w:val="ab"/>
      <w:jc w:val="center"/>
    </w:pPr>
    <w:r>
      <w:rPr>
        <w:rFonts w:hint="eastAsia"/>
      </w:rPr>
      <w:t>第</w:t>
    </w:r>
    <w:r w:rsidR="003E6024">
      <w:fldChar w:fldCharType="begin"/>
    </w:r>
    <w:r>
      <w:rPr>
        <w:rFonts w:hint="eastAsia"/>
      </w:rPr>
      <w:instrText>PAGE   \* MERGEFORMAT</w:instrText>
    </w:r>
    <w:r w:rsidR="003E6024">
      <w:fldChar w:fldCharType="separate"/>
    </w:r>
    <w:r w:rsidR="00C050E3">
      <w:rPr>
        <w:noProof/>
      </w:rPr>
      <w:t>4</w:t>
    </w:r>
    <w:r w:rsidR="003E6024">
      <w:fldChar w:fldCharType="end"/>
    </w:r>
    <w:r>
      <w:rPr>
        <w:rFonts w:hint="eastAsia"/>
      </w:rPr>
      <w:t>页，共</w:t>
    </w:r>
    <w:fldSimple w:instr=" NUMPAGES   \* MERGEFORMAT ">
      <w:r w:rsidR="00C050E3">
        <w:rPr>
          <w:noProof/>
        </w:rPr>
        <w:t>78</w:t>
      </w:r>
    </w:fldSimple>
    <w:r>
      <w:rPr>
        <w:rFonts w:hint="eastAsia"/>
      </w:rPr>
      <w:t>页</w:t>
    </w:r>
  </w:p>
  <w:p w:rsidR="003E6024" w:rsidRDefault="003E602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24" w:rsidRDefault="001F7372">
    <w:pPr>
      <w:pStyle w:val="ab"/>
      <w:jc w:val="center"/>
    </w:pPr>
    <w:r>
      <w:rPr>
        <w:rFonts w:hint="eastAsia"/>
      </w:rPr>
      <w:t>第</w:t>
    </w:r>
    <w:r w:rsidR="003E6024">
      <w:fldChar w:fldCharType="begin"/>
    </w:r>
    <w:r>
      <w:rPr>
        <w:rFonts w:hint="eastAsia"/>
      </w:rPr>
      <w:instrText>PAGE   \* MERGEFORMAT</w:instrText>
    </w:r>
    <w:r w:rsidR="003E6024">
      <w:fldChar w:fldCharType="separate"/>
    </w:r>
    <w:r w:rsidR="00C050E3">
      <w:rPr>
        <w:noProof/>
      </w:rPr>
      <w:t>1</w:t>
    </w:r>
    <w:r w:rsidR="003E6024">
      <w:fldChar w:fldCharType="end"/>
    </w:r>
    <w:r>
      <w:rPr>
        <w:rFonts w:hint="eastAsia"/>
      </w:rPr>
      <w:t>页，共</w:t>
    </w:r>
    <w:fldSimple w:instr=" NUMPAGES   \* MERGEFORMAT ">
      <w:r w:rsidR="00C050E3">
        <w:rPr>
          <w:noProof/>
        </w:rPr>
        <w:t>78</w:t>
      </w:r>
    </w:fldSimple>
    <w:r>
      <w:rPr>
        <w:rFonts w:hint="eastAsia"/>
      </w:rPr>
      <w:t>页</w:t>
    </w:r>
  </w:p>
  <w:p w:rsidR="003E6024" w:rsidRDefault="003E6024">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372" w:rsidRDefault="001F7372" w:rsidP="003E6024">
      <w:r>
        <w:separator/>
      </w:r>
    </w:p>
  </w:footnote>
  <w:footnote w:type="continuationSeparator" w:id="1">
    <w:p w:rsidR="001F7372" w:rsidRDefault="001F7372" w:rsidP="003E6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24" w:rsidRDefault="001F7372">
    <w:pPr>
      <w:pStyle w:val="ac"/>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w:t>
    </w:r>
    <w:r>
      <w:rPr>
        <w:rFonts w:ascii="宋体" w:hint="eastAsia"/>
        <w:b/>
        <w:color w:val="000000"/>
        <w:sz w:val="28"/>
        <w:szCs w:val="28"/>
      </w:rPr>
      <w:t>gc</w:t>
    </w:r>
    <w:r>
      <w:rPr>
        <w:rFonts w:ascii="宋体" w:hint="eastAsia"/>
        <w:b/>
        <w:sz w:val="28"/>
        <w:szCs w:val="28"/>
      </w:rPr>
      <w:t>0</w:t>
    </w:r>
    <w:r>
      <w:rPr>
        <w:rFonts w:ascii="宋体" w:hint="eastAsia"/>
        <w:b/>
        <w:sz w:val="28"/>
        <w:szCs w:val="28"/>
      </w:rPr>
      <w:t>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24" w:rsidRDefault="001F7372">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20gc</w:t>
    </w:r>
    <w:r>
      <w:rPr>
        <w:rFonts w:ascii="宋体" w:eastAsia="仿宋_GB2312" w:hAnsi="仿宋_GB2312" w:hint="eastAsia"/>
        <w:b/>
        <w:sz w:val="28"/>
        <w:szCs w:val="28"/>
      </w:rPr>
      <w:t>0</w:t>
    </w:r>
    <w:r>
      <w:rPr>
        <w:rFonts w:ascii="宋体" w:eastAsia="仿宋_GB2312" w:hAnsi="仿宋_GB2312" w:hint="eastAsia"/>
        <w:b/>
        <w:sz w:val="28"/>
        <w:szCs w:val="28"/>
      </w:rPr>
      <w:t>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1F7372"/>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3E6024"/>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16363"/>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0622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00FE"/>
    <w:rsid w:val="007B144C"/>
    <w:rsid w:val="007B18B9"/>
    <w:rsid w:val="007B2CA7"/>
    <w:rsid w:val="007B7101"/>
    <w:rsid w:val="007C1EAB"/>
    <w:rsid w:val="007C358C"/>
    <w:rsid w:val="007C3A4C"/>
    <w:rsid w:val="007C62B8"/>
    <w:rsid w:val="007D1242"/>
    <w:rsid w:val="007E1B69"/>
    <w:rsid w:val="007E1F73"/>
    <w:rsid w:val="007E3121"/>
    <w:rsid w:val="007F03D1"/>
    <w:rsid w:val="007F2BC7"/>
    <w:rsid w:val="007F3848"/>
    <w:rsid w:val="007F5463"/>
    <w:rsid w:val="007F5651"/>
    <w:rsid w:val="007F6C93"/>
    <w:rsid w:val="007F71A1"/>
    <w:rsid w:val="008004BB"/>
    <w:rsid w:val="00801C64"/>
    <w:rsid w:val="0080753F"/>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09DC"/>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5F19"/>
    <w:rsid w:val="00921870"/>
    <w:rsid w:val="0092498C"/>
    <w:rsid w:val="00932C18"/>
    <w:rsid w:val="00934FCC"/>
    <w:rsid w:val="0093567A"/>
    <w:rsid w:val="0094148E"/>
    <w:rsid w:val="009418DE"/>
    <w:rsid w:val="00944996"/>
    <w:rsid w:val="00944F6D"/>
    <w:rsid w:val="009468C9"/>
    <w:rsid w:val="00952906"/>
    <w:rsid w:val="00954660"/>
    <w:rsid w:val="00954CFB"/>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368EF"/>
    <w:rsid w:val="00B41FDB"/>
    <w:rsid w:val="00B44FF5"/>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50E3"/>
    <w:rsid w:val="00C07076"/>
    <w:rsid w:val="00C127FE"/>
    <w:rsid w:val="00C12F92"/>
    <w:rsid w:val="00C15377"/>
    <w:rsid w:val="00C23AC0"/>
    <w:rsid w:val="00C35FD8"/>
    <w:rsid w:val="00C42CDC"/>
    <w:rsid w:val="00C42F34"/>
    <w:rsid w:val="00C43F8A"/>
    <w:rsid w:val="00C4568D"/>
    <w:rsid w:val="00C47366"/>
    <w:rsid w:val="00C553AA"/>
    <w:rsid w:val="00C567FA"/>
    <w:rsid w:val="00C77BE9"/>
    <w:rsid w:val="00C8301C"/>
    <w:rsid w:val="00C92AA0"/>
    <w:rsid w:val="00C94299"/>
    <w:rsid w:val="00CA567F"/>
    <w:rsid w:val="00CA5950"/>
    <w:rsid w:val="00CA5F18"/>
    <w:rsid w:val="00CA6C34"/>
    <w:rsid w:val="00CB41D2"/>
    <w:rsid w:val="00CB55B0"/>
    <w:rsid w:val="00CB7287"/>
    <w:rsid w:val="00CD0D2D"/>
    <w:rsid w:val="00CD50E2"/>
    <w:rsid w:val="00CD5C5F"/>
    <w:rsid w:val="00CD5DCD"/>
    <w:rsid w:val="00CD71C5"/>
    <w:rsid w:val="00CE0652"/>
    <w:rsid w:val="00CE7178"/>
    <w:rsid w:val="00CF1700"/>
    <w:rsid w:val="00CF2BA4"/>
    <w:rsid w:val="00CF51FB"/>
    <w:rsid w:val="00CF59F1"/>
    <w:rsid w:val="00CF5AF1"/>
    <w:rsid w:val="00CF729B"/>
    <w:rsid w:val="00CF7900"/>
    <w:rsid w:val="00D006BB"/>
    <w:rsid w:val="00D0215A"/>
    <w:rsid w:val="00D06359"/>
    <w:rsid w:val="00D11E7B"/>
    <w:rsid w:val="00D141E3"/>
    <w:rsid w:val="00D150FE"/>
    <w:rsid w:val="00D153D0"/>
    <w:rsid w:val="00D15AE1"/>
    <w:rsid w:val="00D2190D"/>
    <w:rsid w:val="00D22245"/>
    <w:rsid w:val="00D23D31"/>
    <w:rsid w:val="00D25D4D"/>
    <w:rsid w:val="00D2713B"/>
    <w:rsid w:val="00D40339"/>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3FCF"/>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5F6F"/>
    <w:rsid w:val="00F0295D"/>
    <w:rsid w:val="00F04C2A"/>
    <w:rsid w:val="00F06265"/>
    <w:rsid w:val="00F07F21"/>
    <w:rsid w:val="00F104BA"/>
    <w:rsid w:val="00F1244A"/>
    <w:rsid w:val="00F140BD"/>
    <w:rsid w:val="00F22474"/>
    <w:rsid w:val="00F22D07"/>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E40"/>
    <w:rsid w:val="01470CA5"/>
    <w:rsid w:val="017F637D"/>
    <w:rsid w:val="05C304FB"/>
    <w:rsid w:val="0923607F"/>
    <w:rsid w:val="0A407660"/>
    <w:rsid w:val="0A644CDA"/>
    <w:rsid w:val="0D6302ED"/>
    <w:rsid w:val="102B7D1C"/>
    <w:rsid w:val="104D2B44"/>
    <w:rsid w:val="10BA2843"/>
    <w:rsid w:val="13923D6E"/>
    <w:rsid w:val="15646717"/>
    <w:rsid w:val="174E34B8"/>
    <w:rsid w:val="174F1034"/>
    <w:rsid w:val="199B0F9A"/>
    <w:rsid w:val="1EF904A9"/>
    <w:rsid w:val="1F002826"/>
    <w:rsid w:val="1FD5134A"/>
    <w:rsid w:val="20D77A23"/>
    <w:rsid w:val="228A1513"/>
    <w:rsid w:val="23A541E2"/>
    <w:rsid w:val="2AA53654"/>
    <w:rsid w:val="2B31273D"/>
    <w:rsid w:val="2D265AAE"/>
    <w:rsid w:val="2DE40BE6"/>
    <w:rsid w:val="2F6357F4"/>
    <w:rsid w:val="2FC4167E"/>
    <w:rsid w:val="3244614E"/>
    <w:rsid w:val="331F070B"/>
    <w:rsid w:val="33A10707"/>
    <w:rsid w:val="34D51397"/>
    <w:rsid w:val="385A2764"/>
    <w:rsid w:val="3DC063FC"/>
    <w:rsid w:val="3E670F09"/>
    <w:rsid w:val="41D946C3"/>
    <w:rsid w:val="4294777A"/>
    <w:rsid w:val="437D14DF"/>
    <w:rsid w:val="439A2E06"/>
    <w:rsid w:val="44063411"/>
    <w:rsid w:val="47B50578"/>
    <w:rsid w:val="4C03287E"/>
    <w:rsid w:val="4C27231E"/>
    <w:rsid w:val="4E6015F0"/>
    <w:rsid w:val="4FEE31A5"/>
    <w:rsid w:val="50355B02"/>
    <w:rsid w:val="50B7335A"/>
    <w:rsid w:val="53B562C9"/>
    <w:rsid w:val="558C2B8A"/>
    <w:rsid w:val="55C47B82"/>
    <w:rsid w:val="55D357F3"/>
    <w:rsid w:val="55DA3568"/>
    <w:rsid w:val="56CD5BEC"/>
    <w:rsid w:val="5BB40C0D"/>
    <w:rsid w:val="5DB04EAE"/>
    <w:rsid w:val="5DB96057"/>
    <w:rsid w:val="5E33142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27E51C6"/>
    <w:rsid w:val="750D745A"/>
    <w:rsid w:val="76CD3929"/>
    <w:rsid w:val="76DD1930"/>
    <w:rsid w:val="76DD4A05"/>
    <w:rsid w:val="7778619B"/>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E6024"/>
    <w:pPr>
      <w:widowControl w:val="0"/>
      <w:jc w:val="both"/>
    </w:pPr>
    <w:rPr>
      <w:kern w:val="2"/>
      <w:sz w:val="21"/>
      <w:szCs w:val="24"/>
    </w:rPr>
  </w:style>
  <w:style w:type="paragraph" w:styleId="1">
    <w:name w:val="heading 1"/>
    <w:basedOn w:val="a"/>
    <w:next w:val="a"/>
    <w:link w:val="1Char"/>
    <w:uiPriority w:val="9"/>
    <w:qFormat/>
    <w:rsid w:val="003E6024"/>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3E6024"/>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3E6024"/>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3E6024"/>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3E6024"/>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3E6024"/>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3E6024"/>
    <w:pPr>
      <w:keepNext/>
      <w:keepLines/>
      <w:widowControl/>
      <w:outlineLvl w:val="6"/>
    </w:pPr>
    <w:rPr>
      <w:b/>
      <w:kern w:val="0"/>
      <w:sz w:val="24"/>
    </w:rPr>
  </w:style>
  <w:style w:type="paragraph" w:styleId="8">
    <w:name w:val="heading 8"/>
    <w:basedOn w:val="a"/>
    <w:next w:val="a"/>
    <w:link w:val="8Char"/>
    <w:uiPriority w:val="14"/>
    <w:qFormat/>
    <w:rsid w:val="003E6024"/>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3E6024"/>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3E6024"/>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3E6024"/>
    <w:pPr>
      <w:ind w:firstLine="420"/>
    </w:pPr>
    <w:rPr>
      <w:szCs w:val="21"/>
      <w:lang w:val="zh-CN"/>
    </w:rPr>
  </w:style>
  <w:style w:type="paragraph" w:styleId="30">
    <w:name w:val="List 3"/>
    <w:basedOn w:val="a"/>
    <w:qFormat/>
    <w:rsid w:val="003E6024"/>
    <w:pPr>
      <w:widowControl/>
      <w:ind w:left="100" w:hanging="200"/>
    </w:pPr>
    <w:rPr>
      <w:kern w:val="0"/>
      <w:szCs w:val="21"/>
    </w:rPr>
  </w:style>
  <w:style w:type="paragraph" w:styleId="70">
    <w:name w:val="toc 7"/>
    <w:basedOn w:val="a"/>
    <w:next w:val="a"/>
    <w:uiPriority w:val="34"/>
    <w:qFormat/>
    <w:rsid w:val="003E6024"/>
    <w:pPr>
      <w:widowControl/>
      <w:ind w:left="1260"/>
    </w:pPr>
    <w:rPr>
      <w:kern w:val="0"/>
      <w:szCs w:val="21"/>
    </w:rPr>
  </w:style>
  <w:style w:type="paragraph" w:styleId="a4">
    <w:name w:val="Document Map"/>
    <w:basedOn w:val="a"/>
    <w:link w:val="Char0"/>
    <w:qFormat/>
    <w:rsid w:val="003E6024"/>
    <w:rPr>
      <w:rFonts w:ascii="宋体"/>
      <w:sz w:val="18"/>
      <w:szCs w:val="18"/>
      <w:lang w:val="zh-CN"/>
    </w:rPr>
  </w:style>
  <w:style w:type="paragraph" w:styleId="a5">
    <w:name w:val="annotation text"/>
    <w:basedOn w:val="a"/>
    <w:link w:val="Char1"/>
    <w:qFormat/>
    <w:rsid w:val="003E6024"/>
    <w:pPr>
      <w:jc w:val="left"/>
    </w:pPr>
  </w:style>
  <w:style w:type="paragraph" w:styleId="31">
    <w:name w:val="Body Text 3"/>
    <w:basedOn w:val="a"/>
    <w:link w:val="3Char0"/>
    <w:qFormat/>
    <w:rsid w:val="003E6024"/>
    <w:pPr>
      <w:widowControl/>
    </w:pPr>
    <w:rPr>
      <w:rFonts w:ascii="仿宋_GB2312" w:eastAsia="仿宋_GB2312" w:hAnsi="仿宋_GB2312"/>
      <w:kern w:val="0"/>
      <w:sz w:val="32"/>
      <w:szCs w:val="32"/>
    </w:rPr>
  </w:style>
  <w:style w:type="paragraph" w:styleId="a6">
    <w:name w:val="Body Text"/>
    <w:basedOn w:val="a"/>
    <w:link w:val="Char2"/>
    <w:qFormat/>
    <w:rsid w:val="003E6024"/>
    <w:pPr>
      <w:spacing w:after="120"/>
    </w:pPr>
  </w:style>
  <w:style w:type="paragraph" w:styleId="a7">
    <w:name w:val="Body Text Indent"/>
    <w:basedOn w:val="a"/>
    <w:link w:val="Char3"/>
    <w:qFormat/>
    <w:rsid w:val="003E6024"/>
    <w:pPr>
      <w:widowControl/>
      <w:ind w:firstLine="645"/>
    </w:pPr>
    <w:rPr>
      <w:rFonts w:ascii="楷体_GB2312" w:eastAsia="楷体_GB2312" w:hAnsi="楷体_GB2312"/>
      <w:kern w:val="0"/>
      <w:sz w:val="32"/>
      <w:szCs w:val="32"/>
    </w:rPr>
  </w:style>
  <w:style w:type="paragraph" w:styleId="20">
    <w:name w:val="List 2"/>
    <w:basedOn w:val="a"/>
    <w:qFormat/>
    <w:rsid w:val="003E6024"/>
    <w:pPr>
      <w:widowControl/>
      <w:ind w:left="100" w:hanging="200"/>
    </w:pPr>
    <w:rPr>
      <w:kern w:val="0"/>
      <w:szCs w:val="21"/>
    </w:rPr>
  </w:style>
  <w:style w:type="paragraph" w:styleId="50">
    <w:name w:val="toc 5"/>
    <w:basedOn w:val="a"/>
    <w:next w:val="a"/>
    <w:uiPriority w:val="32"/>
    <w:qFormat/>
    <w:rsid w:val="003E6024"/>
    <w:pPr>
      <w:widowControl/>
      <w:ind w:left="840"/>
    </w:pPr>
    <w:rPr>
      <w:kern w:val="0"/>
      <w:szCs w:val="21"/>
    </w:rPr>
  </w:style>
  <w:style w:type="paragraph" w:styleId="32">
    <w:name w:val="toc 3"/>
    <w:basedOn w:val="a"/>
    <w:next w:val="a"/>
    <w:uiPriority w:val="30"/>
    <w:qFormat/>
    <w:rsid w:val="003E6024"/>
    <w:pPr>
      <w:widowControl/>
      <w:ind w:left="420"/>
    </w:pPr>
    <w:rPr>
      <w:i/>
      <w:kern w:val="0"/>
      <w:sz w:val="20"/>
      <w:szCs w:val="20"/>
    </w:rPr>
  </w:style>
  <w:style w:type="paragraph" w:styleId="a8">
    <w:name w:val="Plain Text"/>
    <w:basedOn w:val="a"/>
    <w:link w:val="Char4"/>
    <w:qFormat/>
    <w:rsid w:val="003E6024"/>
    <w:rPr>
      <w:rFonts w:ascii="宋体" w:hAnsi="Courier New"/>
      <w:szCs w:val="20"/>
    </w:rPr>
  </w:style>
  <w:style w:type="paragraph" w:styleId="80">
    <w:name w:val="toc 8"/>
    <w:basedOn w:val="a"/>
    <w:next w:val="a"/>
    <w:uiPriority w:val="35"/>
    <w:qFormat/>
    <w:rsid w:val="003E6024"/>
    <w:pPr>
      <w:widowControl/>
      <w:ind w:left="1470"/>
    </w:pPr>
    <w:rPr>
      <w:kern w:val="0"/>
      <w:szCs w:val="21"/>
    </w:rPr>
  </w:style>
  <w:style w:type="paragraph" w:styleId="a9">
    <w:name w:val="Date"/>
    <w:basedOn w:val="a"/>
    <w:next w:val="a"/>
    <w:link w:val="Char5"/>
    <w:qFormat/>
    <w:rsid w:val="003E6024"/>
    <w:pPr>
      <w:ind w:leftChars="2500" w:left="2500"/>
    </w:pPr>
    <w:rPr>
      <w:rFonts w:ascii="宋体" w:eastAsia="黑体"/>
      <w:spacing w:val="10"/>
      <w:kern w:val="15"/>
      <w:position w:val="2"/>
      <w:sz w:val="30"/>
    </w:rPr>
  </w:style>
  <w:style w:type="paragraph" w:styleId="21">
    <w:name w:val="Body Text Indent 2"/>
    <w:basedOn w:val="a"/>
    <w:link w:val="2Char0"/>
    <w:qFormat/>
    <w:rsid w:val="003E6024"/>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3E6024"/>
    <w:rPr>
      <w:sz w:val="18"/>
      <w:szCs w:val="18"/>
    </w:rPr>
  </w:style>
  <w:style w:type="paragraph" w:styleId="ab">
    <w:name w:val="footer"/>
    <w:basedOn w:val="a"/>
    <w:link w:val="Char7"/>
    <w:uiPriority w:val="99"/>
    <w:qFormat/>
    <w:rsid w:val="003E6024"/>
    <w:pPr>
      <w:tabs>
        <w:tab w:val="center" w:pos="4153"/>
        <w:tab w:val="right" w:pos="8306"/>
      </w:tabs>
      <w:snapToGrid w:val="0"/>
      <w:jc w:val="left"/>
    </w:pPr>
    <w:rPr>
      <w:sz w:val="18"/>
      <w:szCs w:val="20"/>
      <w:lang w:val="zh-CN"/>
    </w:rPr>
  </w:style>
  <w:style w:type="paragraph" w:styleId="ac">
    <w:name w:val="header"/>
    <w:basedOn w:val="a"/>
    <w:link w:val="Char8"/>
    <w:qFormat/>
    <w:rsid w:val="003E60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3E6024"/>
    <w:pPr>
      <w:widowControl/>
      <w:tabs>
        <w:tab w:val="right" w:leader="dot" w:pos="8720"/>
      </w:tabs>
    </w:pPr>
    <w:rPr>
      <w:rFonts w:ascii="宋体" w:hAnsi="宋体"/>
      <w:caps/>
      <w:kern w:val="0"/>
      <w:sz w:val="24"/>
    </w:rPr>
  </w:style>
  <w:style w:type="paragraph" w:styleId="40">
    <w:name w:val="toc 4"/>
    <w:basedOn w:val="a"/>
    <w:next w:val="a"/>
    <w:uiPriority w:val="31"/>
    <w:qFormat/>
    <w:rsid w:val="003E6024"/>
    <w:pPr>
      <w:widowControl/>
      <w:ind w:left="630"/>
    </w:pPr>
    <w:rPr>
      <w:kern w:val="0"/>
      <w:szCs w:val="21"/>
    </w:rPr>
  </w:style>
  <w:style w:type="paragraph" w:styleId="ad">
    <w:name w:val="Subtitle"/>
    <w:basedOn w:val="a"/>
    <w:link w:val="Char9"/>
    <w:uiPriority w:val="11"/>
    <w:qFormat/>
    <w:rsid w:val="003E6024"/>
    <w:pPr>
      <w:widowControl/>
      <w:jc w:val="center"/>
    </w:pPr>
    <w:rPr>
      <w:rFonts w:ascii="Calibri" w:eastAsia="Calibri" w:hAnsi="Calibri"/>
      <w:kern w:val="0"/>
      <w:sz w:val="24"/>
    </w:rPr>
  </w:style>
  <w:style w:type="paragraph" w:styleId="ae">
    <w:name w:val="List"/>
    <w:basedOn w:val="a"/>
    <w:qFormat/>
    <w:rsid w:val="003E6024"/>
    <w:pPr>
      <w:widowControl/>
      <w:ind w:left="200" w:hanging="200"/>
    </w:pPr>
    <w:rPr>
      <w:kern w:val="0"/>
      <w:szCs w:val="21"/>
    </w:rPr>
  </w:style>
  <w:style w:type="paragraph" w:styleId="60">
    <w:name w:val="toc 6"/>
    <w:basedOn w:val="a"/>
    <w:next w:val="a"/>
    <w:uiPriority w:val="33"/>
    <w:qFormat/>
    <w:rsid w:val="003E6024"/>
    <w:pPr>
      <w:widowControl/>
      <w:ind w:left="1050"/>
    </w:pPr>
    <w:rPr>
      <w:kern w:val="0"/>
      <w:szCs w:val="21"/>
    </w:rPr>
  </w:style>
  <w:style w:type="paragraph" w:styleId="33">
    <w:name w:val="Body Text Indent 3"/>
    <w:basedOn w:val="a"/>
    <w:link w:val="3Char1"/>
    <w:qFormat/>
    <w:rsid w:val="003E6024"/>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3E6024"/>
    <w:pPr>
      <w:widowControl/>
      <w:ind w:left="840" w:hanging="420"/>
    </w:pPr>
    <w:rPr>
      <w:kern w:val="0"/>
      <w:szCs w:val="21"/>
    </w:rPr>
  </w:style>
  <w:style w:type="paragraph" w:styleId="22">
    <w:name w:val="toc 2"/>
    <w:basedOn w:val="a"/>
    <w:next w:val="a"/>
    <w:uiPriority w:val="29"/>
    <w:qFormat/>
    <w:rsid w:val="003E6024"/>
    <w:pPr>
      <w:widowControl/>
      <w:ind w:left="210"/>
    </w:pPr>
    <w:rPr>
      <w:smallCaps/>
      <w:kern w:val="0"/>
      <w:sz w:val="20"/>
      <w:szCs w:val="20"/>
    </w:rPr>
  </w:style>
  <w:style w:type="paragraph" w:styleId="90">
    <w:name w:val="toc 9"/>
    <w:basedOn w:val="a"/>
    <w:next w:val="a"/>
    <w:uiPriority w:val="36"/>
    <w:qFormat/>
    <w:rsid w:val="003E6024"/>
    <w:pPr>
      <w:widowControl/>
      <w:ind w:left="1680"/>
    </w:pPr>
    <w:rPr>
      <w:kern w:val="0"/>
      <w:szCs w:val="21"/>
    </w:rPr>
  </w:style>
  <w:style w:type="paragraph" w:styleId="23">
    <w:name w:val="Body Text 2"/>
    <w:basedOn w:val="a"/>
    <w:link w:val="2Char1"/>
    <w:qFormat/>
    <w:rsid w:val="003E6024"/>
    <w:pPr>
      <w:widowControl/>
      <w:jc w:val="center"/>
    </w:pPr>
    <w:rPr>
      <w:rFonts w:ascii="楷体_GB2312" w:eastAsia="楷体_GB2312" w:hAnsi="楷体_GB2312"/>
      <w:kern w:val="0"/>
      <w:sz w:val="28"/>
      <w:szCs w:val="28"/>
    </w:rPr>
  </w:style>
  <w:style w:type="paragraph" w:styleId="af0">
    <w:name w:val="Message Header"/>
    <w:basedOn w:val="a"/>
    <w:link w:val="Chara"/>
    <w:qFormat/>
    <w:rsid w:val="003E602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3E6024"/>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3E6024"/>
    <w:pPr>
      <w:widowControl/>
    </w:pPr>
    <w:rPr>
      <w:b/>
      <w:kern w:val="0"/>
      <w:sz w:val="20"/>
      <w:szCs w:val="20"/>
    </w:rPr>
  </w:style>
  <w:style w:type="paragraph" w:styleId="af2">
    <w:name w:val="Title"/>
    <w:basedOn w:val="a"/>
    <w:link w:val="Charb"/>
    <w:uiPriority w:val="10"/>
    <w:qFormat/>
    <w:rsid w:val="003E6024"/>
    <w:pPr>
      <w:widowControl/>
      <w:jc w:val="center"/>
    </w:pPr>
    <w:rPr>
      <w:rFonts w:ascii="Calibri" w:eastAsia="Calibri" w:hAnsi="Calibri"/>
      <w:b/>
      <w:kern w:val="0"/>
      <w:sz w:val="32"/>
      <w:szCs w:val="32"/>
    </w:rPr>
  </w:style>
  <w:style w:type="paragraph" w:styleId="af3">
    <w:name w:val="annotation subject"/>
    <w:next w:val="a5"/>
    <w:link w:val="Charc"/>
    <w:qFormat/>
    <w:rsid w:val="003E6024"/>
    <w:rPr>
      <w:b/>
    </w:rPr>
  </w:style>
  <w:style w:type="paragraph" w:styleId="af4">
    <w:name w:val="Body Text First Indent"/>
    <w:basedOn w:val="a"/>
    <w:link w:val="Chard"/>
    <w:qFormat/>
    <w:rsid w:val="003E6024"/>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3E6024"/>
    <w:pPr>
      <w:ind w:firstLine="420"/>
    </w:pPr>
    <w:rPr>
      <w:rFonts w:ascii="宋体" w:eastAsia="宋体" w:hAnsi="宋体"/>
      <w:sz w:val="20"/>
      <w:szCs w:val="20"/>
    </w:rPr>
  </w:style>
  <w:style w:type="table" w:styleId="af5">
    <w:name w:val="Table Grid"/>
    <w:basedOn w:val="a2"/>
    <w:uiPriority w:val="38"/>
    <w:qFormat/>
    <w:rsid w:val="003E60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3E6024"/>
    <w:rPr>
      <w:b/>
      <w:bCs/>
    </w:rPr>
  </w:style>
  <w:style w:type="character" w:styleId="af7">
    <w:name w:val="page number"/>
    <w:basedOn w:val="a1"/>
    <w:qFormat/>
    <w:rsid w:val="003E6024"/>
  </w:style>
  <w:style w:type="character" w:styleId="af8">
    <w:name w:val="FollowedHyperlink"/>
    <w:basedOn w:val="a1"/>
    <w:qFormat/>
    <w:rsid w:val="003E6024"/>
    <w:rPr>
      <w:color w:val="428BCA"/>
      <w:u w:val="none"/>
    </w:rPr>
  </w:style>
  <w:style w:type="character" w:styleId="af9">
    <w:name w:val="Emphasis"/>
    <w:basedOn w:val="a1"/>
    <w:uiPriority w:val="18"/>
    <w:qFormat/>
    <w:rsid w:val="003E6024"/>
    <w:rPr>
      <w:rFonts w:ascii="宋体" w:eastAsia="Times New Roman" w:hAnsi="宋体"/>
      <w:i/>
      <w:w w:val="100"/>
      <w:sz w:val="21"/>
      <w:szCs w:val="21"/>
      <w:shd w:val="clear" w:color="000000" w:fill="auto"/>
    </w:rPr>
  </w:style>
  <w:style w:type="character" w:styleId="HTML">
    <w:name w:val="HTML Definition"/>
    <w:basedOn w:val="a1"/>
    <w:qFormat/>
    <w:rsid w:val="003E6024"/>
  </w:style>
  <w:style w:type="character" w:styleId="HTML0">
    <w:name w:val="HTML Acronym"/>
    <w:basedOn w:val="a1"/>
    <w:qFormat/>
    <w:rsid w:val="003E6024"/>
  </w:style>
  <w:style w:type="character" w:styleId="HTML1">
    <w:name w:val="HTML Variable"/>
    <w:basedOn w:val="a1"/>
    <w:qFormat/>
    <w:rsid w:val="003E6024"/>
  </w:style>
  <w:style w:type="character" w:styleId="afa">
    <w:name w:val="Hyperlink"/>
    <w:basedOn w:val="a1"/>
    <w:qFormat/>
    <w:rsid w:val="003E6024"/>
    <w:rPr>
      <w:color w:val="428BCA"/>
      <w:u w:val="none"/>
    </w:rPr>
  </w:style>
  <w:style w:type="character" w:styleId="HTML2">
    <w:name w:val="HTML Code"/>
    <w:basedOn w:val="a1"/>
    <w:qFormat/>
    <w:rsid w:val="003E6024"/>
    <w:rPr>
      <w:rFonts w:ascii="Courier New" w:hAnsi="Courier New"/>
      <w:sz w:val="20"/>
    </w:rPr>
  </w:style>
  <w:style w:type="character" w:styleId="afb">
    <w:name w:val="annotation reference"/>
    <w:basedOn w:val="a1"/>
    <w:qFormat/>
    <w:rsid w:val="003E6024"/>
    <w:rPr>
      <w:rFonts w:ascii="宋体" w:eastAsia="Times New Roman" w:hAnsi="宋体"/>
      <w:w w:val="100"/>
      <w:sz w:val="21"/>
      <w:szCs w:val="21"/>
      <w:shd w:val="clear" w:color="auto" w:fill="auto"/>
    </w:rPr>
  </w:style>
  <w:style w:type="character" w:styleId="HTML3">
    <w:name w:val="HTML Cite"/>
    <w:basedOn w:val="a1"/>
    <w:qFormat/>
    <w:rsid w:val="003E6024"/>
  </w:style>
  <w:style w:type="character" w:customStyle="1" w:styleId="Char0">
    <w:name w:val="文档结构图 Char"/>
    <w:link w:val="a4"/>
    <w:qFormat/>
    <w:rsid w:val="003E6024"/>
    <w:rPr>
      <w:rFonts w:ascii="宋体"/>
      <w:kern w:val="2"/>
      <w:sz w:val="18"/>
      <w:szCs w:val="18"/>
    </w:rPr>
  </w:style>
  <w:style w:type="character" w:customStyle="1" w:styleId="Char7">
    <w:name w:val="页脚 Char"/>
    <w:link w:val="ab"/>
    <w:uiPriority w:val="99"/>
    <w:qFormat/>
    <w:rsid w:val="003E6024"/>
    <w:rPr>
      <w:kern w:val="2"/>
      <w:sz w:val="18"/>
    </w:rPr>
  </w:style>
  <w:style w:type="character" w:customStyle="1" w:styleId="Chara">
    <w:name w:val="信息标题 Char"/>
    <w:link w:val="af0"/>
    <w:qFormat/>
    <w:rsid w:val="003E6024"/>
    <w:rPr>
      <w:rFonts w:ascii="Arial" w:hAnsi="Arial"/>
      <w:kern w:val="2"/>
      <w:sz w:val="24"/>
      <w:szCs w:val="24"/>
      <w:shd w:val="pct20" w:color="auto" w:fill="auto"/>
    </w:rPr>
  </w:style>
  <w:style w:type="character" w:customStyle="1" w:styleId="1Char">
    <w:name w:val="标题 1 Char"/>
    <w:link w:val="1"/>
    <w:qFormat/>
    <w:rsid w:val="003E6024"/>
    <w:rPr>
      <w:rFonts w:eastAsia="黑体"/>
      <w:b/>
      <w:bCs/>
      <w:kern w:val="44"/>
      <w:sz w:val="36"/>
      <w:szCs w:val="44"/>
      <w:lang w:val="en-US" w:eastAsia="zh-CN" w:bidi="ar-SA"/>
    </w:rPr>
  </w:style>
  <w:style w:type="character" w:customStyle="1" w:styleId="2Char">
    <w:name w:val="标题 2 Char"/>
    <w:link w:val="2"/>
    <w:qFormat/>
    <w:rsid w:val="003E6024"/>
    <w:rPr>
      <w:rFonts w:ascii="Cambria" w:hAnsi="Cambria"/>
      <w:b/>
      <w:bCs/>
      <w:kern w:val="2"/>
      <w:sz w:val="32"/>
      <w:szCs w:val="32"/>
    </w:rPr>
  </w:style>
  <w:style w:type="character" w:customStyle="1" w:styleId="Char">
    <w:name w:val="正文缩进 Char"/>
    <w:link w:val="a0"/>
    <w:qFormat/>
    <w:rsid w:val="003E6024"/>
    <w:rPr>
      <w:kern w:val="2"/>
      <w:sz w:val="21"/>
      <w:szCs w:val="21"/>
    </w:rPr>
  </w:style>
  <w:style w:type="character" w:customStyle="1" w:styleId="Char4">
    <w:name w:val="纯文本 Char"/>
    <w:link w:val="a8"/>
    <w:qFormat/>
    <w:rsid w:val="003E6024"/>
    <w:rPr>
      <w:rFonts w:ascii="宋体" w:eastAsia="宋体" w:hAnsi="Courier New"/>
      <w:kern w:val="2"/>
      <w:sz w:val="21"/>
      <w:lang w:val="en-US" w:eastAsia="zh-CN" w:bidi="ar-SA"/>
    </w:rPr>
  </w:style>
  <w:style w:type="character" w:customStyle="1" w:styleId="3Char">
    <w:name w:val="标题 3 Char"/>
    <w:link w:val="3"/>
    <w:qFormat/>
    <w:rsid w:val="003E6024"/>
    <w:rPr>
      <w:b/>
      <w:bCs/>
      <w:kern w:val="2"/>
      <w:sz w:val="32"/>
      <w:szCs w:val="32"/>
    </w:rPr>
  </w:style>
  <w:style w:type="paragraph" w:customStyle="1" w:styleId="afc">
    <w:name w:val="表格标题"/>
    <w:basedOn w:val="afd"/>
    <w:qFormat/>
    <w:rsid w:val="003E6024"/>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3E6024"/>
    <w:pPr>
      <w:spacing w:line="360" w:lineRule="auto"/>
      <w:jc w:val="center"/>
    </w:pPr>
    <w:rPr>
      <w:rFonts w:ascii="Calibri" w:hAnsi="Calibri"/>
      <w:kern w:val="2"/>
      <w:sz w:val="18"/>
      <w:szCs w:val="18"/>
    </w:rPr>
  </w:style>
  <w:style w:type="paragraph" w:customStyle="1" w:styleId="Chare">
    <w:name w:val="Char"/>
    <w:basedOn w:val="a"/>
    <w:qFormat/>
    <w:rsid w:val="003E6024"/>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3E6024"/>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3E6024"/>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3E6024"/>
    <w:pPr>
      <w:ind w:firstLine="420"/>
    </w:pPr>
    <w:rPr>
      <w:rFonts w:ascii="Calibri" w:hAnsi="Calibri"/>
    </w:rPr>
  </w:style>
  <w:style w:type="character" w:customStyle="1" w:styleId="Char10">
    <w:name w:val="纯文本 Char1"/>
    <w:qFormat/>
    <w:rsid w:val="003E6024"/>
    <w:rPr>
      <w:rFonts w:ascii="宋体" w:eastAsia="宋体" w:hAnsi="Courier New" w:cs="Times New Roman"/>
      <w:szCs w:val="20"/>
    </w:rPr>
  </w:style>
  <w:style w:type="paragraph" w:customStyle="1" w:styleId="reader-word-layer">
    <w:name w:val="reader-word-layer"/>
    <w:basedOn w:val="a"/>
    <w:qFormat/>
    <w:rsid w:val="003E6024"/>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3E6024"/>
    <w:rPr>
      <w:rFonts w:ascii="Arial" w:eastAsia="黑体" w:hAnsi="Arial" w:cs="Times New Roman"/>
      <w:b/>
      <w:sz w:val="28"/>
      <w:szCs w:val="28"/>
    </w:rPr>
  </w:style>
  <w:style w:type="character" w:customStyle="1" w:styleId="5Char">
    <w:name w:val="标题 5 Char"/>
    <w:basedOn w:val="a1"/>
    <w:link w:val="5"/>
    <w:uiPriority w:val="9"/>
    <w:semiHidden/>
    <w:qFormat/>
    <w:rsid w:val="003E6024"/>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3E6024"/>
    <w:rPr>
      <w:rFonts w:ascii="Arial" w:eastAsia="黑体" w:hAnsi="Arial" w:cs="Times New Roman"/>
      <w:b/>
      <w:sz w:val="24"/>
      <w:szCs w:val="24"/>
    </w:rPr>
  </w:style>
  <w:style w:type="character" w:customStyle="1" w:styleId="7Char">
    <w:name w:val="标题 7 Char"/>
    <w:basedOn w:val="a1"/>
    <w:link w:val="7"/>
    <w:uiPriority w:val="13"/>
    <w:qFormat/>
    <w:rsid w:val="003E6024"/>
    <w:rPr>
      <w:rFonts w:ascii="Times New Roman" w:eastAsia="宋体" w:hAnsi="Times New Roman" w:cs="Times New Roman"/>
      <w:b/>
      <w:sz w:val="24"/>
      <w:szCs w:val="24"/>
    </w:rPr>
  </w:style>
  <w:style w:type="character" w:customStyle="1" w:styleId="8Char">
    <w:name w:val="标题 8 Char"/>
    <w:basedOn w:val="a1"/>
    <w:link w:val="8"/>
    <w:uiPriority w:val="14"/>
    <w:qFormat/>
    <w:rsid w:val="003E6024"/>
    <w:rPr>
      <w:rFonts w:ascii="Arial" w:eastAsia="黑体" w:hAnsi="Arial" w:cs="Times New Roman"/>
      <w:sz w:val="24"/>
      <w:szCs w:val="24"/>
    </w:rPr>
  </w:style>
  <w:style w:type="character" w:customStyle="1" w:styleId="9Char">
    <w:name w:val="标题 9 Char"/>
    <w:basedOn w:val="a1"/>
    <w:link w:val="9"/>
    <w:uiPriority w:val="15"/>
    <w:qFormat/>
    <w:rsid w:val="003E6024"/>
    <w:rPr>
      <w:rFonts w:ascii="Arial" w:eastAsia="黑体" w:hAnsi="Arial" w:cs="Times New Roman"/>
    </w:rPr>
  </w:style>
  <w:style w:type="character" w:customStyle="1" w:styleId="Char1">
    <w:name w:val="批注文字 Char"/>
    <w:basedOn w:val="a1"/>
    <w:link w:val="a5"/>
    <w:qFormat/>
    <w:rsid w:val="003E6024"/>
    <w:rPr>
      <w:rFonts w:ascii="Times New Roman" w:eastAsia="宋体" w:hAnsi="Times New Roman" w:cs="Times New Roman"/>
      <w:kern w:val="2"/>
      <w:sz w:val="21"/>
      <w:szCs w:val="24"/>
    </w:rPr>
  </w:style>
  <w:style w:type="character" w:customStyle="1" w:styleId="Charc">
    <w:name w:val="批注主题 Char"/>
    <w:basedOn w:val="Char1"/>
    <w:link w:val="af3"/>
    <w:qFormat/>
    <w:rsid w:val="003E6024"/>
    <w:rPr>
      <w:rFonts w:ascii="Times New Roman" w:eastAsia="宋体" w:hAnsi="Times New Roman" w:cs="Times New Roman"/>
      <w:b/>
      <w:kern w:val="2"/>
      <w:sz w:val="21"/>
      <w:szCs w:val="24"/>
    </w:rPr>
  </w:style>
  <w:style w:type="character" w:customStyle="1" w:styleId="Char2">
    <w:name w:val="正文文本 Char"/>
    <w:basedOn w:val="a1"/>
    <w:link w:val="a6"/>
    <w:qFormat/>
    <w:rsid w:val="003E6024"/>
    <w:rPr>
      <w:rFonts w:ascii="Times New Roman" w:eastAsia="宋体" w:hAnsi="Times New Roman" w:cs="Times New Roman"/>
      <w:kern w:val="2"/>
      <w:sz w:val="21"/>
      <w:szCs w:val="24"/>
    </w:rPr>
  </w:style>
  <w:style w:type="character" w:customStyle="1" w:styleId="Chard">
    <w:name w:val="正文首行缩进 Char"/>
    <w:basedOn w:val="Char2"/>
    <w:link w:val="af4"/>
    <w:qFormat/>
    <w:rsid w:val="003E6024"/>
    <w:rPr>
      <w:rFonts w:ascii="仿宋_GB2312" w:eastAsia="仿宋_GB2312" w:hAnsi="仿宋_GB2312" w:cs="Times New Roman"/>
      <w:kern w:val="2"/>
      <w:sz w:val="30"/>
      <w:szCs w:val="30"/>
    </w:rPr>
  </w:style>
  <w:style w:type="character" w:customStyle="1" w:styleId="3Char0">
    <w:name w:val="正文文本 3 Char"/>
    <w:basedOn w:val="a1"/>
    <w:link w:val="31"/>
    <w:qFormat/>
    <w:rsid w:val="003E6024"/>
    <w:rPr>
      <w:rFonts w:ascii="仿宋_GB2312" w:eastAsia="仿宋_GB2312" w:hAnsi="仿宋_GB2312" w:cs="Times New Roman"/>
      <w:sz w:val="32"/>
      <w:szCs w:val="32"/>
    </w:rPr>
  </w:style>
  <w:style w:type="character" w:customStyle="1" w:styleId="Char3">
    <w:name w:val="正文文本缩进 Char"/>
    <w:basedOn w:val="a1"/>
    <w:link w:val="a7"/>
    <w:qFormat/>
    <w:rsid w:val="003E6024"/>
    <w:rPr>
      <w:rFonts w:ascii="楷体_GB2312" w:eastAsia="楷体_GB2312" w:hAnsi="楷体_GB2312" w:cs="Times New Roman"/>
      <w:sz w:val="32"/>
      <w:szCs w:val="32"/>
    </w:rPr>
  </w:style>
  <w:style w:type="character" w:customStyle="1" w:styleId="2Char0">
    <w:name w:val="正文文本缩进 2 Char"/>
    <w:basedOn w:val="a1"/>
    <w:link w:val="21"/>
    <w:qFormat/>
    <w:rsid w:val="003E6024"/>
    <w:rPr>
      <w:rFonts w:ascii="Arial" w:eastAsia="仿宋_GB2312" w:hAnsi="Arial" w:cs="Times New Roman"/>
      <w:sz w:val="32"/>
      <w:szCs w:val="32"/>
    </w:rPr>
  </w:style>
  <w:style w:type="character" w:customStyle="1" w:styleId="2Char2">
    <w:name w:val="正文首行缩进 2 Char"/>
    <w:basedOn w:val="Char3"/>
    <w:link w:val="24"/>
    <w:qFormat/>
    <w:rsid w:val="003E6024"/>
    <w:rPr>
      <w:rFonts w:ascii="宋体" w:eastAsia="宋体" w:hAnsi="宋体" w:cs="Times New Roman"/>
      <w:sz w:val="32"/>
      <w:szCs w:val="32"/>
    </w:rPr>
  </w:style>
  <w:style w:type="character" w:customStyle="1" w:styleId="Char9">
    <w:name w:val="副标题 Char"/>
    <w:basedOn w:val="a1"/>
    <w:link w:val="ad"/>
    <w:uiPriority w:val="11"/>
    <w:qFormat/>
    <w:rsid w:val="003E6024"/>
    <w:rPr>
      <w:rFonts w:ascii="Calibri" w:eastAsia="Calibri" w:hAnsi="Calibri" w:cs="Times New Roman"/>
      <w:sz w:val="24"/>
      <w:szCs w:val="24"/>
    </w:rPr>
  </w:style>
  <w:style w:type="character" w:customStyle="1" w:styleId="3Char1">
    <w:name w:val="正文文本缩进 3 Char"/>
    <w:basedOn w:val="a1"/>
    <w:link w:val="33"/>
    <w:qFormat/>
    <w:rsid w:val="003E6024"/>
    <w:rPr>
      <w:rFonts w:ascii="Arial" w:eastAsia="仿宋_GB2312" w:hAnsi="Arial" w:cs="Times New Roman"/>
      <w:color w:val="FFFF00"/>
      <w:sz w:val="32"/>
      <w:szCs w:val="32"/>
    </w:rPr>
  </w:style>
  <w:style w:type="character" w:customStyle="1" w:styleId="2Char1">
    <w:name w:val="正文文本 2 Char"/>
    <w:basedOn w:val="a1"/>
    <w:link w:val="23"/>
    <w:qFormat/>
    <w:rsid w:val="003E6024"/>
    <w:rPr>
      <w:rFonts w:ascii="楷体_GB2312" w:eastAsia="楷体_GB2312" w:hAnsi="楷体_GB2312" w:cs="Times New Roman"/>
      <w:sz w:val="28"/>
      <w:szCs w:val="28"/>
    </w:rPr>
  </w:style>
  <w:style w:type="character" w:customStyle="1" w:styleId="Charb">
    <w:name w:val="标题 Char"/>
    <w:basedOn w:val="a1"/>
    <w:link w:val="af2"/>
    <w:uiPriority w:val="10"/>
    <w:qFormat/>
    <w:rsid w:val="003E6024"/>
    <w:rPr>
      <w:rFonts w:ascii="Calibri" w:eastAsia="Calibri" w:hAnsi="Calibri" w:cs="Times New Roman"/>
      <w:b/>
      <w:sz w:val="32"/>
      <w:szCs w:val="32"/>
    </w:rPr>
  </w:style>
  <w:style w:type="paragraph" w:styleId="afe">
    <w:name w:val="No Spacing"/>
    <w:link w:val="Charf0"/>
    <w:uiPriority w:val="5"/>
    <w:qFormat/>
    <w:rsid w:val="003E6024"/>
    <w:rPr>
      <w:rFonts w:ascii="Calibri" w:eastAsia="Calibri" w:hAnsi="Calibri"/>
      <w:sz w:val="22"/>
      <w:szCs w:val="22"/>
    </w:rPr>
  </w:style>
  <w:style w:type="character" w:customStyle="1" w:styleId="13">
    <w:name w:val="不明显强调1"/>
    <w:uiPriority w:val="17"/>
    <w:qFormat/>
    <w:rsid w:val="003E6024"/>
    <w:rPr>
      <w:i/>
      <w:color w:val="404040"/>
      <w:w w:val="100"/>
      <w:sz w:val="21"/>
      <w:szCs w:val="21"/>
      <w:shd w:val="clear" w:color="auto" w:fill="auto"/>
    </w:rPr>
  </w:style>
  <w:style w:type="character" w:customStyle="1" w:styleId="14">
    <w:name w:val="明显强调1"/>
    <w:uiPriority w:val="19"/>
    <w:qFormat/>
    <w:rsid w:val="003E6024"/>
    <w:rPr>
      <w:i/>
      <w:color w:val="5B9BD5"/>
      <w:w w:val="100"/>
      <w:sz w:val="21"/>
      <w:szCs w:val="21"/>
      <w:shd w:val="clear" w:color="auto" w:fill="auto"/>
    </w:rPr>
  </w:style>
  <w:style w:type="paragraph" w:styleId="aff">
    <w:name w:val="Quote"/>
    <w:basedOn w:val="a"/>
    <w:link w:val="Charf1"/>
    <w:uiPriority w:val="21"/>
    <w:qFormat/>
    <w:rsid w:val="003E6024"/>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3E6024"/>
    <w:rPr>
      <w:rFonts w:ascii="Calibri" w:eastAsia="Calibri" w:hAnsi="Calibri" w:cs="Times New Roman"/>
      <w:i/>
      <w:color w:val="404040"/>
    </w:rPr>
  </w:style>
  <w:style w:type="paragraph" w:styleId="aff0">
    <w:name w:val="Intense Quote"/>
    <w:basedOn w:val="a"/>
    <w:link w:val="Charf2"/>
    <w:uiPriority w:val="22"/>
    <w:qFormat/>
    <w:rsid w:val="003E6024"/>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3E6024"/>
    <w:rPr>
      <w:rFonts w:ascii="Calibri" w:eastAsia="Calibri" w:hAnsi="Calibri" w:cs="Times New Roman"/>
      <w:i/>
      <w:color w:val="5B9BD5"/>
    </w:rPr>
  </w:style>
  <w:style w:type="character" w:customStyle="1" w:styleId="15">
    <w:name w:val="不明显参考1"/>
    <w:uiPriority w:val="23"/>
    <w:qFormat/>
    <w:rsid w:val="003E6024"/>
    <w:rPr>
      <w:smallCaps/>
      <w:color w:val="5A5A5A"/>
      <w:w w:val="100"/>
      <w:sz w:val="21"/>
      <w:szCs w:val="21"/>
      <w:shd w:val="clear" w:color="auto" w:fill="auto"/>
    </w:rPr>
  </w:style>
  <w:style w:type="character" w:customStyle="1" w:styleId="16">
    <w:name w:val="明显参考1"/>
    <w:uiPriority w:val="24"/>
    <w:qFormat/>
    <w:rsid w:val="003E6024"/>
    <w:rPr>
      <w:b/>
      <w:smallCaps/>
      <w:color w:val="5B9BD5"/>
      <w:w w:val="100"/>
      <w:sz w:val="21"/>
      <w:szCs w:val="21"/>
      <w:shd w:val="clear" w:color="auto" w:fill="auto"/>
    </w:rPr>
  </w:style>
  <w:style w:type="character" w:customStyle="1" w:styleId="17">
    <w:name w:val="书籍标题1"/>
    <w:uiPriority w:val="25"/>
    <w:qFormat/>
    <w:rsid w:val="003E6024"/>
    <w:rPr>
      <w:b/>
      <w:i/>
      <w:w w:val="100"/>
      <w:sz w:val="21"/>
      <w:szCs w:val="21"/>
      <w:shd w:val="clear" w:color="auto" w:fill="auto"/>
    </w:rPr>
  </w:style>
  <w:style w:type="paragraph" w:styleId="aff1">
    <w:name w:val="List Paragraph"/>
    <w:basedOn w:val="a"/>
    <w:uiPriority w:val="26"/>
    <w:qFormat/>
    <w:rsid w:val="003E6024"/>
    <w:pPr>
      <w:widowControl/>
      <w:ind w:left="720"/>
    </w:pPr>
    <w:rPr>
      <w:rFonts w:ascii="Calibri" w:eastAsia="Calibri" w:hAnsi="Calibri"/>
      <w:kern w:val="0"/>
      <w:sz w:val="24"/>
    </w:rPr>
  </w:style>
  <w:style w:type="paragraph" w:customStyle="1" w:styleId="TOC1">
    <w:name w:val="TOC 标题1"/>
    <w:uiPriority w:val="27"/>
    <w:unhideWhenUsed/>
    <w:qFormat/>
    <w:rsid w:val="003E6024"/>
    <w:rPr>
      <w:color w:val="2E74B5"/>
      <w:sz w:val="32"/>
      <w:szCs w:val="32"/>
    </w:rPr>
  </w:style>
  <w:style w:type="character" w:customStyle="1" w:styleId="Char5">
    <w:name w:val="日期 Char"/>
    <w:basedOn w:val="a1"/>
    <w:link w:val="a9"/>
    <w:qFormat/>
    <w:rsid w:val="003E6024"/>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3E6024"/>
    <w:rPr>
      <w:rFonts w:ascii="Times New Roman" w:eastAsia="宋体" w:hAnsi="Times New Roman" w:cs="Times New Roman"/>
      <w:kern w:val="2"/>
      <w:sz w:val="18"/>
      <w:szCs w:val="18"/>
    </w:rPr>
  </w:style>
  <w:style w:type="character" w:customStyle="1" w:styleId="Char8">
    <w:name w:val="页眉 Char"/>
    <w:basedOn w:val="a1"/>
    <w:link w:val="ac"/>
    <w:qFormat/>
    <w:rsid w:val="003E6024"/>
    <w:rPr>
      <w:rFonts w:ascii="Times New Roman" w:eastAsia="宋体" w:hAnsi="Times New Roman" w:cs="Times New Roman"/>
      <w:kern w:val="2"/>
      <w:sz w:val="18"/>
      <w:szCs w:val="18"/>
    </w:rPr>
  </w:style>
  <w:style w:type="paragraph" w:customStyle="1" w:styleId="Style27">
    <w:name w:val="_Style 27"/>
    <w:qFormat/>
    <w:rsid w:val="003E6024"/>
    <w:pPr>
      <w:jc w:val="both"/>
    </w:pPr>
    <w:rPr>
      <w:sz w:val="21"/>
      <w:szCs w:val="21"/>
    </w:rPr>
  </w:style>
  <w:style w:type="character" w:customStyle="1" w:styleId="Charf">
    <w:name w:val="列出段落 Char"/>
    <w:link w:val="12"/>
    <w:qFormat/>
    <w:rsid w:val="003E6024"/>
    <w:rPr>
      <w:rFonts w:ascii="Calibri" w:eastAsia="宋体" w:hAnsi="Calibri" w:cs="Times New Roman"/>
      <w:kern w:val="2"/>
      <w:sz w:val="21"/>
      <w:szCs w:val="24"/>
    </w:rPr>
  </w:style>
  <w:style w:type="character" w:customStyle="1" w:styleId="Charf3">
    <w:name w:val="二级目录 Char"/>
    <w:link w:val="aff2"/>
    <w:qFormat/>
    <w:rsid w:val="003E6024"/>
    <w:rPr>
      <w:rFonts w:ascii="Calibri" w:eastAsia="Calibri" w:hAnsi="Calibri"/>
      <w:b/>
      <w:sz w:val="30"/>
      <w:szCs w:val="30"/>
    </w:rPr>
  </w:style>
  <w:style w:type="paragraph" w:customStyle="1" w:styleId="aff2">
    <w:name w:val="二级目录"/>
    <w:next w:val="a"/>
    <w:link w:val="Charf3"/>
    <w:qFormat/>
    <w:rsid w:val="003E6024"/>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3E6024"/>
    <w:rPr>
      <w:rFonts w:ascii="宋体" w:eastAsia="宋体" w:hAnsi="宋体"/>
      <w:w w:val="100"/>
      <w:sz w:val="28"/>
      <w:szCs w:val="28"/>
      <w:shd w:val="clear" w:color="auto" w:fill="auto"/>
    </w:rPr>
  </w:style>
  <w:style w:type="paragraph" w:customStyle="1" w:styleId="xl29">
    <w:name w:val="xl29"/>
    <w:basedOn w:val="a"/>
    <w:qFormat/>
    <w:rsid w:val="003E6024"/>
    <w:pPr>
      <w:widowControl/>
    </w:pPr>
    <w:rPr>
      <w:rFonts w:ascii="宋体" w:hAnsi="宋体"/>
      <w:kern w:val="0"/>
      <w:sz w:val="24"/>
    </w:rPr>
  </w:style>
  <w:style w:type="paragraph" w:customStyle="1" w:styleId="xl30">
    <w:name w:val="xl30"/>
    <w:basedOn w:val="a"/>
    <w:qFormat/>
    <w:rsid w:val="003E6024"/>
    <w:pPr>
      <w:widowControl/>
      <w:jc w:val="center"/>
    </w:pPr>
    <w:rPr>
      <w:rFonts w:ascii="宋体" w:hAnsi="宋体"/>
      <w:b/>
      <w:kern w:val="0"/>
      <w:sz w:val="36"/>
      <w:szCs w:val="36"/>
    </w:rPr>
  </w:style>
  <w:style w:type="paragraph" w:customStyle="1" w:styleId="CharCharCharChar">
    <w:name w:val="Char Char Char Char"/>
    <w:basedOn w:val="a4"/>
    <w:qFormat/>
    <w:rsid w:val="003E6024"/>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3E6024"/>
    <w:pPr>
      <w:widowControl/>
    </w:pPr>
    <w:rPr>
      <w:kern w:val="0"/>
      <w:sz w:val="20"/>
      <w:szCs w:val="20"/>
    </w:rPr>
  </w:style>
  <w:style w:type="paragraph" w:customStyle="1" w:styleId="xl24">
    <w:name w:val="xl24"/>
    <w:basedOn w:val="a"/>
    <w:qFormat/>
    <w:rsid w:val="003E6024"/>
    <w:pPr>
      <w:widowControl/>
      <w:jc w:val="center"/>
      <w:textAlignment w:val="bottom"/>
    </w:pPr>
    <w:rPr>
      <w:rFonts w:ascii="宋体" w:hAnsi="宋体"/>
      <w:kern w:val="0"/>
      <w:sz w:val="24"/>
    </w:rPr>
  </w:style>
  <w:style w:type="paragraph" w:customStyle="1" w:styleId="34">
    <w:name w:val="标题3"/>
    <w:basedOn w:val="a"/>
    <w:next w:val="a"/>
    <w:qFormat/>
    <w:rsid w:val="003E6024"/>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3E6024"/>
    <w:pPr>
      <w:tabs>
        <w:tab w:val="left" w:pos="907"/>
      </w:tabs>
      <w:ind w:left="907" w:hanging="907"/>
    </w:pPr>
    <w:rPr>
      <w:b/>
      <w:i/>
      <w:sz w:val="28"/>
      <w:szCs w:val="28"/>
    </w:rPr>
  </w:style>
  <w:style w:type="paragraph" w:customStyle="1" w:styleId="Heading411">
    <w:name w:val="Heading 411"/>
    <w:basedOn w:val="a"/>
    <w:next w:val="a"/>
    <w:qFormat/>
    <w:rsid w:val="003E6024"/>
    <w:pPr>
      <w:keepNext/>
      <w:keepLines/>
      <w:widowControl/>
    </w:pPr>
    <w:rPr>
      <w:rFonts w:ascii="黑体" w:eastAsia="黑体" w:hAnsi="黑体"/>
      <w:b/>
      <w:kern w:val="0"/>
      <w:sz w:val="28"/>
      <w:szCs w:val="28"/>
    </w:rPr>
  </w:style>
  <w:style w:type="paragraph" w:customStyle="1" w:styleId="font6">
    <w:name w:val="font6"/>
    <w:basedOn w:val="a"/>
    <w:qFormat/>
    <w:rsid w:val="003E6024"/>
    <w:pPr>
      <w:widowControl/>
    </w:pPr>
    <w:rPr>
      <w:rFonts w:ascii="宋体" w:hAnsi="宋体"/>
      <w:kern w:val="0"/>
      <w:sz w:val="28"/>
      <w:szCs w:val="28"/>
      <w:u w:val="single"/>
    </w:rPr>
  </w:style>
  <w:style w:type="paragraph" w:customStyle="1" w:styleId="xl26">
    <w:name w:val="xl26"/>
    <w:basedOn w:val="a"/>
    <w:qFormat/>
    <w:rsid w:val="003E6024"/>
    <w:pPr>
      <w:widowControl/>
    </w:pPr>
    <w:rPr>
      <w:rFonts w:ascii="宋体" w:hAnsi="宋体"/>
      <w:kern w:val="0"/>
      <w:sz w:val="24"/>
    </w:rPr>
  </w:style>
  <w:style w:type="paragraph" w:customStyle="1" w:styleId="wp">
    <w:name w:val="正文wp"/>
    <w:basedOn w:val="a"/>
    <w:qFormat/>
    <w:rsid w:val="003E6024"/>
    <w:pPr>
      <w:widowControl/>
      <w:ind w:firstLine="200"/>
    </w:pPr>
    <w:rPr>
      <w:rFonts w:ascii="Calibri" w:eastAsia="Calibri" w:hAnsi="Calibri"/>
      <w:kern w:val="0"/>
      <w:sz w:val="28"/>
      <w:szCs w:val="28"/>
    </w:rPr>
  </w:style>
  <w:style w:type="paragraph" w:customStyle="1" w:styleId="Web">
    <w:name w:val="普通 (Web)"/>
    <w:basedOn w:val="a"/>
    <w:qFormat/>
    <w:rsid w:val="003E6024"/>
    <w:pPr>
      <w:widowControl/>
    </w:pPr>
    <w:rPr>
      <w:rFonts w:ascii="宋体" w:hAnsi="宋体"/>
      <w:kern w:val="0"/>
      <w:sz w:val="24"/>
    </w:rPr>
  </w:style>
  <w:style w:type="paragraph" w:customStyle="1" w:styleId="xl25">
    <w:name w:val="xl25"/>
    <w:basedOn w:val="a"/>
    <w:qFormat/>
    <w:rsid w:val="003E6024"/>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3E6024"/>
    <w:pPr>
      <w:widowControl/>
      <w:ind w:left="360" w:right="360"/>
    </w:pPr>
    <w:rPr>
      <w:kern w:val="0"/>
      <w:sz w:val="24"/>
    </w:rPr>
  </w:style>
  <w:style w:type="paragraph" w:customStyle="1" w:styleId="font7">
    <w:name w:val="font7"/>
    <w:basedOn w:val="a"/>
    <w:qFormat/>
    <w:rsid w:val="003E6024"/>
    <w:pPr>
      <w:widowControl/>
    </w:pPr>
    <w:rPr>
      <w:rFonts w:ascii="宋体" w:hAnsi="宋体"/>
      <w:kern w:val="0"/>
      <w:sz w:val="18"/>
      <w:szCs w:val="18"/>
    </w:rPr>
  </w:style>
  <w:style w:type="paragraph" w:customStyle="1" w:styleId="CharCharCharCharCharCharCharChar">
    <w:name w:val="Char Char Char Char Char Char Char Char"/>
    <w:basedOn w:val="a"/>
    <w:qFormat/>
    <w:rsid w:val="003E6024"/>
    <w:pPr>
      <w:widowControl/>
    </w:pPr>
    <w:rPr>
      <w:rFonts w:ascii="Verdana" w:eastAsia="Verdana" w:hAnsi="Verdana"/>
      <w:kern w:val="0"/>
      <w:sz w:val="20"/>
      <w:szCs w:val="20"/>
    </w:rPr>
  </w:style>
  <w:style w:type="paragraph" w:customStyle="1" w:styleId="19">
    <w:name w:val="标题1"/>
    <w:basedOn w:val="a"/>
    <w:next w:val="a"/>
    <w:qFormat/>
    <w:rsid w:val="003E6024"/>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3E6024"/>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3E6024"/>
    <w:pPr>
      <w:widowControl/>
      <w:ind w:firstLine="480"/>
      <w:textAlignment w:val="baseline"/>
    </w:pPr>
    <w:rPr>
      <w:rFonts w:ascii="Arial" w:eastAsia="Arial" w:hAnsi="Arial"/>
      <w:kern w:val="0"/>
      <w:sz w:val="24"/>
    </w:rPr>
  </w:style>
  <w:style w:type="paragraph" w:customStyle="1" w:styleId="xl28">
    <w:name w:val="xl28"/>
    <w:basedOn w:val="a"/>
    <w:qFormat/>
    <w:rsid w:val="003E6024"/>
    <w:pPr>
      <w:widowControl/>
    </w:pPr>
    <w:rPr>
      <w:rFonts w:ascii="宋体" w:hAnsi="宋体"/>
      <w:kern w:val="0"/>
      <w:sz w:val="24"/>
    </w:rPr>
  </w:style>
  <w:style w:type="paragraph" w:customStyle="1" w:styleId="aff4">
    <w:name w:val="图标"/>
    <w:basedOn w:val="a"/>
    <w:next w:val="a"/>
    <w:qFormat/>
    <w:rsid w:val="003E6024"/>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3E6024"/>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3E6024"/>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3E6024"/>
    <w:pPr>
      <w:widowControl/>
      <w:autoSpaceDE w:val="0"/>
      <w:autoSpaceDN w:val="0"/>
      <w:ind w:left="360" w:right="360"/>
    </w:pPr>
    <w:rPr>
      <w:kern w:val="0"/>
      <w:sz w:val="24"/>
    </w:rPr>
  </w:style>
  <w:style w:type="paragraph" w:customStyle="1" w:styleId="table1stline">
    <w:name w:val="table_1stline"/>
    <w:basedOn w:val="a"/>
    <w:qFormat/>
    <w:rsid w:val="003E6024"/>
    <w:pPr>
      <w:widowControl/>
    </w:pPr>
    <w:rPr>
      <w:kern w:val="0"/>
      <w:sz w:val="20"/>
      <w:szCs w:val="20"/>
    </w:rPr>
  </w:style>
  <w:style w:type="paragraph" w:customStyle="1" w:styleId="xl27">
    <w:name w:val="xl27"/>
    <w:basedOn w:val="a"/>
    <w:qFormat/>
    <w:rsid w:val="003E6024"/>
    <w:pPr>
      <w:widowControl/>
      <w:jc w:val="center"/>
    </w:pPr>
    <w:rPr>
      <w:rFonts w:ascii="宋体" w:hAnsi="宋体"/>
      <w:kern w:val="0"/>
      <w:sz w:val="24"/>
    </w:rPr>
  </w:style>
  <w:style w:type="paragraph" w:customStyle="1" w:styleId="font5">
    <w:name w:val="font5"/>
    <w:basedOn w:val="a"/>
    <w:qFormat/>
    <w:rsid w:val="003E6024"/>
    <w:pPr>
      <w:widowControl/>
    </w:pPr>
    <w:rPr>
      <w:rFonts w:ascii="宋体" w:hAnsi="宋体"/>
      <w:kern w:val="0"/>
      <w:sz w:val="28"/>
      <w:szCs w:val="28"/>
    </w:rPr>
  </w:style>
  <w:style w:type="paragraph" w:customStyle="1" w:styleId="BodyTextch">
    <w:name w:val="Body Text(ch)"/>
    <w:basedOn w:val="a"/>
    <w:next w:val="a6"/>
    <w:qFormat/>
    <w:rsid w:val="003E6024"/>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3E6024"/>
    <w:pPr>
      <w:widowControl/>
    </w:pPr>
    <w:rPr>
      <w:rFonts w:ascii="Verdana" w:eastAsia="Verdana" w:hAnsi="Verdana"/>
      <w:kern w:val="0"/>
      <w:sz w:val="20"/>
      <w:szCs w:val="20"/>
    </w:rPr>
  </w:style>
  <w:style w:type="paragraph" w:customStyle="1" w:styleId="Char11">
    <w:name w:val="Char1"/>
    <w:basedOn w:val="a4"/>
    <w:qFormat/>
    <w:rsid w:val="003E6024"/>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3E6024"/>
    <w:pPr>
      <w:widowControl/>
      <w:ind w:firstLine="420"/>
    </w:pPr>
    <w:rPr>
      <w:color w:val="FF0000"/>
      <w:kern w:val="0"/>
      <w:sz w:val="24"/>
    </w:rPr>
  </w:style>
  <w:style w:type="character" w:customStyle="1" w:styleId="Charf0">
    <w:name w:val="无间隔 Char"/>
    <w:link w:val="afe"/>
    <w:uiPriority w:val="5"/>
    <w:qFormat/>
    <w:rsid w:val="003E6024"/>
    <w:rPr>
      <w:rFonts w:ascii="Calibri" w:eastAsia="Calibri" w:hAnsi="Calibri" w:cs="Times New Roman"/>
      <w:sz w:val="22"/>
      <w:szCs w:val="22"/>
    </w:rPr>
  </w:style>
  <w:style w:type="character" w:customStyle="1" w:styleId="110">
    <w:name w:val="不明显强调11"/>
    <w:qFormat/>
    <w:rsid w:val="003E6024"/>
    <w:rPr>
      <w:i/>
      <w:color w:val="404040"/>
      <w:w w:val="100"/>
      <w:sz w:val="21"/>
      <w:szCs w:val="21"/>
      <w:shd w:val="clear" w:color="000000" w:fill="auto"/>
    </w:rPr>
  </w:style>
  <w:style w:type="character" w:customStyle="1" w:styleId="111">
    <w:name w:val="明显强调11"/>
    <w:qFormat/>
    <w:rsid w:val="003E6024"/>
    <w:rPr>
      <w:i/>
      <w:color w:val="5B9BD5"/>
      <w:w w:val="100"/>
      <w:sz w:val="21"/>
      <w:szCs w:val="21"/>
      <w:shd w:val="clear" w:color="000000" w:fill="auto"/>
    </w:rPr>
  </w:style>
  <w:style w:type="character" w:customStyle="1" w:styleId="112">
    <w:name w:val="不明显参考11"/>
    <w:qFormat/>
    <w:rsid w:val="003E6024"/>
    <w:rPr>
      <w:smallCaps/>
      <w:color w:val="5A5A5A"/>
      <w:w w:val="100"/>
      <w:sz w:val="21"/>
      <w:szCs w:val="21"/>
      <w:shd w:val="clear" w:color="000000" w:fill="auto"/>
    </w:rPr>
  </w:style>
  <w:style w:type="character" w:customStyle="1" w:styleId="113">
    <w:name w:val="明显参考11"/>
    <w:qFormat/>
    <w:rsid w:val="003E6024"/>
    <w:rPr>
      <w:b/>
      <w:smallCaps/>
      <w:color w:val="5B9BD5"/>
      <w:w w:val="100"/>
      <w:sz w:val="21"/>
      <w:szCs w:val="21"/>
      <w:shd w:val="clear" w:color="000000" w:fill="auto"/>
    </w:rPr>
  </w:style>
  <w:style w:type="character" w:customStyle="1" w:styleId="114">
    <w:name w:val="书籍标题11"/>
    <w:qFormat/>
    <w:rsid w:val="003E6024"/>
    <w:rPr>
      <w:b/>
      <w:i/>
      <w:w w:val="100"/>
      <w:sz w:val="21"/>
      <w:szCs w:val="21"/>
      <w:shd w:val="clear" w:color="000000" w:fill="auto"/>
    </w:rPr>
  </w:style>
  <w:style w:type="paragraph" w:customStyle="1" w:styleId="TOC11">
    <w:name w:val="TOC 标题11"/>
    <w:qFormat/>
    <w:rsid w:val="003E6024"/>
    <w:rPr>
      <w:rFonts w:ascii="Calibri" w:eastAsia="Calibri" w:hAnsi="Calibri"/>
      <w:color w:val="2E74B5"/>
      <w:sz w:val="32"/>
      <w:szCs w:val="32"/>
    </w:rPr>
  </w:style>
  <w:style w:type="character" w:customStyle="1" w:styleId="ask-title2">
    <w:name w:val="ask-title2"/>
    <w:basedOn w:val="a1"/>
    <w:qFormat/>
    <w:rsid w:val="003E6024"/>
  </w:style>
  <w:style w:type="character" w:customStyle="1" w:styleId="150">
    <w:name w:val="15"/>
    <w:basedOn w:val="a1"/>
    <w:qFormat/>
    <w:rsid w:val="003E6024"/>
    <w:rPr>
      <w:rFonts w:ascii="Calibri" w:hAnsi="Calibri" w:hint="default"/>
      <w:b/>
      <w:bCs/>
    </w:rPr>
  </w:style>
  <w:style w:type="character" w:customStyle="1" w:styleId="170">
    <w:name w:val="17"/>
    <w:basedOn w:val="a1"/>
    <w:qFormat/>
    <w:rsid w:val="003E6024"/>
    <w:rPr>
      <w:rFonts w:ascii="Calibri" w:hAnsi="Calibri" w:hint="default"/>
    </w:rPr>
  </w:style>
  <w:style w:type="paragraph" w:customStyle="1" w:styleId="TableParagraph">
    <w:name w:val="Table Paragraph"/>
    <w:basedOn w:val="a"/>
    <w:qFormat/>
    <w:rsid w:val="003E6024"/>
    <w:pPr>
      <w:jc w:val="left"/>
    </w:pPr>
    <w:rPr>
      <w:rFonts w:ascii="Calibri" w:hAnsi="Calibri" w:cs="Calibri"/>
      <w:kern w:val="0"/>
      <w:sz w:val="22"/>
      <w:szCs w:val="22"/>
      <w:lang w:eastAsia="en-US"/>
    </w:rPr>
  </w:style>
  <w:style w:type="character" w:customStyle="1" w:styleId="btn-auto-1">
    <w:name w:val="btn-auto-1"/>
    <w:basedOn w:val="a1"/>
    <w:qFormat/>
    <w:rsid w:val="003E6024"/>
  </w:style>
  <w:style w:type="character" w:customStyle="1" w:styleId="s1">
    <w:name w:val="s1"/>
    <w:basedOn w:val="a1"/>
    <w:qFormat/>
    <w:rsid w:val="003E6024"/>
    <w:rPr>
      <w:color w:val="DDDDDD"/>
      <w:sz w:val="18"/>
      <w:szCs w:val="18"/>
    </w:rPr>
  </w:style>
  <w:style w:type="character" w:customStyle="1" w:styleId="btn-task-gray1">
    <w:name w:val="btn-task-gray1"/>
    <w:basedOn w:val="a1"/>
    <w:qFormat/>
    <w:rsid w:val="003E6024"/>
    <w:rPr>
      <w:color w:val="FFFFFF"/>
      <w:u w:val="none"/>
      <w:shd w:val="clear" w:color="auto" w:fill="CCCCCC"/>
    </w:rPr>
  </w:style>
  <w:style w:type="character" w:customStyle="1" w:styleId="btn-task-gray2">
    <w:name w:val="btn-task-gray2"/>
    <w:basedOn w:val="a1"/>
    <w:rsid w:val="003E60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5A869A7-F2E2-45DD-A9D9-17F0D66FAA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78</Pages>
  <Words>7065</Words>
  <Characters>40271</Characters>
  <Application>Microsoft Office Word</Application>
  <DocSecurity>0</DocSecurity>
  <Lines>335</Lines>
  <Paragraphs>94</Paragraphs>
  <ScaleCrop>false</ScaleCrop>
  <Company>微软中国</Company>
  <LinksUpToDate>false</LinksUpToDate>
  <CharactersWithSpaces>47242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37</cp:revision>
  <cp:lastPrinted>2019-03-22T01:24:00Z</cp:lastPrinted>
  <dcterms:created xsi:type="dcterms:W3CDTF">2019-03-04T12:57:00Z</dcterms:created>
  <dcterms:modified xsi:type="dcterms:W3CDTF">2020-11-02T03:15:00Z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